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2B" w:rsidRDefault="00BD752B" w:rsidP="009F5996">
      <w:pPr>
        <w:jc w:val="center"/>
        <w:rPr>
          <w:rFonts w:ascii="Times New Roman" w:hAnsi="Times New Roman" w:cs="Times New Roman"/>
          <w:b/>
          <w:sz w:val="28"/>
          <w:szCs w:val="24"/>
          <w:lang w:eastAsia="zh-CN"/>
        </w:rPr>
      </w:pPr>
      <w:r w:rsidRPr="009F5996">
        <w:rPr>
          <w:rFonts w:ascii="Times New Roman" w:hAnsi="Times New Roman" w:cs="Times New Roman"/>
          <w:b/>
          <w:sz w:val="28"/>
          <w:szCs w:val="24"/>
          <w:lang w:eastAsia="zh-CN"/>
        </w:rPr>
        <w:t>Проект «</w:t>
      </w:r>
      <w:r>
        <w:rPr>
          <w:rFonts w:ascii="Times New Roman" w:hAnsi="Times New Roman" w:cs="Times New Roman"/>
          <w:b/>
          <w:sz w:val="28"/>
          <w:szCs w:val="24"/>
          <w:lang w:eastAsia="zh-CN"/>
        </w:rPr>
        <w:t>Волонтеры икс»</w:t>
      </w:r>
    </w:p>
    <w:p w:rsidR="00BD752B" w:rsidRPr="009F5996" w:rsidRDefault="00BD752B" w:rsidP="009F5996">
      <w:pPr>
        <w:jc w:val="center"/>
        <w:rPr>
          <w:rFonts w:ascii="Times New Roman" w:hAnsi="Times New Roman" w:cs="Times New Roman"/>
          <w:b/>
          <w:sz w:val="28"/>
          <w:szCs w:val="24"/>
          <w:lang w:eastAsia="zh-CN"/>
        </w:rPr>
      </w:pPr>
    </w:p>
    <w:p w:rsidR="00BD752B" w:rsidRDefault="00BD752B" w:rsidP="004A48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A48AD">
        <w:rPr>
          <w:rFonts w:ascii="Times New Roman" w:hAnsi="Times New Roman" w:cs="Times New Roman"/>
          <w:b/>
          <w:sz w:val="24"/>
          <w:szCs w:val="24"/>
        </w:rPr>
        <w:t xml:space="preserve">Команда проекта: </w:t>
      </w:r>
    </w:p>
    <w:p w:rsidR="00BD752B" w:rsidRDefault="00BD752B" w:rsidP="009F022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D752B" w:rsidRPr="009F0227" w:rsidRDefault="00BD752B" w:rsidP="009F02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F0227">
        <w:rPr>
          <w:rFonts w:ascii="Times New Roman" w:hAnsi="Times New Roman" w:cs="Times New Roman"/>
          <w:sz w:val="24"/>
          <w:szCs w:val="24"/>
        </w:rPr>
        <w:t>Руководитель проекта -Николаева Ангелина</w:t>
      </w:r>
    </w:p>
    <w:p w:rsidR="00BD752B" w:rsidRPr="009F0227" w:rsidRDefault="00BD752B" w:rsidP="009F02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F0227">
        <w:rPr>
          <w:rFonts w:ascii="Times New Roman" w:hAnsi="Times New Roman" w:cs="Times New Roman"/>
          <w:sz w:val="24"/>
          <w:szCs w:val="24"/>
        </w:rPr>
        <w:t>Менеджер проекта- Агеева Дарья</w:t>
      </w:r>
    </w:p>
    <w:p w:rsidR="00BD752B" w:rsidRPr="00CD3DFA" w:rsidRDefault="00BD752B" w:rsidP="004A48AD">
      <w:pPr>
        <w:rPr>
          <w:rFonts w:ascii="Times New Roman" w:hAnsi="Times New Roman" w:cs="Times New Roman"/>
          <w:sz w:val="24"/>
          <w:szCs w:val="24"/>
        </w:rPr>
      </w:pPr>
    </w:p>
    <w:p w:rsidR="00BD752B" w:rsidRDefault="00BD752B" w:rsidP="00E850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50D5">
        <w:rPr>
          <w:rFonts w:ascii="Times New Roman" w:hAnsi="Times New Roman" w:cs="Times New Roman"/>
          <w:b/>
          <w:sz w:val="24"/>
          <w:szCs w:val="24"/>
        </w:rPr>
        <w:t>Географ</w:t>
      </w:r>
      <w:r w:rsidRPr="004A48AD">
        <w:rPr>
          <w:rFonts w:ascii="Times New Roman" w:hAnsi="Times New Roman" w:cs="Times New Roman"/>
          <w:b/>
          <w:sz w:val="24"/>
          <w:szCs w:val="24"/>
        </w:rPr>
        <w:t>ия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646C78"/>
          <w:sz w:val="24"/>
          <w:szCs w:val="24"/>
        </w:rPr>
        <w:t xml:space="preserve"> </w:t>
      </w:r>
      <w:r w:rsidRPr="00A32052">
        <w:rPr>
          <w:rFonts w:ascii="Times New Roman" w:hAnsi="Times New Roman" w:cs="Times New Roman"/>
          <w:sz w:val="24"/>
          <w:szCs w:val="24"/>
        </w:rPr>
        <w:t>Кемеровская область-Кузбасс</w:t>
      </w:r>
      <w:r w:rsidRPr="00A32052"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color w:val="646C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Яшкинский муниципальный округ</w:t>
      </w:r>
    </w:p>
    <w:p w:rsidR="00BD752B" w:rsidRPr="00CF55AF" w:rsidRDefault="00BD752B" w:rsidP="00A320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752B" w:rsidRDefault="00BD752B" w:rsidP="004A48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A48AD">
        <w:rPr>
          <w:rFonts w:ascii="Times New Roman" w:hAnsi="Times New Roman" w:cs="Times New Roman"/>
          <w:b/>
          <w:sz w:val="24"/>
          <w:szCs w:val="24"/>
        </w:rPr>
        <w:t>Начало реализации*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марта 2021</w:t>
      </w:r>
      <w:r w:rsidRPr="00CF3E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752B" w:rsidRPr="00E850D5" w:rsidRDefault="00BD752B" w:rsidP="00E850D5">
      <w:pPr>
        <w:rPr>
          <w:rFonts w:ascii="Times New Roman" w:hAnsi="Times New Roman" w:cs="Times New Roman"/>
          <w:b/>
          <w:sz w:val="24"/>
          <w:szCs w:val="24"/>
        </w:rPr>
      </w:pPr>
    </w:p>
    <w:p w:rsidR="00BD752B" w:rsidRDefault="00BD752B" w:rsidP="004A48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A48AD">
        <w:rPr>
          <w:rFonts w:ascii="Times New Roman" w:hAnsi="Times New Roman" w:cs="Times New Roman"/>
          <w:b/>
          <w:sz w:val="24"/>
          <w:szCs w:val="24"/>
        </w:rPr>
        <w:t xml:space="preserve"> Окончание реализации*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 июля 2021 года</w:t>
      </w:r>
    </w:p>
    <w:p w:rsidR="00BD752B" w:rsidRPr="00E850D5" w:rsidRDefault="00BD752B" w:rsidP="00E850D5">
      <w:pPr>
        <w:rPr>
          <w:rFonts w:ascii="Times New Roman" w:hAnsi="Times New Roman" w:cs="Times New Roman"/>
          <w:b/>
          <w:sz w:val="24"/>
          <w:szCs w:val="24"/>
        </w:rPr>
      </w:pPr>
    </w:p>
    <w:p w:rsidR="00BD752B" w:rsidRDefault="00BD752B" w:rsidP="004A48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A48AD">
        <w:rPr>
          <w:rFonts w:ascii="Times New Roman" w:hAnsi="Times New Roman" w:cs="Times New Roman"/>
          <w:b/>
          <w:sz w:val="24"/>
          <w:szCs w:val="24"/>
        </w:rPr>
        <w:t>Краткая аннотация:</w:t>
      </w:r>
    </w:p>
    <w:p w:rsidR="00BD752B" w:rsidRPr="00E850D5" w:rsidRDefault="00BD752B" w:rsidP="00E850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752B" w:rsidRDefault="00BD752B" w:rsidP="004A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 создание образовательного лагеря для волонтеров (совершеннолетние участники) .</w:t>
      </w:r>
    </w:p>
    <w:p w:rsidR="00BD752B" w:rsidRPr="00110EC0" w:rsidRDefault="00BD752B" w:rsidP="004A48AD">
      <w:pPr>
        <w:rPr>
          <w:rFonts w:ascii="Times New Roman" w:hAnsi="Times New Roman" w:cs="Times New Roman"/>
          <w:sz w:val="24"/>
          <w:szCs w:val="24"/>
        </w:rPr>
      </w:pPr>
    </w:p>
    <w:p w:rsidR="00BD752B" w:rsidRPr="00E850D5" w:rsidRDefault="00BD752B" w:rsidP="000902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потребности</w:t>
      </w:r>
      <w:r w:rsidRPr="00E850D5">
        <w:rPr>
          <w:rFonts w:ascii="Times New Roman" w:hAnsi="Times New Roman" w:cs="Times New Roman"/>
          <w:b/>
          <w:sz w:val="24"/>
          <w:szCs w:val="24"/>
        </w:rPr>
        <w:t>, решению/снижению остроты которой посвящен проект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752B" w:rsidRPr="00E850D5" w:rsidRDefault="00BD752B" w:rsidP="00E850D5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BD752B" w:rsidRDefault="00BD752B" w:rsidP="00CF55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Яшкинском муниципальном округе зарождается команда волонтеров, но есть проблема в нехватке кадров и отсутствии возможности участников движения совершенствовать свои знания в различных сферах добровольчества , получать актуальные практикоориентированные навыки для ведения волонтерской деятельности.</w:t>
      </w:r>
    </w:p>
    <w:p w:rsidR="00BD752B" w:rsidRPr="00CF55AF" w:rsidRDefault="00BD752B" w:rsidP="00CF55AF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BD752B" w:rsidRPr="00E850D5" w:rsidRDefault="00BD752B" w:rsidP="004A48AD">
      <w:pPr>
        <w:pStyle w:val="ListParagraph"/>
        <w:numPr>
          <w:ilvl w:val="0"/>
          <w:numId w:val="5"/>
        </w:numPr>
        <w:rPr>
          <w:b/>
          <w:color w:val="646C78"/>
          <w:sz w:val="18"/>
        </w:rPr>
      </w:pPr>
      <w:r w:rsidRPr="00CD5437">
        <w:rPr>
          <w:rFonts w:ascii="Times New Roman" w:hAnsi="Times New Roman" w:cs="Times New Roman"/>
          <w:b/>
          <w:sz w:val="24"/>
          <w:szCs w:val="24"/>
        </w:rPr>
        <w:t>Актуальность проекта для молодежи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752B" w:rsidRPr="00E850D5" w:rsidRDefault="00BD752B" w:rsidP="00E850D5">
      <w:pPr>
        <w:rPr>
          <w:b/>
          <w:color w:val="646C78"/>
          <w:sz w:val="18"/>
        </w:rPr>
      </w:pPr>
    </w:p>
    <w:p w:rsidR="00BD752B" w:rsidRDefault="00BD752B" w:rsidP="004A48AD">
      <w:r>
        <w:rPr>
          <w:rFonts w:ascii="Times New Roman" w:hAnsi="Times New Roman" w:cs="Times New Roman"/>
          <w:sz w:val="24"/>
          <w:szCs w:val="24"/>
        </w:rPr>
        <w:t>В Яшкинском муниципальном округе существует 11 добровольческих организации. Нами был проведен опрос по результатам которого выяснилось, что  количество молодежи, задействованных в волонтерстве составляет не более 20  процентов. При этом 70 процентов опрошенной молодежи ответили, что хотели бы стать участником добровольческих организаций. Но каждый доброволец нуждается в подготовке, поэтому волонтерский лагерь будет крайне актуален для решения задачи с пополнением отрядов новыми участниками.</w:t>
      </w:r>
    </w:p>
    <w:p w:rsidR="00BD752B" w:rsidRDefault="00BD752B" w:rsidP="000902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D5437">
        <w:rPr>
          <w:rFonts w:ascii="Times New Roman" w:hAnsi="Times New Roman" w:cs="Times New Roman"/>
          <w:b/>
          <w:sz w:val="24"/>
          <w:szCs w:val="24"/>
        </w:rPr>
        <w:t xml:space="preserve">Основные целевые группы </w:t>
      </w:r>
    </w:p>
    <w:p w:rsidR="00BD752B" w:rsidRPr="00E21460" w:rsidRDefault="00BD752B" w:rsidP="00E2146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752B" w:rsidRDefault="00BD752B" w:rsidP="004A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люди в возрасте от 18 до 25 лет, проживающие в Кемеровской области, интересующиеся добровольческой деятельностью.</w:t>
      </w:r>
    </w:p>
    <w:p w:rsidR="00BD752B" w:rsidRPr="00CF3E38" w:rsidRDefault="00BD752B" w:rsidP="004A48AD">
      <w:pPr>
        <w:rPr>
          <w:rFonts w:ascii="Times New Roman" w:hAnsi="Times New Roman" w:cs="Times New Roman"/>
          <w:color w:val="646C78"/>
          <w:spacing w:val="-3"/>
          <w:sz w:val="24"/>
          <w:szCs w:val="24"/>
        </w:rPr>
      </w:pPr>
    </w:p>
    <w:p w:rsidR="00BD752B" w:rsidRPr="00E21460" w:rsidRDefault="00BD752B" w:rsidP="00E21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pacing w:val="-3"/>
        </w:rPr>
      </w:pPr>
      <w:r w:rsidRPr="00E21460">
        <w:rPr>
          <w:rFonts w:ascii="Times New Roman" w:hAnsi="Times New Roman" w:cs="Times New Roman"/>
          <w:b/>
          <w:sz w:val="24"/>
        </w:rPr>
        <w:t>Основная</w:t>
      </w:r>
      <w:r w:rsidRPr="00E2146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21460">
        <w:rPr>
          <w:rFonts w:ascii="Times New Roman" w:hAnsi="Times New Roman" w:cs="Times New Roman"/>
          <w:b/>
          <w:sz w:val="24"/>
        </w:rPr>
        <w:t>цель</w:t>
      </w:r>
    </w:p>
    <w:p w:rsidR="00BD752B" w:rsidRDefault="00BD752B" w:rsidP="004A48AD">
      <w:pPr>
        <w:rPr>
          <w:rFonts w:ascii="Times New Roman" w:hAnsi="Times New Roman" w:cs="Times New Roman"/>
          <w:sz w:val="24"/>
          <w:szCs w:val="24"/>
        </w:rPr>
      </w:pPr>
    </w:p>
    <w:p w:rsidR="00BD752B" w:rsidRDefault="00BD752B" w:rsidP="004A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июля 2021 года организовать образовательный лагерь для волонтеров и провести  смену сроком в одну неделю в ДЗСОЛ «Колосок».</w:t>
      </w:r>
    </w:p>
    <w:p w:rsidR="00BD752B" w:rsidRPr="00E978A7" w:rsidRDefault="00BD752B" w:rsidP="00442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52B" w:rsidRDefault="00BD752B" w:rsidP="008555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85557E">
        <w:rPr>
          <w:rFonts w:ascii="Times New Roman" w:hAnsi="Times New Roman" w:cs="Times New Roman"/>
          <w:b/>
          <w:sz w:val="24"/>
        </w:rPr>
        <w:t>Задачи</w:t>
      </w:r>
      <w:r w:rsidRPr="0085557E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85557E">
        <w:rPr>
          <w:rFonts w:ascii="Times New Roman" w:hAnsi="Times New Roman" w:cs="Times New Roman"/>
          <w:b/>
          <w:sz w:val="24"/>
        </w:rPr>
        <w:t>проекта</w:t>
      </w:r>
    </w:p>
    <w:p w:rsidR="00BD752B" w:rsidRDefault="00BD752B" w:rsidP="0092493C">
      <w:pPr>
        <w:ind w:left="360"/>
        <w:rPr>
          <w:rFonts w:ascii="Times New Roman" w:hAnsi="Times New Roman" w:cs="Times New Roman"/>
          <w:b/>
          <w:sz w:val="24"/>
        </w:rPr>
      </w:pPr>
    </w:p>
    <w:p w:rsidR="00BD752B" w:rsidRPr="00287983" w:rsidRDefault="00BD752B" w:rsidP="002D6417">
      <w:pPr>
        <w:ind w:left="720"/>
        <w:rPr>
          <w:rFonts w:ascii="Times New Roman" w:hAnsi="Times New Roman" w:cs="Times New Roman"/>
          <w:sz w:val="24"/>
        </w:rPr>
      </w:pPr>
      <w:r w:rsidRPr="00287983">
        <w:rPr>
          <w:rFonts w:ascii="Times New Roman" w:hAnsi="Times New Roman" w:cs="Times New Roman"/>
          <w:sz w:val="24"/>
        </w:rPr>
        <w:t>1) Подготовить программу работы лагеря.</w:t>
      </w:r>
    </w:p>
    <w:p w:rsidR="00BD752B" w:rsidRDefault="00BD752B" w:rsidP="00206B06">
      <w:pPr>
        <w:pStyle w:val="ListParagraph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Найти и привлечь преподавателей для проведения мастер-класса.</w:t>
      </w:r>
    </w:p>
    <w:p w:rsidR="00BD752B" w:rsidRDefault="00BD752B" w:rsidP="00206B06">
      <w:pPr>
        <w:pStyle w:val="ListParagraph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Организовать  информационное сопровождение проекта.</w:t>
      </w:r>
    </w:p>
    <w:p w:rsidR="00BD752B" w:rsidRDefault="00BD752B" w:rsidP="00206B06">
      <w:pPr>
        <w:pStyle w:val="ListParagraph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Набрать участников на смену.</w:t>
      </w:r>
    </w:p>
    <w:p w:rsidR="00BD752B" w:rsidRDefault="00BD752B" w:rsidP="00206B06">
      <w:pPr>
        <w:pStyle w:val="ListParagraph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Подготовить место проведения лагеря к смене.</w:t>
      </w:r>
    </w:p>
    <w:p w:rsidR="00BD752B" w:rsidRDefault="00BD752B" w:rsidP="00206B06">
      <w:pPr>
        <w:pStyle w:val="ListParagraph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Организовать трансфер участников, преподавателей и организаторов смены до места.</w:t>
      </w:r>
    </w:p>
    <w:p w:rsidR="00BD752B" w:rsidRPr="00E978A7" w:rsidRDefault="00BD752B" w:rsidP="00206B06">
      <w:pPr>
        <w:pStyle w:val="ListParagraph"/>
        <w:ind w:left="720"/>
        <w:rPr>
          <w:rFonts w:ascii="Times New Roman" w:hAnsi="Times New Roman" w:cs="Times New Roman"/>
          <w:sz w:val="24"/>
        </w:rPr>
      </w:pPr>
    </w:p>
    <w:p w:rsidR="00BD752B" w:rsidRDefault="00BD752B" w:rsidP="00287983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94E53">
        <w:rPr>
          <w:rFonts w:ascii="Times New Roman" w:hAnsi="Times New Roman" w:cs="Times New Roman"/>
          <w:b/>
          <w:sz w:val="24"/>
          <w:szCs w:val="24"/>
        </w:rPr>
        <w:t>Необходимые шаги для воплощения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жизнь</w:t>
      </w:r>
    </w:p>
    <w:p w:rsidR="00BD752B" w:rsidRDefault="00BD752B" w:rsidP="00287983">
      <w:pPr>
        <w:rPr>
          <w:rFonts w:ascii="Times New Roman" w:hAnsi="Times New Roman" w:cs="Times New Roman"/>
          <w:b/>
          <w:sz w:val="24"/>
          <w:szCs w:val="24"/>
        </w:rPr>
      </w:pPr>
    </w:p>
    <w:p w:rsidR="00BD752B" w:rsidRDefault="00BD752B" w:rsidP="00287983">
      <w:pPr>
        <w:rPr>
          <w:rFonts w:ascii="Times New Roman" w:hAnsi="Times New Roman" w:cs="Times New Roman"/>
          <w:sz w:val="24"/>
          <w:szCs w:val="24"/>
        </w:rPr>
      </w:pPr>
      <w:r w:rsidRPr="00287983">
        <w:rPr>
          <w:rFonts w:ascii="Times New Roman" w:hAnsi="Times New Roman" w:cs="Times New Roman"/>
          <w:sz w:val="24"/>
          <w:szCs w:val="24"/>
        </w:rPr>
        <w:t>Для подготовки программы работы лагеря необходимо получить консультации от руководителей действующих лагерей с профильными сменами по организации подобной работы, затем начать поиск и привлечение людей, готовых проводить 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и коворкинги для будущих участников смены. За время подготовки смены необходимо будет согласовать график мастер-классов. Продумать организацию досуга участников смены, кроме образовательной части.</w:t>
      </w:r>
    </w:p>
    <w:p w:rsidR="00BD752B" w:rsidRDefault="00BD752B" w:rsidP="0028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информационного сопровождения проекта нужно разработать его логотип,дизайн, создать сайт, группу Вконтакте и официальную страницу проекта в Инстаграм. Затем эти информационные ресурсы будут использоваться для набора участников на смену. </w:t>
      </w:r>
    </w:p>
    <w:p w:rsidR="00BD752B" w:rsidRPr="00287983" w:rsidRDefault="00BD752B" w:rsidP="0028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места проведения смены нужно будет арендовать ДЗСОЛ «Колосок», привести в порядок помещения и территорию, в том числе оформить ее для смены. Заключить соглашение с поставщиками продуктов, нанять обслуживающий персонал (работники кухни, охранник, врач, разнорабочий).</w:t>
      </w:r>
    </w:p>
    <w:p w:rsidR="00BD752B" w:rsidRDefault="00BD752B" w:rsidP="00287983">
      <w:pPr>
        <w:rPr>
          <w:rFonts w:ascii="Times New Roman" w:hAnsi="Times New Roman" w:cs="Times New Roman"/>
          <w:b/>
          <w:sz w:val="24"/>
          <w:szCs w:val="24"/>
        </w:rPr>
      </w:pPr>
    </w:p>
    <w:p w:rsidR="00BD752B" w:rsidRPr="00276D28" w:rsidRDefault="00BD752B" w:rsidP="00854805">
      <w:pPr>
        <w:rPr>
          <w:rFonts w:ascii="Times New Roman" w:hAnsi="Times New Roman" w:cs="Times New Roman"/>
          <w:b/>
          <w:color w:val="646C78"/>
          <w:sz w:val="18"/>
        </w:rPr>
      </w:pPr>
    </w:p>
    <w:p w:rsidR="00BD752B" w:rsidRDefault="00BD752B" w:rsidP="00276D28">
      <w:pPr>
        <w:ind w:firstLine="426"/>
        <w:rPr>
          <w:rFonts w:ascii="Times New Roman" w:hAnsi="Times New Roman" w:cs="Times New Roman"/>
          <w:b/>
          <w:sz w:val="24"/>
        </w:rPr>
      </w:pPr>
      <w:r w:rsidRPr="00276D28">
        <w:rPr>
          <w:rFonts w:ascii="Times New Roman" w:hAnsi="Times New Roman" w:cs="Times New Roman"/>
          <w:b/>
          <w:sz w:val="24"/>
        </w:rPr>
        <w:t>12.</w:t>
      </w:r>
      <w:r>
        <w:rPr>
          <w:b/>
          <w:sz w:val="24"/>
        </w:rPr>
        <w:t xml:space="preserve"> </w:t>
      </w:r>
      <w:r w:rsidRPr="00276D28">
        <w:rPr>
          <w:rFonts w:ascii="Times New Roman" w:hAnsi="Times New Roman" w:cs="Times New Roman"/>
          <w:b/>
          <w:sz w:val="24"/>
        </w:rPr>
        <w:t>Количеств</w:t>
      </w:r>
      <w:r>
        <w:rPr>
          <w:rFonts w:ascii="Times New Roman" w:hAnsi="Times New Roman" w:cs="Times New Roman"/>
          <w:b/>
          <w:sz w:val="24"/>
        </w:rPr>
        <w:t xml:space="preserve">енные показатели того, что лагерь </w:t>
      </w:r>
      <w:r w:rsidRPr="00276D28">
        <w:rPr>
          <w:rFonts w:ascii="Times New Roman" w:hAnsi="Times New Roman" w:cs="Times New Roman"/>
          <w:b/>
          <w:sz w:val="24"/>
        </w:rPr>
        <w:t>работает успешно:</w:t>
      </w:r>
    </w:p>
    <w:p w:rsidR="00BD752B" w:rsidRPr="00276D28" w:rsidRDefault="00BD752B" w:rsidP="00276D28">
      <w:pPr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3"/>
        <w:gridCol w:w="5013"/>
      </w:tblGrid>
      <w:tr w:rsidR="00BD752B" w:rsidRPr="00276D28" w:rsidTr="00D24CE1"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CE1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CE1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</w:tr>
      <w:tr w:rsidR="00BD752B" w:rsidRPr="00276D28" w:rsidTr="00D24CE1"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смены</w:t>
            </w:r>
          </w:p>
        </w:tc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человек</w:t>
            </w:r>
          </w:p>
        </w:tc>
      </w:tr>
      <w:tr w:rsidR="00BD752B" w:rsidRPr="00276D28" w:rsidTr="00D24CE1"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 на смене</w:t>
            </w:r>
          </w:p>
        </w:tc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CE1">
              <w:rPr>
                <w:rFonts w:ascii="Times New Roman" w:hAnsi="Times New Roman" w:cs="Times New Roman"/>
                <w:sz w:val="24"/>
              </w:rPr>
              <w:t>Более 4 человек</w:t>
            </w:r>
          </w:p>
        </w:tc>
      </w:tr>
      <w:tr w:rsidR="00BD752B" w:rsidRPr="00276D28" w:rsidTr="00D24CE1">
        <w:tc>
          <w:tcPr>
            <w:tcW w:w="5013" w:type="dxa"/>
          </w:tcPr>
          <w:p w:rsidR="00BD752B" w:rsidRPr="00D24CE1" w:rsidRDefault="00BD752B" w:rsidP="00854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смены</w:t>
            </w:r>
          </w:p>
        </w:tc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</w:tbl>
    <w:p w:rsidR="00BD752B" w:rsidRPr="00276D28" w:rsidRDefault="00BD752B" w:rsidP="003C6880">
      <w:pPr>
        <w:jc w:val="center"/>
        <w:rPr>
          <w:rFonts w:ascii="Times New Roman" w:hAnsi="Times New Roman" w:cs="Times New Roman"/>
          <w:b/>
          <w:sz w:val="18"/>
        </w:rPr>
      </w:pPr>
    </w:p>
    <w:p w:rsidR="00BD752B" w:rsidRPr="00276D28" w:rsidRDefault="00BD752B" w:rsidP="004A48AD">
      <w:pPr>
        <w:rPr>
          <w:rFonts w:ascii="Times New Roman" w:hAnsi="Times New Roman" w:cs="Times New Roman"/>
          <w:color w:val="646C78"/>
          <w:sz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3"/>
        <w:gridCol w:w="5013"/>
      </w:tblGrid>
      <w:tr w:rsidR="00BD752B" w:rsidRPr="00276D28" w:rsidTr="00D24CE1"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CE1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CE1">
              <w:rPr>
                <w:rFonts w:ascii="Times New Roman" w:hAnsi="Times New Roman" w:cs="Times New Roman"/>
                <w:b/>
                <w:sz w:val="24"/>
              </w:rPr>
              <w:t>Качественные изменения</w:t>
            </w:r>
          </w:p>
        </w:tc>
      </w:tr>
      <w:tr w:rsidR="00BD752B" w:rsidRPr="00276D28" w:rsidTr="00D24CE1"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CE1">
              <w:rPr>
                <w:rFonts w:ascii="Times New Roman" w:hAnsi="Times New Roman" w:cs="Times New Roman"/>
                <w:sz w:val="24"/>
              </w:rPr>
              <w:t xml:space="preserve">Популярность </w:t>
            </w:r>
            <w:r>
              <w:rPr>
                <w:rFonts w:ascii="Times New Roman" w:hAnsi="Times New Roman" w:cs="Times New Roman"/>
                <w:sz w:val="24"/>
              </w:rPr>
              <w:t>смены</w:t>
            </w:r>
          </w:p>
        </w:tc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интереса участников к добровольчеству.</w:t>
            </w:r>
          </w:p>
        </w:tc>
      </w:tr>
      <w:tr w:rsidR="00BD752B" w:rsidRPr="00276D28" w:rsidTr="00572F69">
        <w:trPr>
          <w:trHeight w:val="555"/>
        </w:trPr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Полезность полученных знаний</w:t>
            </w:r>
          </w:p>
        </w:tc>
        <w:tc>
          <w:tcPr>
            <w:tcW w:w="5013" w:type="dxa"/>
          </w:tcPr>
          <w:p w:rsidR="00BD752B" w:rsidRPr="00D24CE1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будущем участники смогут применять , полученные знания, как в добровольческой деятельности, так и в своей повседневной жизни.</w:t>
            </w:r>
          </w:p>
        </w:tc>
      </w:tr>
      <w:tr w:rsidR="00BD752B" w:rsidRPr="00276D28" w:rsidTr="00572F69">
        <w:trPr>
          <w:trHeight w:val="555"/>
        </w:trPr>
        <w:tc>
          <w:tcPr>
            <w:tcW w:w="5013" w:type="dxa"/>
          </w:tcPr>
          <w:p w:rsidR="00BD752B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Успешность</w:t>
            </w:r>
          </w:p>
        </w:tc>
        <w:tc>
          <w:tcPr>
            <w:tcW w:w="5013" w:type="dxa"/>
          </w:tcPr>
          <w:p w:rsidR="00BD752B" w:rsidRDefault="00BD752B" w:rsidP="00D24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смены хотят приехать снова в следующем году.</w:t>
            </w:r>
          </w:p>
        </w:tc>
      </w:tr>
    </w:tbl>
    <w:p w:rsidR="00BD752B" w:rsidRPr="003C6880" w:rsidRDefault="00BD752B" w:rsidP="004A48AD">
      <w:pPr>
        <w:rPr>
          <w:sz w:val="18"/>
          <w:highlight w:val="yellow"/>
        </w:rPr>
      </w:pPr>
    </w:p>
    <w:p w:rsidR="00BD752B" w:rsidRDefault="00BD752B" w:rsidP="00572F69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22941">
        <w:rPr>
          <w:rFonts w:ascii="Times New Roman" w:hAnsi="Times New Roman" w:cs="Times New Roman"/>
          <w:b/>
          <w:sz w:val="24"/>
          <w:szCs w:val="24"/>
        </w:rPr>
        <w:t>Мультипликативность и дальнейшая реализация проекта</w:t>
      </w:r>
    </w:p>
    <w:p w:rsidR="00BD752B" w:rsidRDefault="00BD752B" w:rsidP="00572F69">
      <w:pPr>
        <w:rPr>
          <w:rFonts w:ascii="Times New Roman" w:hAnsi="Times New Roman" w:cs="Times New Roman"/>
          <w:b/>
          <w:sz w:val="24"/>
          <w:szCs w:val="24"/>
        </w:rPr>
      </w:pPr>
    </w:p>
    <w:p w:rsidR="00BD752B" w:rsidRPr="00572F69" w:rsidRDefault="00BD752B" w:rsidP="00572F69">
      <w:pPr>
        <w:rPr>
          <w:rFonts w:ascii="Times New Roman" w:hAnsi="Times New Roman" w:cs="Times New Roman"/>
          <w:sz w:val="24"/>
          <w:szCs w:val="24"/>
        </w:rPr>
      </w:pPr>
      <w:r w:rsidRPr="00572F69">
        <w:rPr>
          <w:rFonts w:ascii="Times New Roman" w:hAnsi="Times New Roman" w:cs="Times New Roman"/>
          <w:sz w:val="24"/>
          <w:szCs w:val="24"/>
        </w:rPr>
        <w:t xml:space="preserve">В Кемеровской области пока не было подобных проектов. Информация о нём будет в свободном доступе в интернете – официальный сайт, группа в Вконтакте и страница </w:t>
      </w:r>
      <w:r w:rsidRPr="00572F6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572F69">
        <w:rPr>
          <w:rFonts w:ascii="Times New Roman" w:hAnsi="Times New Roman" w:cs="Times New Roman"/>
          <w:sz w:val="24"/>
          <w:szCs w:val="24"/>
        </w:rPr>
        <w:t xml:space="preserve"> будут функционировать. Окончание проекта назначено на июль 2021 года, но если он будет успешно реализован, то мы планируем сделать такую смену ежегодной. Это повысит не только уровень подготовки волонтеров к добровольческой деятельности, но и увеличит количество желающих стать волонтерами, а также </w:t>
      </w:r>
      <w:r>
        <w:rPr>
          <w:rFonts w:ascii="Times New Roman" w:hAnsi="Times New Roman" w:cs="Times New Roman"/>
          <w:sz w:val="24"/>
          <w:szCs w:val="24"/>
        </w:rPr>
        <w:t>окажет позитивное воздействие на развитие Яшкинского муниципального округа. Станет центром притяжения молодых, активных, инициативных ребят.</w:t>
      </w:r>
    </w:p>
    <w:p w:rsidR="00BD752B" w:rsidRDefault="00BD752B" w:rsidP="00D13F0F">
      <w:pPr>
        <w:rPr>
          <w:rFonts w:ascii="Times New Roman" w:hAnsi="Times New Roman" w:cs="Times New Roman"/>
          <w:b/>
          <w:sz w:val="24"/>
          <w:szCs w:val="24"/>
        </w:rPr>
      </w:pPr>
    </w:p>
    <w:p w:rsidR="00BD752B" w:rsidRDefault="00BD752B" w:rsidP="00D13F0F">
      <w:pPr>
        <w:rPr>
          <w:b/>
          <w:color w:val="646C78"/>
          <w:sz w:val="18"/>
        </w:rPr>
      </w:pPr>
      <w:r w:rsidRPr="00D13F0F">
        <w:rPr>
          <w:rFonts w:ascii="Times New Roman" w:hAnsi="Times New Roman" w:cs="Times New Roman"/>
          <w:b/>
          <w:sz w:val="24"/>
          <w:szCs w:val="24"/>
        </w:rPr>
        <w:t>15. Партнеры проекта и собственный</w:t>
      </w:r>
      <w:r>
        <w:rPr>
          <w:b/>
          <w:color w:val="646C78"/>
          <w:sz w:val="18"/>
        </w:rPr>
        <w:t xml:space="preserve"> </w:t>
      </w:r>
      <w:r w:rsidRPr="00D13F0F">
        <w:rPr>
          <w:rFonts w:ascii="Times New Roman" w:hAnsi="Times New Roman" w:cs="Times New Roman"/>
          <w:b/>
          <w:sz w:val="24"/>
          <w:szCs w:val="24"/>
        </w:rPr>
        <w:t>вклад</w:t>
      </w:r>
      <w:r>
        <w:rPr>
          <w:b/>
          <w:color w:val="646C78"/>
          <w:sz w:val="18"/>
        </w:rPr>
        <w:t xml:space="preserve"> </w:t>
      </w:r>
    </w:p>
    <w:p w:rsidR="00BD752B" w:rsidRDefault="00BD752B" w:rsidP="00D13F0F">
      <w:pPr>
        <w:rPr>
          <w:b/>
          <w:color w:val="646C78"/>
          <w:sz w:val="18"/>
        </w:rPr>
      </w:pPr>
    </w:p>
    <w:p w:rsidR="00BD752B" w:rsidRPr="00B3542D" w:rsidRDefault="00BD752B" w:rsidP="00B3542D">
      <w:pPr>
        <w:pStyle w:val="Heading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428CB">
        <w:rPr>
          <w:rFonts w:ascii="Times New Roman" w:hAnsi="Times New Roman" w:cs="Times New Roman"/>
          <w:sz w:val="24"/>
          <w:szCs w:val="24"/>
        </w:rPr>
        <w:t>МБУ «Молодежный центр» Яшкинского округа поможет с  набором команды для реализации проекта и организацией смены.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4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МБУ ДО "Оздоровительно -образовательный туристский центр Яшкинского муниципального округа"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предоставит ДЗСОЛ «Колосок» для проведения смены. «Центр технического обслуживания» предоставит транспорт для трансфера участников, преподавателей и организаторов на место проведения смены. МБУ «Центральный дом культуры» предоставит музыкальное оборудование.</w:t>
      </w:r>
    </w:p>
    <w:p w:rsidR="00BD752B" w:rsidRPr="00B3542D" w:rsidRDefault="00BD752B" w:rsidP="004A48AD">
      <w:pPr>
        <w:rPr>
          <w:rFonts w:ascii="Times New Roman" w:hAnsi="Times New Roman" w:cs="Times New Roman"/>
          <w:sz w:val="24"/>
          <w:szCs w:val="24"/>
        </w:rPr>
      </w:pPr>
    </w:p>
    <w:p w:rsidR="00BD752B" w:rsidRDefault="00BD752B" w:rsidP="004A48AD">
      <w:pPr>
        <w:sectPr w:rsidR="00BD752B">
          <w:type w:val="continuous"/>
          <w:pgSz w:w="11910" w:h="16840"/>
          <w:pgMar w:top="1080" w:right="620" w:bottom="280" w:left="14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Организатор проекта будет вести его на всех этапах и обеспечивать информационное сопровождение.</w:t>
      </w:r>
    </w:p>
    <w:p w:rsidR="00BD752B" w:rsidRDefault="00BD752B" w:rsidP="004A48AD">
      <w:r>
        <w:br w:type="page"/>
      </w:r>
    </w:p>
    <w:p w:rsidR="00BD752B" w:rsidRDefault="00BD752B" w:rsidP="00B23EC7">
      <w:pPr>
        <w:jc w:val="right"/>
        <w:rPr>
          <w:rFonts w:ascii="Times New Roman" w:hAnsi="Times New Roman" w:cs="Times New Roman"/>
          <w:sz w:val="24"/>
          <w:szCs w:val="24"/>
        </w:rPr>
      </w:pPr>
      <w:r w:rsidRPr="00B23EC7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D752B" w:rsidRDefault="00BD752B" w:rsidP="00980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приняли участие 223 человека</w:t>
      </w:r>
    </w:p>
    <w:p w:rsidR="00BD752B" w:rsidRDefault="00BD752B" w:rsidP="00B23EC7">
      <w:pPr>
        <w:jc w:val="right"/>
        <w:rPr>
          <w:noProof/>
        </w:rPr>
      </w:pPr>
    </w:p>
    <w:p w:rsidR="00BD752B" w:rsidRDefault="00BD752B" w:rsidP="00B23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9" o:spid="_x0000_s1026" style="position:absolute;left:0;text-align:left;margin-left:-27.05pt;margin-top:43.25pt;width:59.25pt;height:2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" strokecolor="white"/>
        </w:pict>
      </w:r>
      <w:r>
        <w:rPr>
          <w:noProof/>
        </w:rPr>
        <w:pict>
          <v:rect id="Rectangle 8" o:spid="_x0000_s1027" style="position:absolute;left:0;text-align:left;margin-left:263.2pt;margin-top:36.5pt;width:59.2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" strokecolor="white"/>
        </w:pict>
      </w:r>
    </w:p>
    <w:p w:rsidR="00BD752B" w:rsidRDefault="00BD752B" w:rsidP="00B23EC7">
      <w:pPr>
        <w:jc w:val="righ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86.75pt;height:288.75pt;visibility:visible">
            <v:imagedata r:id="rId7" o:title=""/>
          </v:shape>
        </w:pict>
      </w:r>
      <w:bookmarkStart w:id="0" w:name="_GoBack"/>
      <w:bookmarkEnd w:id="0"/>
    </w:p>
    <w:p w:rsidR="00BD752B" w:rsidRDefault="00BD752B" w:rsidP="00B23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0" o:spid="_x0000_s1028" style="position:absolute;left:0;text-align:left;margin-left:-270.2pt;margin-top:12.15pt;width:59.2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" strokecolor="white"/>
        </w:pict>
      </w:r>
      <w:r>
        <w:rPr>
          <w:noProof/>
        </w:rPr>
        <w:pict>
          <v:rect id="Rectangle 3" o:spid="_x0000_s1029" style="position:absolute;left:0;text-align:left;margin-left:1pt;margin-top:21.9pt;width:59.25pt;height:21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" strokecolor="white"/>
        </w:pict>
      </w:r>
      <w:r>
        <w:rPr>
          <w:noProof/>
        </w:rPr>
        <w:pict>
          <v:rect id="Rectangle 6" o:spid="_x0000_s1030" style="position:absolute;left:0;text-align:left;margin-left:-8.25pt;margin-top:167.4pt;width:59.25pt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" strokecolor="white"/>
        </w:pict>
      </w:r>
      <w:r>
        <w:rPr>
          <w:noProof/>
        </w:rPr>
        <w:pict>
          <v:rect id="Rectangle 2" o:spid="_x0000_s1031" style="position:absolute;left:0;text-align:left;margin-left:-264pt;margin-top:27.6pt;width:59.25pt;height:21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" strokecolor="white"/>
        </w:pict>
      </w:r>
      <w:r>
        <w:rPr>
          <w:noProof/>
        </w:rPr>
        <w:pict>
          <v:rect id="Rectangle 5" o:spid="_x0000_s1032" style="position:absolute;left:0;text-align:left;margin-left:-287pt;margin-top:16.65pt;width:59.25pt;height:2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" strokecolor="white"/>
        </w:pict>
      </w:r>
    </w:p>
    <w:p w:rsidR="00BD752B" w:rsidRPr="00B23EC7" w:rsidRDefault="00BD752B" w:rsidP="00B23E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D752B" w:rsidRPr="00B23EC7" w:rsidSect="00BD5634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2B" w:rsidRDefault="00BD752B" w:rsidP="00233ABF">
      <w:r>
        <w:separator/>
      </w:r>
    </w:p>
  </w:endnote>
  <w:endnote w:type="continuationSeparator" w:id="0">
    <w:p w:rsidR="00BD752B" w:rsidRDefault="00BD752B" w:rsidP="0023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2B" w:rsidRDefault="00BD752B" w:rsidP="00233ABF">
      <w:r>
        <w:separator/>
      </w:r>
    </w:p>
  </w:footnote>
  <w:footnote w:type="continuationSeparator" w:id="0">
    <w:p w:rsidR="00BD752B" w:rsidRDefault="00BD752B" w:rsidP="0023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198"/>
    <w:multiLevelType w:val="hybridMultilevel"/>
    <w:tmpl w:val="089A72CE"/>
    <w:lvl w:ilvl="0" w:tplc="E8E67E62">
      <w:start w:val="1"/>
      <w:numFmt w:val="decimal"/>
      <w:lvlText w:val="%1)"/>
      <w:lvlJc w:val="left"/>
      <w:pPr>
        <w:ind w:left="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  <w:rPr>
        <w:rFonts w:cs="Times New Roman"/>
      </w:rPr>
    </w:lvl>
  </w:abstractNum>
  <w:abstractNum w:abstractNumId="1">
    <w:nsid w:val="4746121C"/>
    <w:multiLevelType w:val="hybridMultilevel"/>
    <w:tmpl w:val="AD3A23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3D2CAC"/>
    <w:multiLevelType w:val="hybridMultilevel"/>
    <w:tmpl w:val="B9E4D500"/>
    <w:lvl w:ilvl="0" w:tplc="4656D0E6">
      <w:start w:val="1"/>
      <w:numFmt w:val="decimal"/>
      <w:lvlText w:val="%1."/>
      <w:lvlJc w:val="left"/>
      <w:pPr>
        <w:ind w:left="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  <w:rPr>
        <w:rFonts w:cs="Times New Roman"/>
      </w:rPr>
    </w:lvl>
  </w:abstractNum>
  <w:abstractNum w:abstractNumId="3">
    <w:nsid w:val="5FE81BFE"/>
    <w:multiLevelType w:val="hybridMultilevel"/>
    <w:tmpl w:val="22F222FE"/>
    <w:lvl w:ilvl="0" w:tplc="E8E67E62">
      <w:start w:val="1"/>
      <w:numFmt w:val="decimal"/>
      <w:lvlText w:val="%1)"/>
      <w:lvlJc w:val="left"/>
      <w:pPr>
        <w:ind w:left="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4C0C15"/>
    <w:multiLevelType w:val="multilevel"/>
    <w:tmpl w:val="0E7E3A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BF4CD4"/>
    <w:multiLevelType w:val="hybridMultilevel"/>
    <w:tmpl w:val="294834A8"/>
    <w:lvl w:ilvl="0" w:tplc="E8E67E62">
      <w:start w:val="1"/>
      <w:numFmt w:val="decimal"/>
      <w:lvlText w:val="%1)"/>
      <w:lvlJc w:val="left"/>
      <w:pPr>
        <w:ind w:left="8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6">
    <w:nsid w:val="7D1606AA"/>
    <w:multiLevelType w:val="hybridMultilevel"/>
    <w:tmpl w:val="0E7E3A8C"/>
    <w:lvl w:ilvl="0" w:tplc="E49A9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61"/>
    <w:rsid w:val="00036341"/>
    <w:rsid w:val="000816D2"/>
    <w:rsid w:val="000902CF"/>
    <w:rsid w:val="00110EC0"/>
    <w:rsid w:val="001545B1"/>
    <w:rsid w:val="00206B06"/>
    <w:rsid w:val="00212457"/>
    <w:rsid w:val="00233ABF"/>
    <w:rsid w:val="00276D28"/>
    <w:rsid w:val="00287983"/>
    <w:rsid w:val="002D3B77"/>
    <w:rsid w:val="002D6417"/>
    <w:rsid w:val="002D7BE0"/>
    <w:rsid w:val="00315C87"/>
    <w:rsid w:val="00351BB5"/>
    <w:rsid w:val="003A0393"/>
    <w:rsid w:val="003A0931"/>
    <w:rsid w:val="003B6F1E"/>
    <w:rsid w:val="003C6880"/>
    <w:rsid w:val="00400160"/>
    <w:rsid w:val="0040425A"/>
    <w:rsid w:val="00407E86"/>
    <w:rsid w:val="0042262A"/>
    <w:rsid w:val="0043034F"/>
    <w:rsid w:val="004428CB"/>
    <w:rsid w:val="004A48AD"/>
    <w:rsid w:val="004B32AB"/>
    <w:rsid w:val="00523F41"/>
    <w:rsid w:val="0053116F"/>
    <w:rsid w:val="00535828"/>
    <w:rsid w:val="005454BB"/>
    <w:rsid w:val="00572F69"/>
    <w:rsid w:val="00592F7B"/>
    <w:rsid w:val="005B0E1F"/>
    <w:rsid w:val="005E1DDD"/>
    <w:rsid w:val="00642CEE"/>
    <w:rsid w:val="006640EB"/>
    <w:rsid w:val="00691E61"/>
    <w:rsid w:val="00737034"/>
    <w:rsid w:val="00744C69"/>
    <w:rsid w:val="00752C59"/>
    <w:rsid w:val="0079462E"/>
    <w:rsid w:val="007F5BB1"/>
    <w:rsid w:val="00822941"/>
    <w:rsid w:val="00854805"/>
    <w:rsid w:val="0085557E"/>
    <w:rsid w:val="00894E53"/>
    <w:rsid w:val="008A5FB4"/>
    <w:rsid w:val="008D39BE"/>
    <w:rsid w:val="0092493C"/>
    <w:rsid w:val="00944E42"/>
    <w:rsid w:val="009800E5"/>
    <w:rsid w:val="009847E8"/>
    <w:rsid w:val="009F0227"/>
    <w:rsid w:val="009F5996"/>
    <w:rsid w:val="00A2523E"/>
    <w:rsid w:val="00A32052"/>
    <w:rsid w:val="00A42A86"/>
    <w:rsid w:val="00AB6BCC"/>
    <w:rsid w:val="00AF025F"/>
    <w:rsid w:val="00B23EC7"/>
    <w:rsid w:val="00B27B79"/>
    <w:rsid w:val="00B3542D"/>
    <w:rsid w:val="00B45A7C"/>
    <w:rsid w:val="00B4682A"/>
    <w:rsid w:val="00B73843"/>
    <w:rsid w:val="00B916CB"/>
    <w:rsid w:val="00BB323C"/>
    <w:rsid w:val="00BD5634"/>
    <w:rsid w:val="00BD752B"/>
    <w:rsid w:val="00BD7FC3"/>
    <w:rsid w:val="00BF0AAE"/>
    <w:rsid w:val="00CC3FCF"/>
    <w:rsid w:val="00CD1AD8"/>
    <w:rsid w:val="00CD3DFA"/>
    <w:rsid w:val="00CD5437"/>
    <w:rsid w:val="00CF3E38"/>
    <w:rsid w:val="00CF55AF"/>
    <w:rsid w:val="00D13F0F"/>
    <w:rsid w:val="00D24CE1"/>
    <w:rsid w:val="00D431AF"/>
    <w:rsid w:val="00D97F0C"/>
    <w:rsid w:val="00DB7017"/>
    <w:rsid w:val="00DD2CBD"/>
    <w:rsid w:val="00E21460"/>
    <w:rsid w:val="00E70B81"/>
    <w:rsid w:val="00E850D5"/>
    <w:rsid w:val="00E91CA4"/>
    <w:rsid w:val="00E91CD8"/>
    <w:rsid w:val="00E978A7"/>
    <w:rsid w:val="00EB581E"/>
    <w:rsid w:val="00EC0EC5"/>
    <w:rsid w:val="00EE5E64"/>
    <w:rsid w:val="00F0184D"/>
    <w:rsid w:val="00F146BC"/>
    <w:rsid w:val="00F45587"/>
    <w:rsid w:val="00F6140C"/>
    <w:rsid w:val="00F917EE"/>
    <w:rsid w:val="00F91D49"/>
    <w:rsid w:val="00FD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34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BD5634"/>
    <w:pPr>
      <w:ind w:left="222"/>
      <w:outlineLvl w:val="0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9"/>
    <w:qFormat/>
    <w:rsid w:val="00BD5634"/>
    <w:pPr>
      <w:spacing w:before="4"/>
      <w:ind w:left="22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6BC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BD56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D5634"/>
    <w:pPr>
      <w:ind w:left="22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6BC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BD5634"/>
  </w:style>
  <w:style w:type="paragraph" w:customStyle="1" w:styleId="TableParagraph">
    <w:name w:val="Table Paragraph"/>
    <w:basedOn w:val="Normal"/>
    <w:uiPriority w:val="99"/>
    <w:rsid w:val="00BD5634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3C68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294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7B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7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7B79"/>
    <w:rPr>
      <w:rFonts w:ascii="Arial" w:hAnsi="Arial" w:cs="Arial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7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7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B79"/>
    <w:rPr>
      <w:rFonts w:ascii="Tahoma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AF025F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233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3ABF"/>
    <w:rPr>
      <w:rFonts w:ascii="Arial" w:hAnsi="Arial" w:cs="Arial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233AB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4</Pages>
  <Words>717</Words>
  <Characters>4092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«МЕСТО»</dc:title>
  <dc:subject/>
  <dc:creator>Architect</dc:creator>
  <cp:keywords/>
  <dc:description/>
  <cp:lastModifiedBy>User</cp:lastModifiedBy>
  <cp:revision>6</cp:revision>
  <cp:lastPrinted>2019-12-12T19:54:00Z</cp:lastPrinted>
  <dcterms:created xsi:type="dcterms:W3CDTF">2020-05-15T08:24:00Z</dcterms:created>
  <dcterms:modified xsi:type="dcterms:W3CDTF">2020-05-26T08:32:00Z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