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ADD" w:rsidRPr="00870ADD" w:rsidRDefault="00870ADD" w:rsidP="00870ADD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0ADD">
        <w:rPr>
          <w:rFonts w:ascii="Times New Roman" w:hAnsi="Times New Roman" w:cs="Times New Roman"/>
          <w:b/>
          <w:sz w:val="28"/>
          <w:szCs w:val="28"/>
        </w:rPr>
        <w:t>Смета проекта «Безопасность жизни»</w:t>
      </w:r>
    </w:p>
    <w:p w:rsidR="00870ADD" w:rsidRPr="004D443E" w:rsidRDefault="00870ADD" w:rsidP="00870ADD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41"/>
        <w:gridCol w:w="1822"/>
        <w:gridCol w:w="446"/>
        <w:gridCol w:w="954"/>
        <w:gridCol w:w="37"/>
        <w:gridCol w:w="427"/>
        <w:gridCol w:w="936"/>
        <w:gridCol w:w="338"/>
        <w:gridCol w:w="1134"/>
        <w:gridCol w:w="426"/>
        <w:gridCol w:w="992"/>
        <w:gridCol w:w="1807"/>
        <w:gridCol w:w="36"/>
      </w:tblGrid>
      <w:tr w:rsidR="00870ADD" w:rsidRPr="004D443E" w:rsidTr="00211E05">
        <w:trPr>
          <w:gridAfter w:val="1"/>
          <w:wAfter w:w="36" w:type="dxa"/>
        </w:trPr>
        <w:tc>
          <w:tcPr>
            <w:tcW w:w="9994" w:type="dxa"/>
            <w:gridSpan w:val="13"/>
          </w:tcPr>
          <w:p w:rsidR="00870ADD" w:rsidRPr="004D443E" w:rsidRDefault="00870ADD" w:rsidP="00211E05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43E">
              <w:rPr>
                <w:rFonts w:ascii="Times New Roman" w:hAnsi="Times New Roman" w:cs="Times New Roman"/>
                <w:b/>
                <w:sz w:val="24"/>
                <w:szCs w:val="24"/>
              </w:rPr>
              <w:t>1.Оплата труда привлеченных специалистов (консультантов, тренеров, координаторов и др.) по договорам ГПД</w:t>
            </w:r>
          </w:p>
        </w:tc>
      </w:tr>
      <w:tr w:rsidR="00870ADD" w:rsidRPr="004D443E" w:rsidTr="00211E05">
        <w:trPr>
          <w:gridAfter w:val="1"/>
          <w:wAfter w:w="36" w:type="dxa"/>
        </w:trPr>
        <w:tc>
          <w:tcPr>
            <w:tcW w:w="675" w:type="dxa"/>
            <w:gridSpan w:val="2"/>
          </w:tcPr>
          <w:p w:rsidR="00870ADD" w:rsidRPr="004D443E" w:rsidRDefault="00870ADD" w:rsidP="00211E05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43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70ADD" w:rsidRPr="004D443E" w:rsidRDefault="00870ADD" w:rsidP="00211E05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4D443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4D443E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4D443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22" w:type="dxa"/>
          </w:tcPr>
          <w:p w:rsidR="00870ADD" w:rsidRPr="004D443E" w:rsidRDefault="00870ADD" w:rsidP="00211E05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43E">
              <w:rPr>
                <w:rFonts w:ascii="Times New Roman" w:hAnsi="Times New Roman" w:cs="Times New Roman"/>
                <w:b/>
                <w:sz w:val="24"/>
                <w:szCs w:val="24"/>
              </w:rPr>
              <w:t>Функция в проекте или наименование работ/услуг</w:t>
            </w:r>
          </w:p>
        </w:tc>
        <w:tc>
          <w:tcPr>
            <w:tcW w:w="1400" w:type="dxa"/>
            <w:gridSpan w:val="2"/>
          </w:tcPr>
          <w:p w:rsidR="00870ADD" w:rsidRPr="004D443E" w:rsidRDefault="00870ADD" w:rsidP="00211E05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43E">
              <w:rPr>
                <w:rFonts w:ascii="Times New Roman" w:hAnsi="Times New Roman" w:cs="Times New Roman"/>
                <w:b/>
                <w:sz w:val="24"/>
                <w:szCs w:val="24"/>
              </w:rPr>
              <w:t>Общая стоимость</w:t>
            </w:r>
          </w:p>
        </w:tc>
        <w:tc>
          <w:tcPr>
            <w:tcW w:w="1738" w:type="dxa"/>
            <w:gridSpan w:val="4"/>
          </w:tcPr>
          <w:p w:rsidR="00870ADD" w:rsidRPr="004D443E" w:rsidRDefault="00870ADD" w:rsidP="00211E05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D443E">
              <w:rPr>
                <w:rFonts w:ascii="Times New Roman" w:hAnsi="Times New Roman" w:cs="Times New Roman"/>
                <w:b/>
                <w:sz w:val="24"/>
                <w:szCs w:val="24"/>
              </w:rPr>
              <w:t>Софинанси-рование</w:t>
            </w:r>
            <w:proofErr w:type="spellEnd"/>
          </w:p>
        </w:tc>
        <w:tc>
          <w:tcPr>
            <w:tcW w:w="1560" w:type="dxa"/>
            <w:gridSpan w:val="2"/>
          </w:tcPr>
          <w:p w:rsidR="00870ADD" w:rsidRPr="004D443E" w:rsidRDefault="00870ADD" w:rsidP="00211E05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43E">
              <w:rPr>
                <w:rFonts w:ascii="Times New Roman" w:hAnsi="Times New Roman" w:cs="Times New Roman"/>
                <w:b/>
                <w:sz w:val="24"/>
                <w:szCs w:val="24"/>
              </w:rPr>
              <w:t>Запраш</w:t>
            </w:r>
            <w:r w:rsidRPr="004D443E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4D443E">
              <w:rPr>
                <w:rFonts w:ascii="Times New Roman" w:hAnsi="Times New Roman" w:cs="Times New Roman"/>
                <w:b/>
                <w:sz w:val="24"/>
                <w:szCs w:val="24"/>
              </w:rPr>
              <w:t>ваемая сумма</w:t>
            </w:r>
          </w:p>
        </w:tc>
        <w:tc>
          <w:tcPr>
            <w:tcW w:w="2799" w:type="dxa"/>
            <w:gridSpan w:val="2"/>
          </w:tcPr>
          <w:p w:rsidR="00870ADD" w:rsidRPr="004D443E" w:rsidRDefault="00870ADD" w:rsidP="00211E05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43E">
              <w:rPr>
                <w:rFonts w:ascii="Times New Roman" w:hAnsi="Times New Roman" w:cs="Times New Roman"/>
                <w:b/>
                <w:sz w:val="24"/>
                <w:szCs w:val="24"/>
              </w:rPr>
              <w:t>Комментарий</w:t>
            </w:r>
          </w:p>
          <w:p w:rsidR="00870ADD" w:rsidRPr="004D443E" w:rsidRDefault="00870ADD" w:rsidP="00211E05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0ADD" w:rsidRPr="004D443E" w:rsidTr="00211E05">
        <w:trPr>
          <w:gridAfter w:val="1"/>
          <w:wAfter w:w="36" w:type="dxa"/>
        </w:trPr>
        <w:tc>
          <w:tcPr>
            <w:tcW w:w="675" w:type="dxa"/>
            <w:gridSpan w:val="2"/>
          </w:tcPr>
          <w:p w:rsidR="00870ADD" w:rsidRPr="004D443E" w:rsidRDefault="00870ADD" w:rsidP="00211E05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43E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822" w:type="dxa"/>
          </w:tcPr>
          <w:p w:rsidR="00870ADD" w:rsidRPr="004D443E" w:rsidRDefault="00870ADD" w:rsidP="00211E0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443E">
              <w:rPr>
                <w:rFonts w:ascii="Times New Roman" w:hAnsi="Times New Roman" w:cs="Times New Roman"/>
                <w:sz w:val="24"/>
                <w:szCs w:val="24"/>
              </w:rPr>
              <w:t>Услуги экспе</w:t>
            </w:r>
            <w:r w:rsidRPr="004D443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D443E">
              <w:rPr>
                <w:rFonts w:ascii="Times New Roman" w:hAnsi="Times New Roman" w:cs="Times New Roman"/>
                <w:sz w:val="24"/>
                <w:szCs w:val="24"/>
              </w:rPr>
              <w:t>тов, провод</w:t>
            </w:r>
            <w:r w:rsidRPr="004D443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D443E">
              <w:rPr>
                <w:rFonts w:ascii="Times New Roman" w:hAnsi="Times New Roman" w:cs="Times New Roman"/>
                <w:sz w:val="24"/>
                <w:szCs w:val="24"/>
              </w:rPr>
              <w:t>щих информ</w:t>
            </w:r>
            <w:r w:rsidRPr="004D443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D443E">
              <w:rPr>
                <w:rFonts w:ascii="Times New Roman" w:hAnsi="Times New Roman" w:cs="Times New Roman"/>
                <w:sz w:val="24"/>
                <w:szCs w:val="24"/>
              </w:rPr>
              <w:t>ционное об</w:t>
            </w:r>
            <w:r w:rsidRPr="004D443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D443E">
              <w:rPr>
                <w:rFonts w:ascii="Times New Roman" w:hAnsi="Times New Roman" w:cs="Times New Roman"/>
                <w:sz w:val="24"/>
                <w:szCs w:val="24"/>
              </w:rPr>
              <w:t>чающее зан</w:t>
            </w:r>
            <w:r w:rsidRPr="004D443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D443E">
              <w:rPr>
                <w:rFonts w:ascii="Times New Roman" w:hAnsi="Times New Roman" w:cs="Times New Roman"/>
                <w:sz w:val="24"/>
                <w:szCs w:val="24"/>
              </w:rPr>
              <w:t>тие в ходе обучающего пр</w:t>
            </w:r>
            <w:r w:rsidRPr="004D443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D443E">
              <w:rPr>
                <w:rFonts w:ascii="Times New Roman" w:hAnsi="Times New Roman" w:cs="Times New Roman"/>
                <w:sz w:val="24"/>
                <w:szCs w:val="24"/>
              </w:rPr>
              <w:t xml:space="preserve">ектировочного семинара для волонтеров по 3 темам. </w:t>
            </w:r>
          </w:p>
        </w:tc>
        <w:tc>
          <w:tcPr>
            <w:tcW w:w="1400" w:type="dxa"/>
            <w:gridSpan w:val="2"/>
          </w:tcPr>
          <w:p w:rsidR="00870ADD" w:rsidRPr="004D443E" w:rsidRDefault="00870ADD" w:rsidP="00211E05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43E">
              <w:rPr>
                <w:rFonts w:ascii="Times New Roman" w:hAnsi="Times New Roman" w:cs="Times New Roman"/>
                <w:sz w:val="24"/>
                <w:szCs w:val="24"/>
              </w:rPr>
              <w:t>3000,00</w:t>
            </w:r>
          </w:p>
        </w:tc>
        <w:tc>
          <w:tcPr>
            <w:tcW w:w="1738" w:type="dxa"/>
            <w:gridSpan w:val="4"/>
          </w:tcPr>
          <w:p w:rsidR="00870ADD" w:rsidRPr="004D443E" w:rsidRDefault="00870ADD" w:rsidP="00211E05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43E">
              <w:rPr>
                <w:rFonts w:ascii="Times New Roman" w:hAnsi="Times New Roman" w:cs="Times New Roman"/>
                <w:sz w:val="24"/>
                <w:szCs w:val="24"/>
              </w:rPr>
              <w:t>00,00руб</w:t>
            </w:r>
          </w:p>
        </w:tc>
        <w:tc>
          <w:tcPr>
            <w:tcW w:w="1560" w:type="dxa"/>
            <w:gridSpan w:val="2"/>
          </w:tcPr>
          <w:p w:rsidR="00870ADD" w:rsidRPr="004D443E" w:rsidRDefault="00870ADD" w:rsidP="00211E05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43E">
              <w:rPr>
                <w:rFonts w:ascii="Times New Roman" w:hAnsi="Times New Roman" w:cs="Times New Roman"/>
                <w:sz w:val="24"/>
                <w:szCs w:val="24"/>
              </w:rPr>
              <w:t>3000,00руб.</w:t>
            </w:r>
          </w:p>
        </w:tc>
        <w:tc>
          <w:tcPr>
            <w:tcW w:w="2799" w:type="dxa"/>
            <w:gridSpan w:val="2"/>
          </w:tcPr>
          <w:p w:rsidR="00870ADD" w:rsidRPr="00870ADD" w:rsidRDefault="00870ADD" w:rsidP="00211E05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0ADD">
              <w:rPr>
                <w:rFonts w:ascii="Times New Roman" w:hAnsi="Times New Roman"/>
                <w:sz w:val="24"/>
                <w:szCs w:val="24"/>
                <w:lang w:eastAsia="ru-RU"/>
              </w:rPr>
              <w:t>Для решения поставле</w:t>
            </w:r>
            <w:r w:rsidRPr="00870ADD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870ADD">
              <w:rPr>
                <w:rFonts w:ascii="Times New Roman" w:hAnsi="Times New Roman"/>
                <w:sz w:val="24"/>
                <w:szCs w:val="24"/>
                <w:lang w:eastAsia="ru-RU"/>
              </w:rPr>
              <w:t>ных задач планируется привлекать 3 экспертов на платной основе, к</w:t>
            </w:r>
            <w:r w:rsidRPr="00870ADD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870ADD">
              <w:rPr>
                <w:rFonts w:ascii="Times New Roman" w:hAnsi="Times New Roman"/>
                <w:sz w:val="24"/>
                <w:szCs w:val="24"/>
                <w:lang w:eastAsia="ru-RU"/>
              </w:rPr>
              <w:t>торые примут участие в обучающем семинаре для волонтёров.</w:t>
            </w:r>
          </w:p>
          <w:p w:rsidR="00870ADD" w:rsidRPr="00870ADD" w:rsidRDefault="00870ADD" w:rsidP="00211E05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0A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Длительность семинара составит 3 часа. </w:t>
            </w:r>
          </w:p>
          <w:p w:rsidR="00870ADD" w:rsidRPr="00870ADD" w:rsidRDefault="00870ADD" w:rsidP="00211E05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0ADD">
              <w:rPr>
                <w:rFonts w:ascii="Times New Roman" w:hAnsi="Times New Roman"/>
                <w:sz w:val="24"/>
                <w:szCs w:val="24"/>
                <w:lang w:eastAsia="ru-RU"/>
              </w:rPr>
              <w:t>Средняя стоимость одного часа работы сп</w:t>
            </w:r>
            <w:r w:rsidRPr="00870ADD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870ADD">
              <w:rPr>
                <w:rFonts w:ascii="Times New Roman" w:hAnsi="Times New Roman"/>
                <w:sz w:val="24"/>
                <w:szCs w:val="24"/>
                <w:lang w:eastAsia="ru-RU"/>
              </w:rPr>
              <w:t>циалиста 350 руб. /час. Каждому специалисту планируется заплатить по 1000 руб. за семинар в целом.</w:t>
            </w:r>
          </w:p>
          <w:p w:rsidR="00870ADD" w:rsidRPr="00870ADD" w:rsidRDefault="00870ADD" w:rsidP="00211E05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0ADD">
              <w:rPr>
                <w:rFonts w:ascii="Times New Roman" w:hAnsi="Times New Roman"/>
                <w:sz w:val="24"/>
                <w:szCs w:val="24"/>
                <w:lang w:eastAsia="ru-RU"/>
              </w:rPr>
              <w:t>Эксперты готовят в</w:t>
            </w:r>
            <w:r w:rsidRPr="00870ADD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870ADD">
              <w:rPr>
                <w:rFonts w:ascii="Times New Roman" w:hAnsi="Times New Roman"/>
                <w:sz w:val="24"/>
                <w:szCs w:val="24"/>
                <w:lang w:eastAsia="ru-RU"/>
              </w:rPr>
              <w:t>лонтеров к проведению мероприятий в микр</w:t>
            </w:r>
            <w:r w:rsidRPr="00870ADD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870ADD">
              <w:rPr>
                <w:rFonts w:ascii="Times New Roman" w:hAnsi="Times New Roman"/>
                <w:sz w:val="24"/>
                <w:szCs w:val="24"/>
                <w:lang w:eastAsia="ru-RU"/>
              </w:rPr>
              <w:t>районах по своему н</w:t>
            </w:r>
            <w:r w:rsidRPr="00870ADD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870ADD">
              <w:rPr>
                <w:rFonts w:ascii="Times New Roman" w:hAnsi="Times New Roman"/>
                <w:sz w:val="24"/>
                <w:szCs w:val="24"/>
                <w:lang w:eastAsia="ru-RU"/>
              </w:rPr>
              <w:t>правлению, совместно с ними разрабатывают сценарий проведения данных мероприятий.</w:t>
            </w:r>
          </w:p>
          <w:p w:rsidR="00870ADD" w:rsidRPr="00870ADD" w:rsidRDefault="00870ADD" w:rsidP="00211E05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0ADD">
              <w:rPr>
                <w:rFonts w:ascii="Times New Roman" w:hAnsi="Times New Roman"/>
                <w:sz w:val="24"/>
                <w:szCs w:val="24"/>
                <w:lang w:eastAsia="ru-RU"/>
              </w:rPr>
              <w:t>Стоимость оплаты труда составит 3 сп</w:t>
            </w:r>
            <w:r w:rsidRPr="00870ADD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870ADD">
              <w:rPr>
                <w:rFonts w:ascii="Times New Roman" w:hAnsi="Times New Roman"/>
                <w:sz w:val="24"/>
                <w:szCs w:val="24"/>
                <w:lang w:eastAsia="ru-RU"/>
              </w:rPr>
              <w:t>циалиста</w:t>
            </w:r>
            <w:r w:rsidRPr="00870A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×1000 </w:t>
            </w:r>
            <w:r w:rsidRPr="00870ADD">
              <w:rPr>
                <w:rFonts w:ascii="Times New Roman" w:hAnsi="Times New Roman"/>
                <w:sz w:val="24"/>
                <w:szCs w:val="24"/>
                <w:lang w:eastAsia="ru-RU"/>
              </w:rPr>
              <w:t>руб.=3000 руб.</w:t>
            </w:r>
          </w:p>
        </w:tc>
      </w:tr>
      <w:tr w:rsidR="00870ADD" w:rsidRPr="004D443E" w:rsidTr="00211E05">
        <w:trPr>
          <w:gridAfter w:val="1"/>
          <w:wAfter w:w="36" w:type="dxa"/>
        </w:trPr>
        <w:tc>
          <w:tcPr>
            <w:tcW w:w="675" w:type="dxa"/>
            <w:gridSpan w:val="2"/>
          </w:tcPr>
          <w:p w:rsidR="00870ADD" w:rsidRPr="004D443E" w:rsidRDefault="00870ADD" w:rsidP="00211E05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870ADD" w:rsidRPr="004D443E" w:rsidRDefault="00870ADD" w:rsidP="00211E05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43E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ст</w:t>
            </w:r>
            <w:r w:rsidRPr="004D443E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4D443E">
              <w:rPr>
                <w:rFonts w:ascii="Times New Roman" w:hAnsi="Times New Roman" w:cs="Times New Roman"/>
                <w:b/>
                <w:sz w:val="24"/>
                <w:szCs w:val="24"/>
              </w:rPr>
              <w:t>тье 1</w:t>
            </w:r>
          </w:p>
        </w:tc>
        <w:tc>
          <w:tcPr>
            <w:tcW w:w="1400" w:type="dxa"/>
            <w:gridSpan w:val="2"/>
          </w:tcPr>
          <w:p w:rsidR="00870ADD" w:rsidRPr="004D443E" w:rsidRDefault="00870ADD" w:rsidP="00211E05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43E">
              <w:rPr>
                <w:rFonts w:ascii="Times New Roman" w:hAnsi="Times New Roman" w:cs="Times New Roman"/>
                <w:sz w:val="24"/>
                <w:szCs w:val="24"/>
              </w:rPr>
              <w:t>3000,00</w:t>
            </w:r>
          </w:p>
        </w:tc>
        <w:tc>
          <w:tcPr>
            <w:tcW w:w="1738" w:type="dxa"/>
            <w:gridSpan w:val="4"/>
          </w:tcPr>
          <w:p w:rsidR="00870ADD" w:rsidRPr="004D443E" w:rsidRDefault="00870ADD" w:rsidP="00211E05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43E">
              <w:rPr>
                <w:rFonts w:ascii="Times New Roman" w:hAnsi="Times New Roman" w:cs="Times New Roman"/>
                <w:sz w:val="24"/>
                <w:szCs w:val="24"/>
              </w:rPr>
              <w:t>00,00руб</w:t>
            </w:r>
          </w:p>
        </w:tc>
        <w:tc>
          <w:tcPr>
            <w:tcW w:w="1560" w:type="dxa"/>
            <w:gridSpan w:val="2"/>
          </w:tcPr>
          <w:p w:rsidR="00870ADD" w:rsidRPr="004D443E" w:rsidRDefault="00870ADD" w:rsidP="00211E05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43E">
              <w:rPr>
                <w:rFonts w:ascii="Times New Roman" w:hAnsi="Times New Roman" w:cs="Times New Roman"/>
                <w:sz w:val="24"/>
                <w:szCs w:val="24"/>
              </w:rPr>
              <w:t>3000,00руб.</w:t>
            </w:r>
          </w:p>
        </w:tc>
        <w:tc>
          <w:tcPr>
            <w:tcW w:w="2799" w:type="dxa"/>
            <w:gridSpan w:val="2"/>
          </w:tcPr>
          <w:p w:rsidR="00870ADD" w:rsidRPr="00870ADD" w:rsidRDefault="00870ADD" w:rsidP="00211E05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ADD" w:rsidRPr="008E19B1" w:rsidTr="00211E05">
        <w:trPr>
          <w:gridAfter w:val="1"/>
          <w:wAfter w:w="36" w:type="dxa"/>
        </w:trPr>
        <w:tc>
          <w:tcPr>
            <w:tcW w:w="9994" w:type="dxa"/>
            <w:gridSpan w:val="13"/>
          </w:tcPr>
          <w:p w:rsidR="00870ADD" w:rsidRPr="00870ADD" w:rsidRDefault="00870ADD" w:rsidP="00211E05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0ADD" w:rsidRPr="00870ADD" w:rsidRDefault="00870ADD" w:rsidP="00211E05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ADD">
              <w:rPr>
                <w:rFonts w:ascii="Times New Roman" w:hAnsi="Times New Roman" w:cs="Times New Roman"/>
                <w:b/>
                <w:sz w:val="24"/>
                <w:szCs w:val="24"/>
              </w:rPr>
              <w:t>2.Обязательные страховые взносы с выплат физическим лицам по договорам ГПД</w:t>
            </w:r>
          </w:p>
        </w:tc>
      </w:tr>
      <w:tr w:rsidR="00870ADD" w:rsidRPr="004D443E" w:rsidTr="00211E05">
        <w:trPr>
          <w:gridAfter w:val="1"/>
          <w:wAfter w:w="36" w:type="dxa"/>
        </w:trPr>
        <w:tc>
          <w:tcPr>
            <w:tcW w:w="534" w:type="dxa"/>
          </w:tcPr>
          <w:p w:rsidR="00870ADD" w:rsidRPr="004D443E" w:rsidRDefault="00870ADD" w:rsidP="00211E05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43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70ADD" w:rsidRPr="004D443E" w:rsidRDefault="00870ADD" w:rsidP="00211E05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4D443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4D443E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4D443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09" w:type="dxa"/>
            <w:gridSpan w:val="3"/>
          </w:tcPr>
          <w:p w:rsidR="00870ADD" w:rsidRPr="004D443E" w:rsidRDefault="00870ADD" w:rsidP="00211E05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43E">
              <w:rPr>
                <w:rFonts w:ascii="Times New Roman" w:hAnsi="Times New Roman" w:cs="Times New Roman"/>
                <w:b/>
                <w:sz w:val="24"/>
                <w:szCs w:val="24"/>
              </w:rPr>
              <w:t>Функция в проекте или наименование работ/услуг</w:t>
            </w:r>
          </w:p>
        </w:tc>
        <w:tc>
          <w:tcPr>
            <w:tcW w:w="1418" w:type="dxa"/>
            <w:gridSpan w:val="3"/>
          </w:tcPr>
          <w:p w:rsidR="00870ADD" w:rsidRPr="004D443E" w:rsidRDefault="00870ADD" w:rsidP="00211E05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43E">
              <w:rPr>
                <w:rFonts w:ascii="Times New Roman" w:hAnsi="Times New Roman" w:cs="Times New Roman"/>
                <w:b/>
                <w:sz w:val="24"/>
                <w:szCs w:val="24"/>
              </w:rPr>
              <w:t>Общая стоимость</w:t>
            </w:r>
          </w:p>
        </w:tc>
        <w:tc>
          <w:tcPr>
            <w:tcW w:w="1274" w:type="dxa"/>
            <w:gridSpan w:val="2"/>
          </w:tcPr>
          <w:p w:rsidR="00870ADD" w:rsidRPr="004D443E" w:rsidRDefault="00870ADD" w:rsidP="00211E05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D443E">
              <w:rPr>
                <w:rFonts w:ascii="Times New Roman" w:hAnsi="Times New Roman" w:cs="Times New Roman"/>
                <w:b/>
                <w:sz w:val="24"/>
                <w:szCs w:val="24"/>
              </w:rPr>
              <w:t>Соф</w:t>
            </w:r>
            <w:r w:rsidRPr="004D443E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4D443E">
              <w:rPr>
                <w:rFonts w:ascii="Times New Roman" w:hAnsi="Times New Roman" w:cs="Times New Roman"/>
                <w:b/>
                <w:sz w:val="24"/>
                <w:szCs w:val="24"/>
              </w:rPr>
              <w:t>нанси-рование</w:t>
            </w:r>
            <w:proofErr w:type="spellEnd"/>
          </w:p>
        </w:tc>
        <w:tc>
          <w:tcPr>
            <w:tcW w:w="1560" w:type="dxa"/>
            <w:gridSpan w:val="2"/>
          </w:tcPr>
          <w:p w:rsidR="00870ADD" w:rsidRPr="004D443E" w:rsidRDefault="00870ADD" w:rsidP="00211E05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43E">
              <w:rPr>
                <w:rFonts w:ascii="Times New Roman" w:hAnsi="Times New Roman" w:cs="Times New Roman"/>
                <w:b/>
                <w:sz w:val="24"/>
                <w:szCs w:val="24"/>
              </w:rPr>
              <w:t>Запраш</w:t>
            </w:r>
            <w:r w:rsidRPr="004D443E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4D443E">
              <w:rPr>
                <w:rFonts w:ascii="Times New Roman" w:hAnsi="Times New Roman" w:cs="Times New Roman"/>
                <w:b/>
                <w:sz w:val="24"/>
                <w:szCs w:val="24"/>
              </w:rPr>
              <w:t>ваемая сумма</w:t>
            </w:r>
          </w:p>
        </w:tc>
        <w:tc>
          <w:tcPr>
            <w:tcW w:w="2799" w:type="dxa"/>
            <w:gridSpan w:val="2"/>
          </w:tcPr>
          <w:p w:rsidR="00870ADD" w:rsidRPr="00870ADD" w:rsidRDefault="00870ADD" w:rsidP="00211E05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ADD">
              <w:rPr>
                <w:rFonts w:ascii="Times New Roman" w:hAnsi="Times New Roman" w:cs="Times New Roman"/>
                <w:b/>
                <w:sz w:val="24"/>
                <w:szCs w:val="24"/>
              </w:rPr>
              <w:t>Комментарий</w:t>
            </w:r>
          </w:p>
        </w:tc>
      </w:tr>
      <w:tr w:rsidR="00870ADD" w:rsidRPr="004D443E" w:rsidTr="00211E05">
        <w:trPr>
          <w:gridAfter w:val="1"/>
          <w:wAfter w:w="36" w:type="dxa"/>
        </w:trPr>
        <w:tc>
          <w:tcPr>
            <w:tcW w:w="534" w:type="dxa"/>
          </w:tcPr>
          <w:p w:rsidR="00870ADD" w:rsidRPr="004D443E" w:rsidRDefault="00870ADD" w:rsidP="00211E05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43E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409" w:type="dxa"/>
            <w:gridSpan w:val="3"/>
          </w:tcPr>
          <w:p w:rsidR="00870ADD" w:rsidRPr="004D443E" w:rsidRDefault="00870ADD" w:rsidP="00211E0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443E">
              <w:rPr>
                <w:rFonts w:ascii="Times New Roman" w:hAnsi="Times New Roman" w:cs="Times New Roman"/>
                <w:sz w:val="24"/>
                <w:szCs w:val="24"/>
              </w:rPr>
              <w:t>Услуги экспертов, проводящих инфо</w:t>
            </w:r>
            <w:r w:rsidRPr="004D443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D443E">
              <w:rPr>
                <w:rFonts w:ascii="Times New Roman" w:hAnsi="Times New Roman" w:cs="Times New Roman"/>
                <w:sz w:val="24"/>
                <w:szCs w:val="24"/>
              </w:rPr>
              <w:t>мационное обуча</w:t>
            </w:r>
            <w:r w:rsidRPr="004D443E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4D443E">
              <w:rPr>
                <w:rFonts w:ascii="Times New Roman" w:hAnsi="Times New Roman" w:cs="Times New Roman"/>
                <w:sz w:val="24"/>
                <w:szCs w:val="24"/>
              </w:rPr>
              <w:t>щее занятие в ходе обучающего прое</w:t>
            </w:r>
            <w:r w:rsidRPr="004D443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D443E">
              <w:rPr>
                <w:rFonts w:ascii="Times New Roman" w:hAnsi="Times New Roman" w:cs="Times New Roman"/>
                <w:sz w:val="24"/>
                <w:szCs w:val="24"/>
              </w:rPr>
              <w:t xml:space="preserve">тировочного </w:t>
            </w:r>
            <w:r w:rsidRPr="004D44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</w:t>
            </w:r>
            <w:r w:rsidRPr="004D443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D443E">
              <w:rPr>
                <w:rFonts w:ascii="Times New Roman" w:hAnsi="Times New Roman" w:cs="Times New Roman"/>
                <w:sz w:val="24"/>
                <w:szCs w:val="24"/>
              </w:rPr>
              <w:t>нара для волонтеров по 3 темам.</w:t>
            </w:r>
          </w:p>
        </w:tc>
        <w:tc>
          <w:tcPr>
            <w:tcW w:w="1418" w:type="dxa"/>
            <w:gridSpan w:val="3"/>
          </w:tcPr>
          <w:p w:rsidR="00870ADD" w:rsidRPr="004D443E" w:rsidRDefault="00870ADD" w:rsidP="00211E05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4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813,0руб.</w:t>
            </w:r>
          </w:p>
        </w:tc>
        <w:tc>
          <w:tcPr>
            <w:tcW w:w="1274" w:type="dxa"/>
            <w:gridSpan w:val="2"/>
          </w:tcPr>
          <w:p w:rsidR="00870ADD" w:rsidRPr="004D443E" w:rsidRDefault="00870ADD" w:rsidP="00211E05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43E">
              <w:rPr>
                <w:rFonts w:ascii="Times New Roman" w:hAnsi="Times New Roman" w:cs="Times New Roman"/>
                <w:sz w:val="24"/>
                <w:szCs w:val="24"/>
              </w:rPr>
              <w:t>00,00руб.</w:t>
            </w:r>
          </w:p>
        </w:tc>
        <w:tc>
          <w:tcPr>
            <w:tcW w:w="1560" w:type="dxa"/>
            <w:gridSpan w:val="2"/>
          </w:tcPr>
          <w:p w:rsidR="00870ADD" w:rsidRPr="004D443E" w:rsidRDefault="00870ADD" w:rsidP="00211E05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43E">
              <w:rPr>
                <w:rFonts w:ascii="Times New Roman" w:hAnsi="Times New Roman" w:cs="Times New Roman"/>
                <w:sz w:val="24"/>
                <w:szCs w:val="24"/>
              </w:rPr>
              <w:t>813,0руб.</w:t>
            </w:r>
          </w:p>
        </w:tc>
        <w:tc>
          <w:tcPr>
            <w:tcW w:w="2799" w:type="dxa"/>
            <w:gridSpan w:val="2"/>
          </w:tcPr>
          <w:p w:rsidR="00870ADD" w:rsidRPr="00870ADD" w:rsidRDefault="00870ADD" w:rsidP="00211E05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0ADD">
              <w:rPr>
                <w:rFonts w:ascii="Times New Roman" w:hAnsi="Times New Roman"/>
                <w:sz w:val="24"/>
                <w:szCs w:val="24"/>
                <w:lang w:eastAsia="ru-RU"/>
              </w:rPr>
              <w:t>Расчёт осуществлялся на 27,1% на обязател</w:t>
            </w:r>
            <w:r w:rsidRPr="00870ADD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 w:rsidRPr="00870ADD">
              <w:rPr>
                <w:rFonts w:ascii="Times New Roman" w:hAnsi="Times New Roman"/>
                <w:sz w:val="24"/>
                <w:szCs w:val="24"/>
                <w:lang w:eastAsia="ru-RU"/>
              </w:rPr>
              <w:t>ные страховые взносы.</w:t>
            </w:r>
          </w:p>
        </w:tc>
      </w:tr>
      <w:tr w:rsidR="00870ADD" w:rsidRPr="004D443E" w:rsidTr="00211E05">
        <w:trPr>
          <w:gridAfter w:val="1"/>
          <w:wAfter w:w="36" w:type="dxa"/>
        </w:trPr>
        <w:tc>
          <w:tcPr>
            <w:tcW w:w="534" w:type="dxa"/>
          </w:tcPr>
          <w:p w:rsidR="00870ADD" w:rsidRPr="004D443E" w:rsidRDefault="00870ADD" w:rsidP="00211E05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</w:tcPr>
          <w:p w:rsidR="00870ADD" w:rsidRPr="004D443E" w:rsidRDefault="00870ADD" w:rsidP="00211E05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43E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статье 2</w:t>
            </w:r>
          </w:p>
        </w:tc>
        <w:tc>
          <w:tcPr>
            <w:tcW w:w="1418" w:type="dxa"/>
            <w:gridSpan w:val="3"/>
          </w:tcPr>
          <w:p w:rsidR="00870ADD" w:rsidRPr="004D443E" w:rsidRDefault="00870ADD" w:rsidP="00211E05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43E">
              <w:rPr>
                <w:rFonts w:ascii="Times New Roman" w:hAnsi="Times New Roman" w:cs="Times New Roman"/>
                <w:sz w:val="24"/>
                <w:szCs w:val="24"/>
              </w:rPr>
              <w:t>813,0руб.</w:t>
            </w:r>
          </w:p>
        </w:tc>
        <w:tc>
          <w:tcPr>
            <w:tcW w:w="1274" w:type="dxa"/>
            <w:gridSpan w:val="2"/>
          </w:tcPr>
          <w:p w:rsidR="00870ADD" w:rsidRPr="004D443E" w:rsidRDefault="00870ADD" w:rsidP="00211E05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43E">
              <w:rPr>
                <w:rFonts w:ascii="Times New Roman" w:hAnsi="Times New Roman" w:cs="Times New Roman"/>
                <w:sz w:val="24"/>
                <w:szCs w:val="24"/>
              </w:rPr>
              <w:t>00,00руб.</w:t>
            </w:r>
          </w:p>
        </w:tc>
        <w:tc>
          <w:tcPr>
            <w:tcW w:w="1560" w:type="dxa"/>
            <w:gridSpan w:val="2"/>
          </w:tcPr>
          <w:p w:rsidR="00870ADD" w:rsidRPr="004D443E" w:rsidRDefault="00870ADD" w:rsidP="00211E05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43E">
              <w:rPr>
                <w:rFonts w:ascii="Times New Roman" w:hAnsi="Times New Roman" w:cs="Times New Roman"/>
                <w:sz w:val="24"/>
                <w:szCs w:val="24"/>
              </w:rPr>
              <w:t>813,0руб.</w:t>
            </w:r>
          </w:p>
        </w:tc>
        <w:tc>
          <w:tcPr>
            <w:tcW w:w="2799" w:type="dxa"/>
            <w:gridSpan w:val="2"/>
          </w:tcPr>
          <w:p w:rsidR="00870ADD" w:rsidRPr="004D443E" w:rsidRDefault="00870ADD" w:rsidP="00211E05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ADD" w:rsidRPr="008E19B1" w:rsidTr="00211E05">
        <w:tc>
          <w:tcPr>
            <w:tcW w:w="10030" w:type="dxa"/>
            <w:gridSpan w:val="14"/>
          </w:tcPr>
          <w:p w:rsidR="00870ADD" w:rsidRPr="004D443E" w:rsidRDefault="00870ADD" w:rsidP="00211E05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43E">
              <w:rPr>
                <w:rFonts w:ascii="Times New Roman" w:hAnsi="Times New Roman" w:cs="Times New Roman"/>
                <w:b/>
                <w:sz w:val="24"/>
                <w:szCs w:val="24"/>
              </w:rPr>
              <w:t>3.Расходы на приобретение товаров</w:t>
            </w:r>
          </w:p>
        </w:tc>
      </w:tr>
      <w:tr w:rsidR="00870ADD" w:rsidRPr="008E19B1" w:rsidTr="00211E05">
        <w:tc>
          <w:tcPr>
            <w:tcW w:w="675" w:type="dxa"/>
            <w:gridSpan w:val="2"/>
          </w:tcPr>
          <w:p w:rsidR="00870ADD" w:rsidRPr="004D443E" w:rsidRDefault="00870ADD" w:rsidP="00211E05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43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70ADD" w:rsidRPr="004D443E" w:rsidRDefault="00870ADD" w:rsidP="00211E05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4D443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4D443E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4D443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22" w:type="dxa"/>
          </w:tcPr>
          <w:p w:rsidR="00870ADD" w:rsidRPr="004D443E" w:rsidRDefault="00870ADD" w:rsidP="00211E05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43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расходов</w:t>
            </w:r>
          </w:p>
        </w:tc>
        <w:tc>
          <w:tcPr>
            <w:tcW w:w="1437" w:type="dxa"/>
            <w:gridSpan w:val="3"/>
          </w:tcPr>
          <w:p w:rsidR="00870ADD" w:rsidRPr="004D443E" w:rsidRDefault="00870ADD" w:rsidP="00211E05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43E">
              <w:rPr>
                <w:rFonts w:ascii="Times New Roman" w:hAnsi="Times New Roman" w:cs="Times New Roman"/>
                <w:b/>
                <w:sz w:val="24"/>
                <w:szCs w:val="24"/>
              </w:rPr>
              <w:t>Стоимость единицы * количес</w:t>
            </w:r>
            <w:r w:rsidRPr="004D443E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4D443E">
              <w:rPr>
                <w:rFonts w:ascii="Times New Roman" w:hAnsi="Times New Roman" w:cs="Times New Roman"/>
                <w:b/>
                <w:sz w:val="24"/>
                <w:szCs w:val="24"/>
              </w:rPr>
              <w:t>во штук</w:t>
            </w:r>
          </w:p>
        </w:tc>
        <w:tc>
          <w:tcPr>
            <w:tcW w:w="1363" w:type="dxa"/>
            <w:gridSpan w:val="2"/>
          </w:tcPr>
          <w:p w:rsidR="00870ADD" w:rsidRPr="004D443E" w:rsidRDefault="00870ADD" w:rsidP="00211E05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43E">
              <w:rPr>
                <w:rFonts w:ascii="Times New Roman" w:hAnsi="Times New Roman" w:cs="Times New Roman"/>
                <w:b/>
                <w:sz w:val="24"/>
                <w:szCs w:val="24"/>
              </w:rPr>
              <w:t>Общая стоимость</w:t>
            </w:r>
          </w:p>
        </w:tc>
        <w:tc>
          <w:tcPr>
            <w:tcW w:w="1472" w:type="dxa"/>
            <w:gridSpan w:val="2"/>
          </w:tcPr>
          <w:p w:rsidR="00870ADD" w:rsidRPr="004D443E" w:rsidRDefault="00870ADD" w:rsidP="00211E05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D443E">
              <w:rPr>
                <w:rFonts w:ascii="Times New Roman" w:hAnsi="Times New Roman" w:cs="Times New Roman"/>
                <w:b/>
                <w:sz w:val="24"/>
                <w:szCs w:val="24"/>
              </w:rPr>
              <w:t>Софинан-сирование</w:t>
            </w:r>
            <w:proofErr w:type="spellEnd"/>
          </w:p>
        </w:tc>
        <w:tc>
          <w:tcPr>
            <w:tcW w:w="1418" w:type="dxa"/>
            <w:gridSpan w:val="2"/>
          </w:tcPr>
          <w:p w:rsidR="00870ADD" w:rsidRPr="004D443E" w:rsidRDefault="00870ADD" w:rsidP="00211E05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D443E">
              <w:rPr>
                <w:rFonts w:ascii="Times New Roman" w:hAnsi="Times New Roman" w:cs="Times New Roman"/>
                <w:b/>
                <w:sz w:val="24"/>
                <w:szCs w:val="24"/>
              </w:rPr>
              <w:t>Запраши</w:t>
            </w:r>
            <w:proofErr w:type="spellEnd"/>
            <w:r w:rsidRPr="004D443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870ADD" w:rsidRPr="004D443E" w:rsidRDefault="00870ADD" w:rsidP="00211E05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D443E">
              <w:rPr>
                <w:rFonts w:ascii="Times New Roman" w:hAnsi="Times New Roman" w:cs="Times New Roman"/>
                <w:b/>
                <w:sz w:val="24"/>
                <w:szCs w:val="24"/>
              </w:rPr>
              <w:t>ваемая</w:t>
            </w:r>
            <w:proofErr w:type="spellEnd"/>
            <w:r w:rsidRPr="004D44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сумма</w:t>
            </w:r>
          </w:p>
        </w:tc>
        <w:tc>
          <w:tcPr>
            <w:tcW w:w="1843" w:type="dxa"/>
            <w:gridSpan w:val="2"/>
          </w:tcPr>
          <w:p w:rsidR="00870ADD" w:rsidRPr="004D443E" w:rsidRDefault="00870ADD" w:rsidP="00211E05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43E">
              <w:rPr>
                <w:rFonts w:ascii="Times New Roman" w:hAnsi="Times New Roman" w:cs="Times New Roman"/>
                <w:b/>
                <w:sz w:val="24"/>
                <w:szCs w:val="24"/>
              </w:rPr>
              <w:t>Комментарий</w:t>
            </w:r>
          </w:p>
        </w:tc>
      </w:tr>
      <w:tr w:rsidR="00870ADD" w:rsidRPr="008E19B1" w:rsidTr="00211E05">
        <w:tc>
          <w:tcPr>
            <w:tcW w:w="675" w:type="dxa"/>
            <w:gridSpan w:val="2"/>
          </w:tcPr>
          <w:p w:rsidR="00870ADD" w:rsidRPr="004D443E" w:rsidRDefault="00870ADD" w:rsidP="00211E05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43E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1822" w:type="dxa"/>
          </w:tcPr>
          <w:p w:rsidR="00870ADD" w:rsidRPr="004D443E" w:rsidRDefault="00870ADD" w:rsidP="00211E05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43E">
              <w:rPr>
                <w:rFonts w:ascii="Times New Roman" w:hAnsi="Times New Roman" w:cs="Times New Roman"/>
                <w:sz w:val="24"/>
                <w:szCs w:val="24"/>
              </w:rPr>
              <w:t>Комплект канцтоваров для реализации проекта.</w:t>
            </w:r>
          </w:p>
        </w:tc>
        <w:tc>
          <w:tcPr>
            <w:tcW w:w="1437" w:type="dxa"/>
            <w:gridSpan w:val="3"/>
          </w:tcPr>
          <w:p w:rsidR="00870ADD" w:rsidRPr="004D443E" w:rsidRDefault="00870ADD" w:rsidP="00211E05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43E">
              <w:rPr>
                <w:rFonts w:ascii="Times New Roman" w:hAnsi="Times New Roman" w:cs="Times New Roman"/>
                <w:sz w:val="24"/>
                <w:szCs w:val="24"/>
              </w:rPr>
              <w:t>2170,00 руб.</w:t>
            </w:r>
          </w:p>
        </w:tc>
        <w:tc>
          <w:tcPr>
            <w:tcW w:w="1363" w:type="dxa"/>
            <w:gridSpan w:val="2"/>
          </w:tcPr>
          <w:p w:rsidR="00870ADD" w:rsidRPr="004D443E" w:rsidRDefault="00870ADD" w:rsidP="00211E05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43E">
              <w:rPr>
                <w:rFonts w:ascii="Times New Roman" w:hAnsi="Times New Roman" w:cs="Times New Roman"/>
                <w:sz w:val="24"/>
                <w:szCs w:val="24"/>
              </w:rPr>
              <w:t>2170,00 руб.</w:t>
            </w:r>
          </w:p>
        </w:tc>
        <w:tc>
          <w:tcPr>
            <w:tcW w:w="1472" w:type="dxa"/>
            <w:gridSpan w:val="2"/>
          </w:tcPr>
          <w:p w:rsidR="00870ADD" w:rsidRPr="004D443E" w:rsidRDefault="00870ADD" w:rsidP="00211E05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43E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418" w:type="dxa"/>
            <w:gridSpan w:val="2"/>
          </w:tcPr>
          <w:p w:rsidR="00870ADD" w:rsidRPr="004D443E" w:rsidRDefault="00870ADD" w:rsidP="00211E05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43E">
              <w:rPr>
                <w:rFonts w:ascii="Times New Roman" w:hAnsi="Times New Roman" w:cs="Times New Roman"/>
                <w:sz w:val="24"/>
                <w:szCs w:val="24"/>
              </w:rPr>
              <w:t>1870,00 руб</w:t>
            </w:r>
            <w:proofErr w:type="gramStart"/>
            <w:r w:rsidRPr="004D443E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1843" w:type="dxa"/>
            <w:gridSpan w:val="2"/>
          </w:tcPr>
          <w:p w:rsidR="00870ADD" w:rsidRPr="00870ADD" w:rsidRDefault="00870ADD" w:rsidP="00211E05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ADD">
              <w:rPr>
                <w:rFonts w:ascii="Times New Roman" w:hAnsi="Times New Roman" w:cs="Times New Roman"/>
                <w:sz w:val="24"/>
                <w:szCs w:val="24"/>
              </w:rPr>
              <w:t>Для проведения семинара нео</w:t>
            </w:r>
            <w:r w:rsidRPr="00870AD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70ADD">
              <w:rPr>
                <w:rFonts w:ascii="Times New Roman" w:hAnsi="Times New Roman" w:cs="Times New Roman"/>
                <w:sz w:val="24"/>
                <w:szCs w:val="24"/>
              </w:rPr>
              <w:t>ходимо приобр</w:t>
            </w:r>
            <w:r w:rsidRPr="00870AD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70ADD">
              <w:rPr>
                <w:rFonts w:ascii="Times New Roman" w:hAnsi="Times New Roman" w:cs="Times New Roman"/>
                <w:sz w:val="24"/>
                <w:szCs w:val="24"/>
              </w:rPr>
              <w:t>тение канцтов</w:t>
            </w:r>
            <w:r w:rsidRPr="00870AD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70ADD">
              <w:rPr>
                <w:rFonts w:ascii="Times New Roman" w:hAnsi="Times New Roman" w:cs="Times New Roman"/>
                <w:sz w:val="24"/>
                <w:szCs w:val="24"/>
              </w:rPr>
              <w:t>ров (</w:t>
            </w:r>
            <w:proofErr w:type="spellStart"/>
            <w:r w:rsidRPr="00870ADD">
              <w:rPr>
                <w:rFonts w:ascii="Times New Roman" w:hAnsi="Times New Roman" w:cs="Times New Roman"/>
                <w:sz w:val="24"/>
                <w:szCs w:val="24"/>
              </w:rPr>
              <w:t>бейджи</w:t>
            </w:r>
            <w:proofErr w:type="spellEnd"/>
            <w:r w:rsidRPr="00870ADD">
              <w:rPr>
                <w:rFonts w:ascii="Times New Roman" w:hAnsi="Times New Roman" w:cs="Times New Roman"/>
                <w:sz w:val="24"/>
                <w:szCs w:val="24"/>
              </w:rPr>
              <w:t xml:space="preserve"> для экспертов, бум</w:t>
            </w:r>
            <w:r w:rsidRPr="00870AD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70ADD">
              <w:rPr>
                <w:rFonts w:ascii="Times New Roman" w:hAnsi="Times New Roman" w:cs="Times New Roman"/>
                <w:sz w:val="24"/>
                <w:szCs w:val="24"/>
              </w:rPr>
              <w:t>га ксероксная бумага     форм</w:t>
            </w:r>
            <w:r w:rsidRPr="00870AD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70ADD">
              <w:rPr>
                <w:rFonts w:ascii="Times New Roman" w:hAnsi="Times New Roman" w:cs="Times New Roman"/>
                <w:sz w:val="24"/>
                <w:szCs w:val="24"/>
              </w:rPr>
              <w:t>та А</w:t>
            </w:r>
            <w:proofErr w:type="gramStart"/>
            <w:r w:rsidRPr="00870A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870ADD">
              <w:rPr>
                <w:rFonts w:ascii="Times New Roman" w:hAnsi="Times New Roman" w:cs="Times New Roman"/>
                <w:sz w:val="24"/>
                <w:szCs w:val="24"/>
              </w:rPr>
              <w:t xml:space="preserve">, маркеры, бумага для </w:t>
            </w:r>
            <w:proofErr w:type="spellStart"/>
            <w:r w:rsidRPr="00870ADD">
              <w:rPr>
                <w:rFonts w:ascii="Times New Roman" w:hAnsi="Times New Roman" w:cs="Times New Roman"/>
                <w:sz w:val="24"/>
                <w:szCs w:val="24"/>
              </w:rPr>
              <w:t>флипчартов</w:t>
            </w:r>
            <w:proofErr w:type="spellEnd"/>
            <w:r w:rsidRPr="00870ADD">
              <w:rPr>
                <w:rFonts w:ascii="Times New Roman" w:hAnsi="Times New Roman" w:cs="Times New Roman"/>
                <w:sz w:val="24"/>
                <w:szCs w:val="24"/>
              </w:rPr>
              <w:t>, скотч бумажный, и т.п.)</w:t>
            </w:r>
          </w:p>
        </w:tc>
      </w:tr>
      <w:tr w:rsidR="00870ADD" w:rsidRPr="008E19B1" w:rsidTr="00211E05">
        <w:tc>
          <w:tcPr>
            <w:tcW w:w="675" w:type="dxa"/>
            <w:gridSpan w:val="2"/>
          </w:tcPr>
          <w:p w:rsidR="00870ADD" w:rsidRPr="004D443E" w:rsidRDefault="00870ADD" w:rsidP="00211E05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43E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822" w:type="dxa"/>
          </w:tcPr>
          <w:p w:rsidR="00870ADD" w:rsidRPr="004D443E" w:rsidRDefault="00870ADD" w:rsidP="00211E05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43E">
              <w:rPr>
                <w:rFonts w:ascii="Times New Roman" w:hAnsi="Times New Roman" w:cs="Times New Roman"/>
                <w:sz w:val="24"/>
                <w:szCs w:val="24"/>
              </w:rPr>
              <w:t>Оборудование для проведения интерактивных занятий «Без</w:t>
            </w:r>
            <w:r w:rsidRPr="004D443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D443E">
              <w:rPr>
                <w:rFonts w:ascii="Times New Roman" w:hAnsi="Times New Roman" w:cs="Times New Roman"/>
                <w:sz w:val="24"/>
                <w:szCs w:val="24"/>
              </w:rPr>
              <w:t>пасность жизни» в микр</w:t>
            </w:r>
            <w:r w:rsidRPr="004D443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D443E">
              <w:rPr>
                <w:rFonts w:ascii="Times New Roman" w:hAnsi="Times New Roman" w:cs="Times New Roman"/>
                <w:sz w:val="24"/>
                <w:szCs w:val="24"/>
              </w:rPr>
              <w:t xml:space="preserve">районах </w:t>
            </w:r>
            <w:proofErr w:type="gramStart"/>
            <w:r w:rsidRPr="004D443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4D443E">
              <w:rPr>
                <w:rFonts w:ascii="Times New Roman" w:hAnsi="Times New Roman" w:cs="Times New Roman"/>
                <w:sz w:val="24"/>
                <w:szCs w:val="24"/>
              </w:rPr>
              <w:t xml:space="preserve">.о. </w:t>
            </w:r>
          </w:p>
          <w:p w:rsidR="00870ADD" w:rsidRPr="004D443E" w:rsidRDefault="00870ADD" w:rsidP="00211E05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43E">
              <w:rPr>
                <w:rFonts w:ascii="Times New Roman" w:hAnsi="Times New Roman" w:cs="Times New Roman"/>
                <w:sz w:val="24"/>
                <w:szCs w:val="24"/>
              </w:rPr>
              <w:t>Сызрань</w:t>
            </w:r>
          </w:p>
        </w:tc>
        <w:tc>
          <w:tcPr>
            <w:tcW w:w="1437" w:type="dxa"/>
            <w:gridSpan w:val="3"/>
          </w:tcPr>
          <w:p w:rsidR="00870ADD" w:rsidRPr="004D443E" w:rsidRDefault="00870ADD" w:rsidP="00211E05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43E">
              <w:rPr>
                <w:rFonts w:ascii="Times New Roman" w:hAnsi="Times New Roman" w:cs="Times New Roman"/>
                <w:sz w:val="24"/>
                <w:szCs w:val="24"/>
              </w:rPr>
              <w:t>1050,00*3</w:t>
            </w:r>
          </w:p>
          <w:p w:rsidR="00870ADD" w:rsidRPr="004D443E" w:rsidRDefault="00870ADD" w:rsidP="00211E05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43E">
              <w:rPr>
                <w:rFonts w:ascii="Times New Roman" w:hAnsi="Times New Roman" w:cs="Times New Roman"/>
                <w:sz w:val="24"/>
                <w:szCs w:val="24"/>
              </w:rPr>
              <w:t>6178,00*1</w:t>
            </w:r>
          </w:p>
        </w:tc>
        <w:tc>
          <w:tcPr>
            <w:tcW w:w="1363" w:type="dxa"/>
            <w:gridSpan w:val="2"/>
          </w:tcPr>
          <w:p w:rsidR="00870ADD" w:rsidRPr="004D443E" w:rsidRDefault="00870ADD" w:rsidP="00211E05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43E">
              <w:rPr>
                <w:rFonts w:ascii="Times New Roman" w:hAnsi="Times New Roman" w:cs="Times New Roman"/>
                <w:sz w:val="24"/>
                <w:szCs w:val="24"/>
              </w:rPr>
              <w:t>9328,00руб.</w:t>
            </w:r>
          </w:p>
        </w:tc>
        <w:tc>
          <w:tcPr>
            <w:tcW w:w="1472" w:type="dxa"/>
            <w:gridSpan w:val="2"/>
          </w:tcPr>
          <w:p w:rsidR="00870ADD" w:rsidRPr="004D443E" w:rsidRDefault="00870ADD" w:rsidP="00211E05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43E">
              <w:rPr>
                <w:rFonts w:ascii="Times New Roman" w:hAnsi="Times New Roman" w:cs="Times New Roman"/>
                <w:sz w:val="24"/>
                <w:szCs w:val="24"/>
              </w:rPr>
              <w:t>9328,00 руб.</w:t>
            </w:r>
          </w:p>
        </w:tc>
        <w:tc>
          <w:tcPr>
            <w:tcW w:w="1418" w:type="dxa"/>
            <w:gridSpan w:val="2"/>
          </w:tcPr>
          <w:p w:rsidR="00870ADD" w:rsidRPr="004D443E" w:rsidRDefault="00870ADD" w:rsidP="00211E05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43E">
              <w:rPr>
                <w:rFonts w:ascii="Times New Roman" w:hAnsi="Times New Roman" w:cs="Times New Roman"/>
                <w:sz w:val="24"/>
                <w:szCs w:val="24"/>
              </w:rPr>
              <w:t>00,00руб.</w:t>
            </w:r>
          </w:p>
        </w:tc>
        <w:tc>
          <w:tcPr>
            <w:tcW w:w="1843" w:type="dxa"/>
            <w:gridSpan w:val="2"/>
          </w:tcPr>
          <w:p w:rsidR="00870ADD" w:rsidRPr="004D443E" w:rsidRDefault="00870ADD" w:rsidP="00211E05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43E">
              <w:rPr>
                <w:rFonts w:ascii="Times New Roman" w:hAnsi="Times New Roman" w:cs="Times New Roman"/>
                <w:sz w:val="24"/>
                <w:szCs w:val="24"/>
              </w:rPr>
              <w:t>Для провед</w:t>
            </w:r>
            <w:r w:rsidRPr="004D443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D443E">
              <w:rPr>
                <w:rFonts w:ascii="Times New Roman" w:hAnsi="Times New Roman" w:cs="Times New Roman"/>
                <w:sz w:val="24"/>
                <w:szCs w:val="24"/>
              </w:rPr>
              <w:t>ния меропри</w:t>
            </w:r>
            <w:r w:rsidRPr="004D443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D443E">
              <w:rPr>
                <w:rFonts w:ascii="Times New Roman" w:hAnsi="Times New Roman" w:cs="Times New Roman"/>
                <w:sz w:val="24"/>
                <w:szCs w:val="24"/>
              </w:rPr>
              <w:t>тий «Безопа</w:t>
            </w:r>
            <w:r w:rsidRPr="004D443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D443E">
              <w:rPr>
                <w:rFonts w:ascii="Times New Roman" w:hAnsi="Times New Roman" w:cs="Times New Roman"/>
                <w:sz w:val="24"/>
                <w:szCs w:val="24"/>
              </w:rPr>
              <w:t xml:space="preserve">ность жизни» в микрорайонах </w:t>
            </w:r>
            <w:proofErr w:type="gramStart"/>
            <w:r w:rsidRPr="004D443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4D443E">
              <w:rPr>
                <w:rFonts w:ascii="Times New Roman" w:hAnsi="Times New Roman" w:cs="Times New Roman"/>
                <w:sz w:val="24"/>
                <w:szCs w:val="24"/>
              </w:rPr>
              <w:t>.о. Сызрань требуется об</w:t>
            </w:r>
            <w:r w:rsidRPr="004D443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D443E">
              <w:rPr>
                <w:rFonts w:ascii="Times New Roman" w:hAnsi="Times New Roman" w:cs="Times New Roman"/>
                <w:sz w:val="24"/>
                <w:szCs w:val="24"/>
              </w:rPr>
              <w:t xml:space="preserve">рудование – 3 пластиковых стола и </w:t>
            </w:r>
            <w:proofErr w:type="spellStart"/>
            <w:r w:rsidRPr="004D443E">
              <w:rPr>
                <w:rFonts w:ascii="Times New Roman" w:hAnsi="Times New Roman" w:cs="Times New Roman"/>
                <w:sz w:val="24"/>
                <w:szCs w:val="24"/>
              </w:rPr>
              <w:t>фли</w:t>
            </w:r>
            <w:r w:rsidRPr="004D443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D443E">
              <w:rPr>
                <w:rFonts w:ascii="Times New Roman" w:hAnsi="Times New Roman" w:cs="Times New Roman"/>
                <w:sz w:val="24"/>
                <w:szCs w:val="24"/>
              </w:rPr>
              <w:t>чарт</w:t>
            </w:r>
            <w:proofErr w:type="spellEnd"/>
            <w:r w:rsidRPr="004D443E">
              <w:rPr>
                <w:rFonts w:ascii="Times New Roman" w:hAnsi="Times New Roman" w:cs="Times New Roman"/>
                <w:sz w:val="24"/>
                <w:szCs w:val="24"/>
              </w:rPr>
              <w:t>. Общая стоимость оборудования с</w:t>
            </w:r>
            <w:r w:rsidRPr="004D443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D443E">
              <w:rPr>
                <w:rFonts w:ascii="Times New Roman" w:hAnsi="Times New Roman" w:cs="Times New Roman"/>
                <w:sz w:val="24"/>
                <w:szCs w:val="24"/>
              </w:rPr>
              <w:t xml:space="preserve">ставляет 9328,00 руб. </w:t>
            </w:r>
            <w:r w:rsidRPr="004D443E">
              <w:rPr>
                <w:rFonts w:ascii="Times New Roman" w:hAnsi="Times New Roman" w:cs="Times New Roman"/>
              </w:rPr>
              <w:t xml:space="preserve">Оплачивается за счет </w:t>
            </w:r>
            <w:proofErr w:type="spellStart"/>
            <w:proofErr w:type="gramStart"/>
            <w:r w:rsidRPr="004D443E">
              <w:rPr>
                <w:rFonts w:ascii="Times New Roman" w:hAnsi="Times New Roman" w:cs="Times New Roman"/>
              </w:rPr>
              <w:t>собствен-ных</w:t>
            </w:r>
            <w:proofErr w:type="spellEnd"/>
            <w:proofErr w:type="gramEnd"/>
            <w:r w:rsidRPr="004D443E">
              <w:rPr>
                <w:rFonts w:ascii="Times New Roman" w:hAnsi="Times New Roman" w:cs="Times New Roman"/>
              </w:rPr>
              <w:t xml:space="preserve"> средств.</w:t>
            </w:r>
          </w:p>
        </w:tc>
      </w:tr>
      <w:tr w:rsidR="00870ADD" w:rsidRPr="008E19B1" w:rsidTr="00211E05">
        <w:tc>
          <w:tcPr>
            <w:tcW w:w="675" w:type="dxa"/>
            <w:gridSpan w:val="2"/>
          </w:tcPr>
          <w:p w:rsidR="00870ADD" w:rsidRPr="004D443E" w:rsidRDefault="00870ADD" w:rsidP="00211E0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43E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1822" w:type="dxa"/>
          </w:tcPr>
          <w:p w:rsidR="00870ADD" w:rsidRPr="004D443E" w:rsidRDefault="00870ADD" w:rsidP="00870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43E">
              <w:rPr>
                <w:rFonts w:ascii="Times New Roman" w:hAnsi="Times New Roman" w:cs="Times New Roman"/>
                <w:sz w:val="24"/>
                <w:szCs w:val="24"/>
              </w:rPr>
              <w:t>Изготовление информацио</w:t>
            </w:r>
            <w:r w:rsidRPr="004D443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D443E">
              <w:rPr>
                <w:rFonts w:ascii="Times New Roman" w:hAnsi="Times New Roman" w:cs="Times New Roman"/>
                <w:sz w:val="24"/>
                <w:szCs w:val="24"/>
              </w:rPr>
              <w:t xml:space="preserve">ных плакатов формата А3 (с учётом дизайна </w:t>
            </w:r>
            <w:r w:rsidRPr="004D44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плаката)</w:t>
            </w:r>
          </w:p>
          <w:p w:rsidR="00870ADD" w:rsidRPr="004D443E" w:rsidRDefault="00870ADD" w:rsidP="00211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gridSpan w:val="3"/>
          </w:tcPr>
          <w:p w:rsidR="00870ADD" w:rsidRPr="004D443E" w:rsidRDefault="00870ADD" w:rsidP="00870ADD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44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 шт. × 100 руб.</w:t>
            </w:r>
          </w:p>
        </w:tc>
        <w:tc>
          <w:tcPr>
            <w:tcW w:w="1363" w:type="dxa"/>
            <w:gridSpan w:val="2"/>
          </w:tcPr>
          <w:p w:rsidR="00870ADD" w:rsidRPr="004D443E" w:rsidRDefault="00870ADD" w:rsidP="00211E0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43E">
              <w:rPr>
                <w:rFonts w:ascii="Times New Roman" w:hAnsi="Times New Roman" w:cs="Times New Roman"/>
                <w:sz w:val="24"/>
                <w:szCs w:val="24"/>
              </w:rPr>
              <w:t>3000,00руб.</w:t>
            </w:r>
          </w:p>
        </w:tc>
        <w:tc>
          <w:tcPr>
            <w:tcW w:w="1472" w:type="dxa"/>
            <w:gridSpan w:val="2"/>
          </w:tcPr>
          <w:p w:rsidR="00870ADD" w:rsidRPr="004D443E" w:rsidRDefault="00870ADD" w:rsidP="00211E0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43E">
              <w:rPr>
                <w:rFonts w:ascii="Times New Roman" w:hAnsi="Times New Roman" w:cs="Times New Roman"/>
                <w:sz w:val="24"/>
                <w:szCs w:val="24"/>
              </w:rPr>
              <w:t>00,00руб.</w:t>
            </w:r>
          </w:p>
        </w:tc>
        <w:tc>
          <w:tcPr>
            <w:tcW w:w="1418" w:type="dxa"/>
            <w:gridSpan w:val="2"/>
          </w:tcPr>
          <w:p w:rsidR="00870ADD" w:rsidRPr="004D443E" w:rsidRDefault="00870ADD" w:rsidP="00211E0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43E">
              <w:rPr>
                <w:rFonts w:ascii="Times New Roman" w:hAnsi="Times New Roman" w:cs="Times New Roman"/>
                <w:sz w:val="24"/>
                <w:szCs w:val="24"/>
              </w:rPr>
              <w:t>3000,00руб.</w:t>
            </w:r>
          </w:p>
        </w:tc>
        <w:tc>
          <w:tcPr>
            <w:tcW w:w="1843" w:type="dxa"/>
            <w:gridSpan w:val="2"/>
            <w:vAlign w:val="center"/>
          </w:tcPr>
          <w:p w:rsidR="00870ADD" w:rsidRPr="004D443E" w:rsidRDefault="00870ADD" w:rsidP="00211E0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443E">
              <w:rPr>
                <w:rFonts w:ascii="Times New Roman" w:hAnsi="Times New Roman" w:cs="Times New Roman"/>
                <w:sz w:val="24"/>
                <w:szCs w:val="24"/>
              </w:rPr>
              <w:t>В рамках проекта в микр</w:t>
            </w:r>
            <w:r w:rsidRPr="004D443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D443E">
              <w:rPr>
                <w:rFonts w:ascii="Times New Roman" w:hAnsi="Times New Roman" w:cs="Times New Roman"/>
                <w:sz w:val="24"/>
                <w:szCs w:val="24"/>
              </w:rPr>
              <w:t>районах города будут разм</w:t>
            </w:r>
            <w:r w:rsidRPr="004D443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D443E">
              <w:rPr>
                <w:rFonts w:ascii="Times New Roman" w:hAnsi="Times New Roman" w:cs="Times New Roman"/>
                <w:sz w:val="24"/>
                <w:szCs w:val="24"/>
              </w:rPr>
              <w:t xml:space="preserve">щены </w:t>
            </w:r>
            <w:r w:rsidRPr="004D44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плакаты по безопасному поведению в жизненных ситуациях и пр</w:t>
            </w:r>
            <w:r w:rsidRPr="004D443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D443E">
              <w:rPr>
                <w:rFonts w:ascii="Times New Roman" w:hAnsi="Times New Roman" w:cs="Times New Roman"/>
                <w:sz w:val="24"/>
                <w:szCs w:val="24"/>
              </w:rPr>
              <w:t>дотвращения их негативного исхода. Сто</w:t>
            </w:r>
            <w:r w:rsidRPr="004D443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D443E">
              <w:rPr>
                <w:rFonts w:ascii="Times New Roman" w:hAnsi="Times New Roman" w:cs="Times New Roman"/>
                <w:sz w:val="24"/>
                <w:szCs w:val="24"/>
              </w:rPr>
              <w:t>мость прив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D443E">
              <w:rPr>
                <w:rFonts w:ascii="Times New Roman" w:hAnsi="Times New Roman" w:cs="Times New Roman"/>
                <w:sz w:val="24"/>
                <w:szCs w:val="24"/>
              </w:rPr>
              <w:t>дена с учётом гон</w:t>
            </w:r>
            <w:r w:rsidRPr="004D443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D443E">
              <w:rPr>
                <w:rFonts w:ascii="Times New Roman" w:hAnsi="Times New Roman" w:cs="Times New Roman"/>
                <w:sz w:val="24"/>
                <w:szCs w:val="24"/>
              </w:rPr>
              <w:t>рара за дизайн плаката (рас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D443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4D443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D443E">
              <w:rPr>
                <w:rFonts w:ascii="Times New Roman" w:hAnsi="Times New Roman" w:cs="Times New Roman"/>
                <w:sz w:val="24"/>
                <w:szCs w:val="24"/>
              </w:rPr>
              <w:t>тана из средней цены по гор</w:t>
            </w:r>
            <w:r w:rsidRPr="004D443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D443E">
              <w:rPr>
                <w:rFonts w:ascii="Times New Roman" w:hAnsi="Times New Roman" w:cs="Times New Roman"/>
                <w:sz w:val="24"/>
                <w:szCs w:val="24"/>
              </w:rPr>
              <w:t>ду) = 600 руб.</w:t>
            </w:r>
          </w:p>
        </w:tc>
      </w:tr>
      <w:tr w:rsidR="00870ADD" w:rsidRPr="008E19B1" w:rsidTr="00211E05">
        <w:tc>
          <w:tcPr>
            <w:tcW w:w="675" w:type="dxa"/>
            <w:gridSpan w:val="2"/>
          </w:tcPr>
          <w:p w:rsidR="00870ADD" w:rsidRPr="004D443E" w:rsidRDefault="00870ADD" w:rsidP="00211E0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44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3.4</w:t>
            </w:r>
          </w:p>
        </w:tc>
        <w:tc>
          <w:tcPr>
            <w:tcW w:w="1822" w:type="dxa"/>
          </w:tcPr>
          <w:p w:rsidR="00870ADD" w:rsidRPr="004D443E" w:rsidRDefault="00870ADD" w:rsidP="00211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43E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</w:t>
            </w:r>
            <w:proofErr w:type="spellStart"/>
            <w:r w:rsidRPr="004D443E">
              <w:rPr>
                <w:rFonts w:ascii="Times New Roman" w:hAnsi="Times New Roman" w:cs="Times New Roman"/>
                <w:sz w:val="24"/>
                <w:szCs w:val="24"/>
              </w:rPr>
              <w:t>индивиуал</w:t>
            </w:r>
            <w:r w:rsidRPr="004D443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D443E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4D443E">
              <w:rPr>
                <w:rFonts w:ascii="Times New Roman" w:hAnsi="Times New Roman" w:cs="Times New Roman"/>
                <w:sz w:val="24"/>
                <w:szCs w:val="24"/>
              </w:rPr>
              <w:t xml:space="preserve"> памяток для </w:t>
            </w:r>
            <w:proofErr w:type="spellStart"/>
            <w:r w:rsidRPr="004D443E">
              <w:rPr>
                <w:rFonts w:ascii="Times New Roman" w:hAnsi="Times New Roman" w:cs="Times New Roman"/>
                <w:sz w:val="24"/>
                <w:szCs w:val="24"/>
              </w:rPr>
              <w:t>благопол</w:t>
            </w:r>
            <w:r w:rsidRPr="004D443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D443E">
              <w:rPr>
                <w:rFonts w:ascii="Times New Roman" w:hAnsi="Times New Roman" w:cs="Times New Roman"/>
                <w:sz w:val="24"/>
                <w:szCs w:val="24"/>
              </w:rPr>
              <w:t>чателей</w:t>
            </w:r>
            <w:proofErr w:type="spellEnd"/>
            <w:r w:rsidRPr="004D443E">
              <w:rPr>
                <w:rFonts w:ascii="Times New Roman" w:hAnsi="Times New Roman" w:cs="Times New Roman"/>
                <w:sz w:val="24"/>
                <w:szCs w:val="24"/>
              </w:rPr>
              <w:t xml:space="preserve"> прое</w:t>
            </w:r>
            <w:r w:rsidRPr="004D443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D443E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</w:tc>
        <w:tc>
          <w:tcPr>
            <w:tcW w:w="1437" w:type="dxa"/>
            <w:gridSpan w:val="3"/>
          </w:tcPr>
          <w:p w:rsidR="00870ADD" w:rsidRPr="004D443E" w:rsidRDefault="00870ADD" w:rsidP="00211E0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443E">
              <w:rPr>
                <w:rFonts w:ascii="Times New Roman" w:hAnsi="Times New Roman" w:cs="Times New Roman"/>
                <w:sz w:val="24"/>
                <w:szCs w:val="24"/>
              </w:rPr>
              <w:t xml:space="preserve">400 шт. × 11,25 руб. </w:t>
            </w:r>
          </w:p>
        </w:tc>
        <w:tc>
          <w:tcPr>
            <w:tcW w:w="1363" w:type="dxa"/>
            <w:gridSpan w:val="2"/>
          </w:tcPr>
          <w:p w:rsidR="00870ADD" w:rsidRPr="004D443E" w:rsidRDefault="00870ADD" w:rsidP="00211E0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443E">
              <w:rPr>
                <w:rFonts w:ascii="Times New Roman" w:hAnsi="Times New Roman" w:cs="Times New Roman"/>
                <w:sz w:val="24"/>
                <w:szCs w:val="24"/>
              </w:rPr>
              <w:t>4500,00</w:t>
            </w:r>
          </w:p>
        </w:tc>
        <w:tc>
          <w:tcPr>
            <w:tcW w:w="1472" w:type="dxa"/>
            <w:gridSpan w:val="2"/>
          </w:tcPr>
          <w:p w:rsidR="00870ADD" w:rsidRPr="004D443E" w:rsidRDefault="00870ADD" w:rsidP="00211E0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443E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418" w:type="dxa"/>
            <w:gridSpan w:val="2"/>
          </w:tcPr>
          <w:p w:rsidR="00870ADD" w:rsidRPr="004D443E" w:rsidRDefault="00870ADD" w:rsidP="00211E0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443E">
              <w:rPr>
                <w:rFonts w:ascii="Times New Roman" w:hAnsi="Times New Roman" w:cs="Times New Roman"/>
                <w:sz w:val="24"/>
                <w:szCs w:val="24"/>
              </w:rPr>
              <w:t>4500,00</w:t>
            </w:r>
          </w:p>
        </w:tc>
        <w:tc>
          <w:tcPr>
            <w:tcW w:w="1843" w:type="dxa"/>
            <w:gridSpan w:val="2"/>
          </w:tcPr>
          <w:p w:rsidR="00870ADD" w:rsidRPr="004D443E" w:rsidRDefault="00870ADD" w:rsidP="00870ADD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443E">
              <w:rPr>
                <w:rFonts w:ascii="Times New Roman" w:hAnsi="Times New Roman" w:cs="Times New Roman"/>
                <w:sz w:val="24"/>
                <w:szCs w:val="24"/>
              </w:rPr>
              <w:t xml:space="preserve">Памятки будут вручены </w:t>
            </w:r>
            <w:proofErr w:type="spellStart"/>
            <w:r w:rsidRPr="004D443E">
              <w:rPr>
                <w:rFonts w:ascii="Times New Roman" w:hAnsi="Times New Roman" w:cs="Times New Roman"/>
                <w:sz w:val="24"/>
                <w:szCs w:val="24"/>
              </w:rPr>
              <w:t>благ</w:t>
            </w:r>
            <w:r w:rsidRPr="004D443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D443E">
              <w:rPr>
                <w:rFonts w:ascii="Times New Roman" w:hAnsi="Times New Roman" w:cs="Times New Roman"/>
                <w:sz w:val="24"/>
                <w:szCs w:val="24"/>
              </w:rPr>
              <w:t>получателям</w:t>
            </w:r>
            <w:proofErr w:type="spellEnd"/>
            <w:r w:rsidRPr="004D443E">
              <w:rPr>
                <w:rFonts w:ascii="Times New Roman" w:hAnsi="Times New Roman" w:cs="Times New Roman"/>
                <w:sz w:val="24"/>
                <w:szCs w:val="24"/>
              </w:rPr>
              <w:t xml:space="preserve"> проекта. Фо</w:t>
            </w:r>
            <w:r w:rsidRPr="004D443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D443E">
              <w:rPr>
                <w:rFonts w:ascii="Times New Roman" w:hAnsi="Times New Roman" w:cs="Times New Roman"/>
                <w:sz w:val="24"/>
                <w:szCs w:val="24"/>
              </w:rPr>
              <w:t>мат памяток А5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70ADD" w:rsidRPr="008E19B1" w:rsidTr="00211E05">
        <w:tc>
          <w:tcPr>
            <w:tcW w:w="675" w:type="dxa"/>
            <w:gridSpan w:val="2"/>
          </w:tcPr>
          <w:p w:rsidR="00870ADD" w:rsidRPr="00E104CC" w:rsidRDefault="00870ADD" w:rsidP="00211E05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4CC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1822" w:type="dxa"/>
            <w:vAlign w:val="center"/>
          </w:tcPr>
          <w:p w:rsidR="00870ADD" w:rsidRPr="00E104CC" w:rsidRDefault="00870ADD" w:rsidP="00211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CC">
              <w:rPr>
                <w:rFonts w:ascii="Times New Roman" w:hAnsi="Times New Roman" w:cs="Times New Roman"/>
                <w:sz w:val="24"/>
                <w:szCs w:val="24"/>
              </w:rPr>
              <w:t>Услуги по разработке лог</w:t>
            </w:r>
            <w:r w:rsidRPr="00E104C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04CC">
              <w:rPr>
                <w:rFonts w:ascii="Times New Roman" w:hAnsi="Times New Roman" w:cs="Times New Roman"/>
                <w:sz w:val="24"/>
                <w:szCs w:val="24"/>
              </w:rPr>
              <w:t>типа проекта</w:t>
            </w:r>
          </w:p>
        </w:tc>
        <w:tc>
          <w:tcPr>
            <w:tcW w:w="1437" w:type="dxa"/>
            <w:gridSpan w:val="3"/>
            <w:vAlign w:val="center"/>
          </w:tcPr>
          <w:p w:rsidR="00870ADD" w:rsidRPr="00E104CC" w:rsidRDefault="00870ADD" w:rsidP="00211E0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104C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E104CC">
              <w:rPr>
                <w:rFonts w:ascii="Times New Roman" w:hAnsi="Times New Roman" w:cs="Times New Roman"/>
                <w:sz w:val="24"/>
                <w:szCs w:val="24"/>
              </w:rPr>
              <w:t>усл</w:t>
            </w:r>
            <w:proofErr w:type="spellEnd"/>
            <w:r w:rsidRPr="00E104CC">
              <w:rPr>
                <w:rFonts w:ascii="Times New Roman" w:hAnsi="Times New Roman" w:cs="Times New Roman"/>
                <w:sz w:val="24"/>
                <w:szCs w:val="24"/>
              </w:rPr>
              <w:t>. × 600 руб.</w:t>
            </w:r>
          </w:p>
        </w:tc>
        <w:tc>
          <w:tcPr>
            <w:tcW w:w="1363" w:type="dxa"/>
            <w:gridSpan w:val="2"/>
            <w:vAlign w:val="center"/>
          </w:tcPr>
          <w:p w:rsidR="00870ADD" w:rsidRPr="00E104CC" w:rsidRDefault="00870ADD" w:rsidP="00211E0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104CC">
              <w:rPr>
                <w:rFonts w:ascii="Times New Roman" w:hAnsi="Times New Roman" w:cs="Times New Roman"/>
                <w:sz w:val="24"/>
                <w:szCs w:val="24"/>
              </w:rPr>
              <w:t>600,00руб</w:t>
            </w:r>
          </w:p>
        </w:tc>
        <w:tc>
          <w:tcPr>
            <w:tcW w:w="1472" w:type="dxa"/>
            <w:gridSpan w:val="2"/>
            <w:vAlign w:val="center"/>
          </w:tcPr>
          <w:p w:rsidR="00870ADD" w:rsidRPr="00E104CC" w:rsidRDefault="00870ADD" w:rsidP="00211E0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104CC">
              <w:rPr>
                <w:rFonts w:ascii="Times New Roman" w:hAnsi="Times New Roman" w:cs="Times New Roman"/>
                <w:sz w:val="24"/>
                <w:szCs w:val="24"/>
              </w:rPr>
              <w:t>00,00руб.</w:t>
            </w:r>
          </w:p>
        </w:tc>
        <w:tc>
          <w:tcPr>
            <w:tcW w:w="1418" w:type="dxa"/>
            <w:gridSpan w:val="2"/>
            <w:vAlign w:val="center"/>
          </w:tcPr>
          <w:p w:rsidR="00870ADD" w:rsidRPr="00E104CC" w:rsidRDefault="00870ADD" w:rsidP="00211E0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104CC">
              <w:rPr>
                <w:rFonts w:ascii="Times New Roman" w:hAnsi="Times New Roman" w:cs="Times New Roman"/>
                <w:sz w:val="24"/>
                <w:szCs w:val="24"/>
              </w:rPr>
              <w:t>600,00руб</w:t>
            </w:r>
          </w:p>
        </w:tc>
        <w:tc>
          <w:tcPr>
            <w:tcW w:w="1843" w:type="dxa"/>
            <w:gridSpan w:val="2"/>
            <w:vAlign w:val="center"/>
          </w:tcPr>
          <w:p w:rsidR="00870ADD" w:rsidRPr="00E104CC" w:rsidRDefault="00870ADD" w:rsidP="00211E0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104CC">
              <w:rPr>
                <w:rFonts w:ascii="Times New Roman" w:hAnsi="Times New Roman" w:cs="Times New Roman"/>
                <w:sz w:val="24"/>
                <w:szCs w:val="24"/>
              </w:rPr>
              <w:t>Для продвиж</w:t>
            </w:r>
            <w:r w:rsidRPr="00E104C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104CC">
              <w:rPr>
                <w:rFonts w:ascii="Times New Roman" w:hAnsi="Times New Roman" w:cs="Times New Roman"/>
                <w:sz w:val="24"/>
                <w:szCs w:val="24"/>
              </w:rPr>
              <w:t>ния позитивн</w:t>
            </w:r>
            <w:r w:rsidRPr="00E104C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04CC">
              <w:rPr>
                <w:rFonts w:ascii="Times New Roman" w:hAnsi="Times New Roman" w:cs="Times New Roman"/>
                <w:sz w:val="24"/>
                <w:szCs w:val="24"/>
              </w:rPr>
              <w:t>го 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104CC">
              <w:rPr>
                <w:rFonts w:ascii="Times New Roman" w:hAnsi="Times New Roman" w:cs="Times New Roman"/>
                <w:sz w:val="24"/>
                <w:szCs w:val="24"/>
              </w:rPr>
              <w:t>джа пр</w:t>
            </w:r>
            <w:r w:rsidRPr="00E104C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04CC">
              <w:rPr>
                <w:rFonts w:ascii="Times New Roman" w:hAnsi="Times New Roman" w:cs="Times New Roman"/>
                <w:sz w:val="24"/>
                <w:szCs w:val="24"/>
              </w:rPr>
              <w:t>екта необход</w:t>
            </w:r>
            <w:r w:rsidRPr="00E104C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104CC">
              <w:rPr>
                <w:rFonts w:ascii="Times New Roman" w:hAnsi="Times New Roman" w:cs="Times New Roman"/>
                <w:sz w:val="24"/>
                <w:szCs w:val="24"/>
              </w:rPr>
              <w:t>мо разработать логотип прое</w:t>
            </w:r>
            <w:r w:rsidRPr="00E104C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104CC">
              <w:rPr>
                <w:rFonts w:ascii="Times New Roman" w:hAnsi="Times New Roman" w:cs="Times New Roman"/>
                <w:sz w:val="24"/>
                <w:szCs w:val="24"/>
              </w:rPr>
              <w:t>та, самая ни</w:t>
            </w:r>
            <w:r w:rsidRPr="00E104C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104CC">
              <w:rPr>
                <w:rFonts w:ascii="Times New Roman" w:hAnsi="Times New Roman" w:cs="Times New Roman"/>
                <w:sz w:val="24"/>
                <w:szCs w:val="24"/>
              </w:rPr>
              <w:t>кая стоимость услуг в данной сфере соста</w:t>
            </w:r>
            <w:r w:rsidRPr="00E104C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104CC">
              <w:rPr>
                <w:rFonts w:ascii="Times New Roman" w:hAnsi="Times New Roman" w:cs="Times New Roman"/>
                <w:sz w:val="24"/>
                <w:szCs w:val="24"/>
              </w:rPr>
              <w:t>ляет 600 руб.</w:t>
            </w:r>
          </w:p>
        </w:tc>
      </w:tr>
      <w:tr w:rsidR="00870ADD" w:rsidRPr="008E19B1" w:rsidTr="00211E05">
        <w:tc>
          <w:tcPr>
            <w:tcW w:w="675" w:type="dxa"/>
            <w:gridSpan w:val="2"/>
          </w:tcPr>
          <w:p w:rsidR="00870ADD" w:rsidRPr="00E104CC" w:rsidRDefault="00870ADD" w:rsidP="00211E05">
            <w:pPr>
              <w:spacing w:line="0" w:lineRule="atLeast"/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822" w:type="dxa"/>
          </w:tcPr>
          <w:p w:rsidR="00870ADD" w:rsidRPr="00E104CC" w:rsidRDefault="00870ADD" w:rsidP="00211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CC">
              <w:rPr>
                <w:rFonts w:ascii="Times New Roman" w:hAnsi="Times New Roman" w:cs="Times New Roman"/>
                <w:sz w:val="24"/>
                <w:szCs w:val="24"/>
              </w:rPr>
              <w:t>Изготовление 10 футболок с логотипом проекта для волонтёров</w:t>
            </w:r>
          </w:p>
        </w:tc>
        <w:tc>
          <w:tcPr>
            <w:tcW w:w="1437" w:type="dxa"/>
            <w:gridSpan w:val="3"/>
          </w:tcPr>
          <w:p w:rsidR="00870ADD" w:rsidRPr="00E104CC" w:rsidRDefault="00870ADD" w:rsidP="00211E05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4CC">
              <w:rPr>
                <w:rFonts w:ascii="Times New Roman" w:hAnsi="Times New Roman" w:cs="Times New Roman"/>
                <w:sz w:val="24"/>
                <w:szCs w:val="24"/>
              </w:rPr>
              <w:t>400,00 руб. × 10 шт.</w:t>
            </w:r>
          </w:p>
          <w:p w:rsidR="00870ADD" w:rsidRPr="00E104CC" w:rsidRDefault="00870ADD" w:rsidP="00211E05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gridSpan w:val="2"/>
          </w:tcPr>
          <w:p w:rsidR="00870ADD" w:rsidRPr="00E104CC" w:rsidRDefault="00870ADD" w:rsidP="00211E05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4CC">
              <w:rPr>
                <w:rFonts w:ascii="Times New Roman" w:hAnsi="Times New Roman" w:cs="Times New Roman"/>
                <w:sz w:val="24"/>
                <w:szCs w:val="24"/>
              </w:rPr>
              <w:t>4000,00руб</w:t>
            </w:r>
          </w:p>
        </w:tc>
        <w:tc>
          <w:tcPr>
            <w:tcW w:w="1472" w:type="dxa"/>
            <w:gridSpan w:val="2"/>
          </w:tcPr>
          <w:p w:rsidR="00870ADD" w:rsidRPr="00E104CC" w:rsidRDefault="00870ADD" w:rsidP="00211E05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4CC">
              <w:rPr>
                <w:rFonts w:ascii="Times New Roman" w:hAnsi="Times New Roman" w:cs="Times New Roman"/>
                <w:sz w:val="24"/>
                <w:szCs w:val="24"/>
              </w:rPr>
              <w:t>00,00руб.</w:t>
            </w:r>
          </w:p>
        </w:tc>
        <w:tc>
          <w:tcPr>
            <w:tcW w:w="1418" w:type="dxa"/>
            <w:gridSpan w:val="2"/>
          </w:tcPr>
          <w:p w:rsidR="00870ADD" w:rsidRPr="00E104CC" w:rsidRDefault="00870ADD" w:rsidP="00211E05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4CC">
              <w:rPr>
                <w:rFonts w:ascii="Times New Roman" w:hAnsi="Times New Roman" w:cs="Times New Roman"/>
                <w:sz w:val="24"/>
                <w:szCs w:val="24"/>
              </w:rPr>
              <w:t>4000,00руб</w:t>
            </w:r>
          </w:p>
        </w:tc>
        <w:tc>
          <w:tcPr>
            <w:tcW w:w="1843" w:type="dxa"/>
            <w:gridSpan w:val="2"/>
            <w:vMerge w:val="restart"/>
          </w:tcPr>
          <w:p w:rsidR="00870ADD" w:rsidRPr="00E104CC" w:rsidRDefault="00870ADD" w:rsidP="00211E05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4CC">
              <w:rPr>
                <w:rFonts w:ascii="Times New Roman" w:hAnsi="Times New Roman" w:cs="Times New Roman"/>
                <w:sz w:val="24"/>
                <w:szCs w:val="24"/>
              </w:rPr>
              <w:t>Для провед</w:t>
            </w:r>
            <w:r w:rsidRPr="00E104C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104CC">
              <w:rPr>
                <w:rFonts w:ascii="Times New Roman" w:hAnsi="Times New Roman" w:cs="Times New Roman"/>
                <w:sz w:val="24"/>
                <w:szCs w:val="24"/>
              </w:rPr>
              <w:t>ния интера</w:t>
            </w:r>
            <w:r w:rsidRPr="00E104C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104CC">
              <w:rPr>
                <w:rFonts w:ascii="Times New Roman" w:hAnsi="Times New Roman" w:cs="Times New Roman"/>
                <w:sz w:val="24"/>
                <w:szCs w:val="24"/>
              </w:rPr>
              <w:t>тивных занятий «Безопасность жизни» нео</w:t>
            </w:r>
            <w:r w:rsidRPr="00E104C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104CC">
              <w:rPr>
                <w:rFonts w:ascii="Times New Roman" w:hAnsi="Times New Roman" w:cs="Times New Roman"/>
                <w:sz w:val="24"/>
                <w:szCs w:val="24"/>
              </w:rPr>
              <w:t>ходимо изгот</w:t>
            </w:r>
            <w:r w:rsidRPr="00E104C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04CC">
              <w:rPr>
                <w:rFonts w:ascii="Times New Roman" w:hAnsi="Times New Roman" w:cs="Times New Roman"/>
                <w:sz w:val="24"/>
                <w:szCs w:val="24"/>
              </w:rPr>
              <w:t xml:space="preserve">вить 10 маек и 10 бейсболок для волонтеров - ведущих площадок </w:t>
            </w:r>
            <w:r w:rsidRPr="00E104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</w:t>
            </w:r>
            <w:r w:rsidRPr="00E104C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104CC">
              <w:rPr>
                <w:rFonts w:ascii="Times New Roman" w:hAnsi="Times New Roman" w:cs="Times New Roman"/>
                <w:sz w:val="24"/>
                <w:szCs w:val="24"/>
              </w:rPr>
              <w:t>роприятий в микрорайонах с логотипом проекта. Сто</w:t>
            </w:r>
            <w:r w:rsidRPr="00E104C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104CC">
              <w:rPr>
                <w:rFonts w:ascii="Times New Roman" w:hAnsi="Times New Roman" w:cs="Times New Roman"/>
                <w:sz w:val="24"/>
                <w:szCs w:val="24"/>
              </w:rPr>
              <w:t>мость печати на 1 футболке (в стоимость включается и ее стоимость) – 400руб,00. Стоимость печати на 1 бей</w:t>
            </w:r>
            <w:r w:rsidRPr="00E104C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104CC">
              <w:rPr>
                <w:rFonts w:ascii="Times New Roman" w:hAnsi="Times New Roman" w:cs="Times New Roman"/>
                <w:sz w:val="24"/>
                <w:szCs w:val="24"/>
              </w:rPr>
              <w:t>болке – 400,00руб. (в стоимость включена и стоимость бейсболки). Общая сумма расходов с</w:t>
            </w:r>
            <w:r w:rsidRPr="00E104C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04CC">
              <w:rPr>
                <w:rFonts w:ascii="Times New Roman" w:hAnsi="Times New Roman" w:cs="Times New Roman"/>
                <w:sz w:val="24"/>
                <w:szCs w:val="24"/>
              </w:rPr>
              <w:t xml:space="preserve">ставит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104CC">
              <w:rPr>
                <w:rFonts w:ascii="Times New Roman" w:hAnsi="Times New Roman" w:cs="Times New Roman"/>
                <w:sz w:val="24"/>
                <w:szCs w:val="24"/>
              </w:rPr>
              <w:t>000,00руб.</w:t>
            </w:r>
          </w:p>
        </w:tc>
      </w:tr>
      <w:tr w:rsidR="00870ADD" w:rsidRPr="008E19B1" w:rsidTr="00211E05">
        <w:tc>
          <w:tcPr>
            <w:tcW w:w="675" w:type="dxa"/>
            <w:gridSpan w:val="2"/>
          </w:tcPr>
          <w:p w:rsidR="00870ADD" w:rsidRPr="008E19B1" w:rsidRDefault="00870ADD" w:rsidP="00211E05">
            <w:pPr>
              <w:spacing w:line="0" w:lineRule="atLeast"/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822" w:type="dxa"/>
          </w:tcPr>
          <w:p w:rsidR="00870ADD" w:rsidRPr="00E104CC" w:rsidRDefault="00870ADD" w:rsidP="00211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CC">
              <w:rPr>
                <w:rFonts w:ascii="Times New Roman" w:hAnsi="Times New Roman" w:cs="Times New Roman"/>
                <w:sz w:val="24"/>
                <w:szCs w:val="24"/>
              </w:rPr>
              <w:t>Изготовление 10 бейсболок с логотипом проекта для волонтёров</w:t>
            </w:r>
          </w:p>
        </w:tc>
        <w:tc>
          <w:tcPr>
            <w:tcW w:w="1437" w:type="dxa"/>
            <w:gridSpan w:val="3"/>
          </w:tcPr>
          <w:p w:rsidR="00870ADD" w:rsidRPr="00E104CC" w:rsidRDefault="00870ADD" w:rsidP="00211E0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CC">
              <w:rPr>
                <w:rFonts w:ascii="Times New Roman" w:hAnsi="Times New Roman" w:cs="Times New Roman"/>
                <w:sz w:val="24"/>
                <w:szCs w:val="24"/>
              </w:rPr>
              <w:t>400,00 руб. × 10 шт.</w:t>
            </w:r>
          </w:p>
          <w:p w:rsidR="00870ADD" w:rsidRPr="00E104CC" w:rsidRDefault="00870ADD" w:rsidP="00211E0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gridSpan w:val="2"/>
          </w:tcPr>
          <w:p w:rsidR="00870ADD" w:rsidRPr="00E104CC" w:rsidRDefault="00870ADD" w:rsidP="00211E0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CC">
              <w:rPr>
                <w:rFonts w:ascii="Times New Roman" w:hAnsi="Times New Roman" w:cs="Times New Roman"/>
                <w:sz w:val="24"/>
                <w:szCs w:val="24"/>
              </w:rPr>
              <w:t>4000,00руб</w:t>
            </w:r>
          </w:p>
        </w:tc>
        <w:tc>
          <w:tcPr>
            <w:tcW w:w="1472" w:type="dxa"/>
            <w:gridSpan w:val="2"/>
          </w:tcPr>
          <w:p w:rsidR="00870ADD" w:rsidRPr="00E104CC" w:rsidRDefault="00870ADD" w:rsidP="00211E0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CC">
              <w:rPr>
                <w:rFonts w:ascii="Times New Roman" w:hAnsi="Times New Roman" w:cs="Times New Roman"/>
                <w:sz w:val="24"/>
                <w:szCs w:val="24"/>
              </w:rPr>
              <w:t>00,00руб.</w:t>
            </w:r>
          </w:p>
        </w:tc>
        <w:tc>
          <w:tcPr>
            <w:tcW w:w="1418" w:type="dxa"/>
            <w:gridSpan w:val="2"/>
          </w:tcPr>
          <w:p w:rsidR="00870ADD" w:rsidRPr="00E104CC" w:rsidRDefault="00870ADD" w:rsidP="00211E0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CC">
              <w:rPr>
                <w:rFonts w:ascii="Times New Roman" w:hAnsi="Times New Roman" w:cs="Times New Roman"/>
                <w:sz w:val="24"/>
                <w:szCs w:val="24"/>
              </w:rPr>
              <w:t>4000,00руб</w:t>
            </w:r>
          </w:p>
        </w:tc>
        <w:tc>
          <w:tcPr>
            <w:tcW w:w="1843" w:type="dxa"/>
            <w:gridSpan w:val="2"/>
            <w:vMerge/>
          </w:tcPr>
          <w:p w:rsidR="00870ADD" w:rsidRPr="008E19B1" w:rsidRDefault="00870ADD" w:rsidP="00211E05">
            <w:pPr>
              <w:spacing w:line="0" w:lineRule="atLeast"/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870ADD" w:rsidRPr="008E19B1" w:rsidTr="00211E05">
        <w:tc>
          <w:tcPr>
            <w:tcW w:w="675" w:type="dxa"/>
            <w:gridSpan w:val="2"/>
          </w:tcPr>
          <w:p w:rsidR="00870ADD" w:rsidRPr="008E19B1" w:rsidRDefault="00870ADD" w:rsidP="00211E05">
            <w:pPr>
              <w:spacing w:line="0" w:lineRule="atLeast"/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822" w:type="dxa"/>
          </w:tcPr>
          <w:p w:rsidR="00870ADD" w:rsidRPr="00E104CC" w:rsidRDefault="00870ADD" w:rsidP="00211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CC">
              <w:rPr>
                <w:rFonts w:ascii="Times New Roman" w:hAnsi="Times New Roman" w:cs="Times New Roman"/>
                <w:sz w:val="24"/>
                <w:szCs w:val="24"/>
              </w:rPr>
              <w:t>Изготовление баннера «И</w:t>
            </w:r>
            <w:r w:rsidRPr="00E104C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104CC">
              <w:rPr>
                <w:rFonts w:ascii="Times New Roman" w:hAnsi="Times New Roman" w:cs="Times New Roman"/>
                <w:sz w:val="24"/>
                <w:szCs w:val="24"/>
              </w:rPr>
              <w:t xml:space="preserve">ровое </w:t>
            </w:r>
            <w:proofErr w:type="spellStart"/>
            <w:r w:rsidRPr="00E104CC">
              <w:rPr>
                <w:rFonts w:ascii="Times New Roman" w:hAnsi="Times New Roman" w:cs="Times New Roman"/>
                <w:sz w:val="24"/>
                <w:szCs w:val="24"/>
              </w:rPr>
              <w:t>поледля</w:t>
            </w:r>
            <w:proofErr w:type="spellEnd"/>
            <w:r w:rsidRPr="00E104CC">
              <w:rPr>
                <w:rFonts w:ascii="Times New Roman" w:hAnsi="Times New Roman" w:cs="Times New Roman"/>
                <w:sz w:val="24"/>
                <w:szCs w:val="24"/>
              </w:rPr>
              <w:t xml:space="preserve"> игры «Без</w:t>
            </w:r>
            <w:r w:rsidRPr="00E104C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04CC">
              <w:rPr>
                <w:rFonts w:ascii="Times New Roman" w:hAnsi="Times New Roman" w:cs="Times New Roman"/>
                <w:sz w:val="24"/>
                <w:szCs w:val="24"/>
              </w:rPr>
              <w:t>пасность жи</w:t>
            </w:r>
            <w:r w:rsidRPr="00E104C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104CC">
              <w:rPr>
                <w:rFonts w:ascii="Times New Roman" w:hAnsi="Times New Roman" w:cs="Times New Roman"/>
                <w:sz w:val="24"/>
                <w:szCs w:val="24"/>
              </w:rPr>
              <w:t>ни»:</w:t>
            </w:r>
          </w:p>
          <w:p w:rsidR="00870ADD" w:rsidRPr="008E19B1" w:rsidRDefault="00870ADD" w:rsidP="00211E05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highlight w:val="cyan"/>
              </w:rPr>
            </w:pPr>
          </w:p>
        </w:tc>
        <w:tc>
          <w:tcPr>
            <w:tcW w:w="1437" w:type="dxa"/>
            <w:gridSpan w:val="3"/>
          </w:tcPr>
          <w:p w:rsidR="00870ADD" w:rsidRPr="00E104CC" w:rsidRDefault="00870ADD" w:rsidP="00211E0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CC">
              <w:rPr>
                <w:rFonts w:ascii="Times New Roman" w:hAnsi="Times New Roman" w:cs="Times New Roman"/>
                <w:sz w:val="24"/>
                <w:szCs w:val="24"/>
              </w:rPr>
              <w:t xml:space="preserve">1 шт.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× 6000,00</w:t>
            </w:r>
          </w:p>
        </w:tc>
        <w:tc>
          <w:tcPr>
            <w:tcW w:w="1363" w:type="dxa"/>
            <w:gridSpan w:val="2"/>
          </w:tcPr>
          <w:p w:rsidR="00870ADD" w:rsidRPr="00E104CC" w:rsidRDefault="00870ADD" w:rsidP="00211E0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6000,00</w:t>
            </w:r>
          </w:p>
        </w:tc>
        <w:tc>
          <w:tcPr>
            <w:tcW w:w="1472" w:type="dxa"/>
            <w:gridSpan w:val="2"/>
          </w:tcPr>
          <w:p w:rsidR="00870ADD" w:rsidRPr="00E104CC" w:rsidRDefault="00870ADD" w:rsidP="00211E0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</w:tcPr>
          <w:p w:rsidR="00870ADD" w:rsidRPr="00E104CC" w:rsidRDefault="00870ADD" w:rsidP="00211E0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6000,00</w:t>
            </w:r>
          </w:p>
        </w:tc>
        <w:tc>
          <w:tcPr>
            <w:tcW w:w="1843" w:type="dxa"/>
            <w:gridSpan w:val="2"/>
          </w:tcPr>
          <w:p w:rsidR="00870ADD" w:rsidRPr="00F4109A" w:rsidRDefault="00870ADD" w:rsidP="00211E05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09A">
              <w:rPr>
                <w:rFonts w:ascii="Times New Roman" w:hAnsi="Times New Roman" w:cs="Times New Roman"/>
                <w:sz w:val="24"/>
                <w:szCs w:val="24"/>
              </w:rPr>
              <w:t>Для провед</w:t>
            </w:r>
            <w:r w:rsidRPr="00F4109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4109A">
              <w:rPr>
                <w:rFonts w:ascii="Times New Roman" w:hAnsi="Times New Roman" w:cs="Times New Roman"/>
                <w:sz w:val="24"/>
                <w:szCs w:val="24"/>
              </w:rPr>
              <w:t>ния игры «Безопасность жизни» нео</w:t>
            </w:r>
            <w:r w:rsidRPr="00F4109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4109A">
              <w:rPr>
                <w:rFonts w:ascii="Times New Roman" w:hAnsi="Times New Roman" w:cs="Times New Roman"/>
                <w:sz w:val="24"/>
                <w:szCs w:val="24"/>
              </w:rPr>
              <w:t>ходимо изгот</w:t>
            </w:r>
            <w:r w:rsidRPr="00F4109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4109A">
              <w:rPr>
                <w:rFonts w:ascii="Times New Roman" w:hAnsi="Times New Roman" w:cs="Times New Roman"/>
                <w:sz w:val="24"/>
                <w:szCs w:val="24"/>
              </w:rPr>
              <w:t>вить игровое поле.</w:t>
            </w:r>
          </w:p>
          <w:p w:rsidR="00870ADD" w:rsidRPr="008E19B1" w:rsidRDefault="00870ADD" w:rsidP="00211E05">
            <w:pPr>
              <w:spacing w:line="0" w:lineRule="atLeast"/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4109A">
              <w:rPr>
                <w:rFonts w:ascii="Times New Roman" w:hAnsi="Times New Roman" w:cs="Times New Roman"/>
                <w:sz w:val="24"/>
                <w:szCs w:val="24"/>
              </w:rPr>
              <w:t>Игра предста</w:t>
            </w:r>
            <w:r w:rsidRPr="00F4109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4109A">
              <w:rPr>
                <w:rFonts w:ascii="Times New Roman" w:hAnsi="Times New Roman" w:cs="Times New Roman"/>
                <w:sz w:val="24"/>
                <w:szCs w:val="24"/>
              </w:rPr>
              <w:t>ляет собой и</w:t>
            </w:r>
            <w:r w:rsidRPr="00F4109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4109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 w:rsidRPr="00F4109A">
              <w:rPr>
                <w:rFonts w:ascii="Times New Roman" w:hAnsi="Times New Roman" w:cs="Times New Roman"/>
                <w:sz w:val="24"/>
                <w:szCs w:val="24"/>
              </w:rPr>
              <w:t>у-</w:t>
            </w:r>
            <w:proofErr w:type="gramEnd"/>
            <w:r w:rsidRPr="00F4109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4109A">
              <w:rPr>
                <w:rFonts w:ascii="Times New Roman" w:hAnsi="Times New Roman" w:cs="Times New Roman"/>
                <w:sz w:val="24"/>
                <w:szCs w:val="24"/>
              </w:rPr>
              <w:t>бродилку</w:t>
            </w:r>
            <w:proofErr w:type="spellEnd"/>
            <w:r w:rsidRPr="00F4109A">
              <w:rPr>
                <w:rFonts w:ascii="Times New Roman" w:hAnsi="Times New Roman" w:cs="Times New Roman"/>
                <w:sz w:val="24"/>
                <w:szCs w:val="24"/>
              </w:rPr>
              <w:t>» по тематике безопасного поведения детей и подрос</w:t>
            </w:r>
            <w:r w:rsidRPr="00F4109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4109A">
              <w:rPr>
                <w:rFonts w:ascii="Times New Roman" w:hAnsi="Times New Roman" w:cs="Times New Roman"/>
                <w:sz w:val="24"/>
                <w:szCs w:val="24"/>
              </w:rPr>
              <w:t>ков в летний период в трех сферах. об</w:t>
            </w:r>
            <w:r w:rsidRPr="00F4109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4109A">
              <w:rPr>
                <w:rFonts w:ascii="Times New Roman" w:hAnsi="Times New Roman" w:cs="Times New Roman"/>
                <w:sz w:val="24"/>
                <w:szCs w:val="24"/>
              </w:rPr>
              <w:t>значенных в проекте. Игра напольная. Состоит из игр</w:t>
            </w:r>
            <w:r w:rsidRPr="00F4109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4109A">
              <w:rPr>
                <w:rFonts w:ascii="Times New Roman" w:hAnsi="Times New Roman" w:cs="Times New Roman"/>
                <w:sz w:val="24"/>
                <w:szCs w:val="24"/>
              </w:rPr>
              <w:t>вого поля ра</w:t>
            </w:r>
            <w:r w:rsidRPr="00F4109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4109A">
              <w:rPr>
                <w:rFonts w:ascii="Times New Roman" w:hAnsi="Times New Roman" w:cs="Times New Roman"/>
                <w:sz w:val="24"/>
                <w:szCs w:val="24"/>
              </w:rPr>
              <w:t>мером 2×3 м.</w:t>
            </w:r>
          </w:p>
        </w:tc>
      </w:tr>
      <w:tr w:rsidR="00870ADD" w:rsidRPr="008E19B1" w:rsidTr="00211E05">
        <w:tc>
          <w:tcPr>
            <w:tcW w:w="675" w:type="dxa"/>
            <w:gridSpan w:val="2"/>
          </w:tcPr>
          <w:p w:rsidR="00870ADD" w:rsidRPr="008E19B1" w:rsidRDefault="00870ADD" w:rsidP="00211E05">
            <w:pPr>
              <w:spacing w:line="0" w:lineRule="atLeast"/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822" w:type="dxa"/>
          </w:tcPr>
          <w:p w:rsidR="00870ADD" w:rsidRPr="00E104CC" w:rsidRDefault="00870ADD" w:rsidP="00211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игрового куба</w:t>
            </w:r>
          </w:p>
        </w:tc>
        <w:tc>
          <w:tcPr>
            <w:tcW w:w="1437" w:type="dxa"/>
            <w:gridSpan w:val="3"/>
          </w:tcPr>
          <w:p w:rsidR="00870ADD" w:rsidRPr="00E104CC" w:rsidRDefault="00870ADD" w:rsidP="00211E0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× 4000,00</w:t>
            </w:r>
          </w:p>
        </w:tc>
        <w:tc>
          <w:tcPr>
            <w:tcW w:w="1363" w:type="dxa"/>
            <w:gridSpan w:val="2"/>
          </w:tcPr>
          <w:p w:rsidR="00870ADD" w:rsidRDefault="00870ADD" w:rsidP="00211E0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4000,00</w:t>
            </w:r>
          </w:p>
        </w:tc>
        <w:tc>
          <w:tcPr>
            <w:tcW w:w="1472" w:type="dxa"/>
            <w:gridSpan w:val="2"/>
          </w:tcPr>
          <w:p w:rsidR="00870ADD" w:rsidRDefault="00870ADD" w:rsidP="00211E0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</w:tcPr>
          <w:p w:rsidR="00870ADD" w:rsidRPr="00E104CC" w:rsidRDefault="00870ADD" w:rsidP="00211E0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CC">
              <w:rPr>
                <w:rFonts w:ascii="Times New Roman" w:hAnsi="Times New Roman" w:cs="Times New Roman"/>
                <w:sz w:val="24"/>
                <w:szCs w:val="24"/>
              </w:rPr>
              <w:t>4000,00</w:t>
            </w:r>
          </w:p>
        </w:tc>
        <w:tc>
          <w:tcPr>
            <w:tcW w:w="1843" w:type="dxa"/>
            <w:gridSpan w:val="2"/>
          </w:tcPr>
          <w:p w:rsidR="00870ADD" w:rsidRPr="00E104CC" w:rsidRDefault="00870ADD" w:rsidP="00211E05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4CC">
              <w:rPr>
                <w:rFonts w:ascii="Times New Roman" w:hAnsi="Times New Roman" w:cs="Times New Roman"/>
                <w:sz w:val="24"/>
                <w:szCs w:val="24"/>
              </w:rPr>
              <w:t>Для провед</w:t>
            </w:r>
            <w:r w:rsidRPr="00E104C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104CC">
              <w:rPr>
                <w:rFonts w:ascii="Times New Roman" w:hAnsi="Times New Roman" w:cs="Times New Roman"/>
                <w:sz w:val="24"/>
                <w:szCs w:val="24"/>
              </w:rPr>
              <w:t xml:space="preserve">ния игры </w:t>
            </w:r>
            <w:r w:rsidRPr="00E104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«Безопасность жизни» нео</w:t>
            </w:r>
            <w:r w:rsidRPr="00E104C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104CC">
              <w:rPr>
                <w:rFonts w:ascii="Times New Roman" w:hAnsi="Times New Roman" w:cs="Times New Roman"/>
                <w:sz w:val="24"/>
                <w:szCs w:val="24"/>
              </w:rPr>
              <w:t>ходимо изгот</w:t>
            </w:r>
            <w:r w:rsidRPr="00E104C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04CC">
              <w:rPr>
                <w:rFonts w:ascii="Times New Roman" w:hAnsi="Times New Roman" w:cs="Times New Roman"/>
                <w:sz w:val="24"/>
                <w:szCs w:val="24"/>
              </w:rPr>
              <w:t>вить игровой куб.</w:t>
            </w:r>
          </w:p>
          <w:p w:rsidR="00870ADD" w:rsidRPr="00E104CC" w:rsidRDefault="00870ADD" w:rsidP="00211E05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4CC">
              <w:rPr>
                <w:rFonts w:ascii="Times New Roman" w:hAnsi="Times New Roman" w:cs="Times New Roman"/>
                <w:sz w:val="24"/>
                <w:szCs w:val="24"/>
              </w:rPr>
              <w:t>Игра предста</w:t>
            </w:r>
            <w:r w:rsidRPr="00E104C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104CC">
              <w:rPr>
                <w:rFonts w:ascii="Times New Roman" w:hAnsi="Times New Roman" w:cs="Times New Roman"/>
                <w:sz w:val="24"/>
                <w:szCs w:val="24"/>
              </w:rPr>
              <w:t>ляет собой и</w:t>
            </w:r>
            <w:r w:rsidRPr="00E104C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104C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 w:rsidRPr="00E104CC">
              <w:rPr>
                <w:rFonts w:ascii="Times New Roman" w:hAnsi="Times New Roman" w:cs="Times New Roman"/>
                <w:sz w:val="24"/>
                <w:szCs w:val="24"/>
              </w:rPr>
              <w:t>у-</w:t>
            </w:r>
            <w:proofErr w:type="gramEnd"/>
            <w:r w:rsidRPr="00E104C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104CC">
              <w:rPr>
                <w:rFonts w:ascii="Times New Roman" w:hAnsi="Times New Roman" w:cs="Times New Roman"/>
                <w:sz w:val="24"/>
                <w:szCs w:val="24"/>
              </w:rPr>
              <w:t>бродилку</w:t>
            </w:r>
            <w:proofErr w:type="spellEnd"/>
            <w:r w:rsidRPr="00E104CC">
              <w:rPr>
                <w:rFonts w:ascii="Times New Roman" w:hAnsi="Times New Roman" w:cs="Times New Roman"/>
                <w:sz w:val="24"/>
                <w:szCs w:val="24"/>
              </w:rPr>
              <w:t>» по тематике безопасного поведения детей и подрос</w:t>
            </w:r>
            <w:r w:rsidRPr="00E104C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104CC">
              <w:rPr>
                <w:rFonts w:ascii="Times New Roman" w:hAnsi="Times New Roman" w:cs="Times New Roman"/>
                <w:sz w:val="24"/>
                <w:szCs w:val="24"/>
              </w:rPr>
              <w:t>ков в летний период в трех сферах. об</w:t>
            </w:r>
            <w:r w:rsidRPr="00E104C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04CC">
              <w:rPr>
                <w:rFonts w:ascii="Times New Roman" w:hAnsi="Times New Roman" w:cs="Times New Roman"/>
                <w:sz w:val="24"/>
                <w:szCs w:val="24"/>
              </w:rPr>
              <w:t>значенных в проекте. Игра напольная. Размеры игр</w:t>
            </w:r>
            <w:r w:rsidRPr="00E104C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04CC">
              <w:rPr>
                <w:rFonts w:ascii="Times New Roman" w:hAnsi="Times New Roman" w:cs="Times New Roman"/>
                <w:sz w:val="24"/>
                <w:szCs w:val="24"/>
              </w:rPr>
              <w:t>вого куба 300×300×300 мм.</w:t>
            </w:r>
          </w:p>
        </w:tc>
      </w:tr>
      <w:tr w:rsidR="00870ADD" w:rsidRPr="008E19B1" w:rsidTr="00211E05">
        <w:tc>
          <w:tcPr>
            <w:tcW w:w="675" w:type="dxa"/>
            <w:gridSpan w:val="2"/>
          </w:tcPr>
          <w:p w:rsidR="00870ADD" w:rsidRPr="00E104CC" w:rsidRDefault="00870ADD" w:rsidP="00211E05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870ADD" w:rsidRPr="00E104CC" w:rsidRDefault="00870ADD" w:rsidP="00211E05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4CC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ст</w:t>
            </w:r>
            <w:r w:rsidRPr="00E104CC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E104CC">
              <w:rPr>
                <w:rFonts w:ascii="Times New Roman" w:hAnsi="Times New Roman" w:cs="Times New Roman"/>
                <w:b/>
                <w:sz w:val="24"/>
                <w:szCs w:val="24"/>
              </w:rPr>
              <w:t>тье 3</w:t>
            </w:r>
          </w:p>
        </w:tc>
        <w:tc>
          <w:tcPr>
            <w:tcW w:w="1437" w:type="dxa"/>
            <w:gridSpan w:val="3"/>
          </w:tcPr>
          <w:p w:rsidR="00870ADD" w:rsidRPr="00E104CC" w:rsidRDefault="00870ADD" w:rsidP="00211E05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gridSpan w:val="2"/>
          </w:tcPr>
          <w:p w:rsidR="00870ADD" w:rsidRPr="00E104CC" w:rsidRDefault="00870ADD" w:rsidP="00211E05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37 598,00 руб.</w:t>
            </w:r>
          </w:p>
        </w:tc>
        <w:tc>
          <w:tcPr>
            <w:tcW w:w="1472" w:type="dxa"/>
            <w:gridSpan w:val="2"/>
          </w:tcPr>
          <w:p w:rsidR="00870ADD" w:rsidRPr="00E104CC" w:rsidRDefault="00870ADD" w:rsidP="00211E05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4CC">
              <w:rPr>
                <w:rFonts w:ascii="Times New Roman" w:hAnsi="Times New Roman" w:cs="Times New Roman"/>
                <w:sz w:val="24"/>
                <w:szCs w:val="24"/>
              </w:rPr>
              <w:t>9 628,00 руб.</w:t>
            </w:r>
          </w:p>
        </w:tc>
        <w:tc>
          <w:tcPr>
            <w:tcW w:w="1418" w:type="dxa"/>
            <w:gridSpan w:val="2"/>
          </w:tcPr>
          <w:p w:rsidR="00870ADD" w:rsidRPr="00E104CC" w:rsidRDefault="00870ADD" w:rsidP="00211E05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4CC">
              <w:rPr>
                <w:rFonts w:ascii="Times New Roman" w:hAnsi="Times New Roman" w:cs="Times New Roman"/>
                <w:sz w:val="24"/>
                <w:szCs w:val="24"/>
              </w:rPr>
              <w:t>27 970,00руб.</w:t>
            </w:r>
          </w:p>
        </w:tc>
        <w:tc>
          <w:tcPr>
            <w:tcW w:w="1843" w:type="dxa"/>
            <w:gridSpan w:val="2"/>
          </w:tcPr>
          <w:p w:rsidR="00870ADD" w:rsidRPr="00E104CC" w:rsidRDefault="00870ADD" w:rsidP="00211E05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ADD" w:rsidRPr="008E19B1" w:rsidTr="00211E05">
        <w:trPr>
          <w:gridAfter w:val="1"/>
          <w:wAfter w:w="36" w:type="dxa"/>
        </w:trPr>
        <w:tc>
          <w:tcPr>
            <w:tcW w:w="9994" w:type="dxa"/>
            <w:gridSpan w:val="13"/>
          </w:tcPr>
          <w:p w:rsidR="00870ADD" w:rsidRPr="00E104CC" w:rsidRDefault="00870ADD" w:rsidP="00211E05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4CC">
              <w:rPr>
                <w:rFonts w:ascii="Times New Roman" w:hAnsi="Times New Roman" w:cs="Times New Roman"/>
                <w:b/>
                <w:sz w:val="24"/>
                <w:szCs w:val="24"/>
              </w:rPr>
              <w:t>4.Оплата работ и услуг сторонних организаций, необходимых для реализации проекта</w:t>
            </w:r>
          </w:p>
        </w:tc>
      </w:tr>
      <w:tr w:rsidR="00870ADD" w:rsidRPr="008E19B1" w:rsidTr="00211E05">
        <w:trPr>
          <w:gridAfter w:val="1"/>
          <w:wAfter w:w="36" w:type="dxa"/>
        </w:trPr>
        <w:tc>
          <w:tcPr>
            <w:tcW w:w="675" w:type="dxa"/>
            <w:gridSpan w:val="2"/>
          </w:tcPr>
          <w:p w:rsidR="00870ADD" w:rsidRPr="00E104CC" w:rsidRDefault="00870ADD" w:rsidP="00211E05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4C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70ADD" w:rsidRPr="00E104CC" w:rsidRDefault="00870ADD" w:rsidP="00211E05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E104C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E104C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E104C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22" w:type="dxa"/>
          </w:tcPr>
          <w:p w:rsidR="00870ADD" w:rsidRPr="00E104CC" w:rsidRDefault="00870ADD" w:rsidP="00211E05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4C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работ/услуг</w:t>
            </w:r>
          </w:p>
        </w:tc>
        <w:tc>
          <w:tcPr>
            <w:tcW w:w="1400" w:type="dxa"/>
            <w:gridSpan w:val="2"/>
          </w:tcPr>
          <w:p w:rsidR="00870ADD" w:rsidRPr="00E104CC" w:rsidRDefault="00870ADD" w:rsidP="00211E05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4CC">
              <w:rPr>
                <w:rFonts w:ascii="Times New Roman" w:hAnsi="Times New Roman" w:cs="Times New Roman"/>
                <w:b/>
                <w:sz w:val="24"/>
                <w:szCs w:val="24"/>
              </w:rPr>
              <w:t>Общая стоимость</w:t>
            </w:r>
          </w:p>
        </w:tc>
        <w:tc>
          <w:tcPr>
            <w:tcW w:w="1738" w:type="dxa"/>
            <w:gridSpan w:val="4"/>
          </w:tcPr>
          <w:p w:rsidR="00870ADD" w:rsidRPr="00E104CC" w:rsidRDefault="00870ADD" w:rsidP="00211E05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104CC">
              <w:rPr>
                <w:rFonts w:ascii="Times New Roman" w:hAnsi="Times New Roman" w:cs="Times New Roman"/>
                <w:b/>
                <w:sz w:val="24"/>
                <w:szCs w:val="24"/>
              </w:rPr>
              <w:t>Софинанси-рование</w:t>
            </w:r>
            <w:proofErr w:type="spellEnd"/>
          </w:p>
        </w:tc>
        <w:tc>
          <w:tcPr>
            <w:tcW w:w="1560" w:type="dxa"/>
            <w:gridSpan w:val="2"/>
          </w:tcPr>
          <w:p w:rsidR="00870ADD" w:rsidRPr="00E104CC" w:rsidRDefault="00870ADD" w:rsidP="00211E05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4CC">
              <w:rPr>
                <w:rFonts w:ascii="Times New Roman" w:hAnsi="Times New Roman" w:cs="Times New Roman"/>
                <w:b/>
                <w:sz w:val="24"/>
                <w:szCs w:val="24"/>
              </w:rPr>
              <w:t>Запраш</w:t>
            </w:r>
            <w:r w:rsidRPr="00E104CC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E104CC">
              <w:rPr>
                <w:rFonts w:ascii="Times New Roman" w:hAnsi="Times New Roman" w:cs="Times New Roman"/>
                <w:b/>
                <w:sz w:val="24"/>
                <w:szCs w:val="24"/>
              </w:rPr>
              <w:t>ваемая сумма</w:t>
            </w:r>
          </w:p>
        </w:tc>
        <w:tc>
          <w:tcPr>
            <w:tcW w:w="2799" w:type="dxa"/>
            <w:gridSpan w:val="2"/>
          </w:tcPr>
          <w:p w:rsidR="00870ADD" w:rsidRPr="00E104CC" w:rsidRDefault="00870ADD" w:rsidP="00211E05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4CC">
              <w:rPr>
                <w:rFonts w:ascii="Times New Roman" w:hAnsi="Times New Roman" w:cs="Times New Roman"/>
                <w:b/>
                <w:sz w:val="24"/>
                <w:szCs w:val="24"/>
              </w:rPr>
              <w:t>Комментарий</w:t>
            </w:r>
          </w:p>
        </w:tc>
      </w:tr>
      <w:tr w:rsidR="00870ADD" w:rsidRPr="008E19B1" w:rsidTr="00211E05">
        <w:trPr>
          <w:gridAfter w:val="1"/>
          <w:wAfter w:w="36" w:type="dxa"/>
        </w:trPr>
        <w:tc>
          <w:tcPr>
            <w:tcW w:w="675" w:type="dxa"/>
            <w:gridSpan w:val="2"/>
          </w:tcPr>
          <w:p w:rsidR="00870ADD" w:rsidRPr="00E104CC" w:rsidRDefault="00870ADD" w:rsidP="00211E05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4CC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1822" w:type="dxa"/>
          </w:tcPr>
          <w:p w:rsidR="00870ADD" w:rsidRPr="00E104CC" w:rsidRDefault="00870ADD" w:rsidP="00211E05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4CC">
              <w:rPr>
                <w:rFonts w:ascii="Times New Roman" w:hAnsi="Times New Roman" w:cs="Times New Roman"/>
                <w:sz w:val="24"/>
                <w:szCs w:val="24"/>
              </w:rPr>
              <w:t>Транспортные услуги: услуга по доставке организаторов, ведущих, об</w:t>
            </w:r>
            <w:r w:rsidRPr="00E104C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04CC">
              <w:rPr>
                <w:rFonts w:ascii="Times New Roman" w:hAnsi="Times New Roman" w:cs="Times New Roman"/>
                <w:sz w:val="24"/>
                <w:szCs w:val="24"/>
              </w:rPr>
              <w:t>рудования до места провед</w:t>
            </w:r>
            <w:r w:rsidRPr="00E104C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104CC">
              <w:rPr>
                <w:rFonts w:ascii="Times New Roman" w:hAnsi="Times New Roman" w:cs="Times New Roman"/>
                <w:sz w:val="24"/>
                <w:szCs w:val="24"/>
              </w:rPr>
              <w:t>ния меропри</w:t>
            </w:r>
            <w:r w:rsidRPr="00E104C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104CC">
              <w:rPr>
                <w:rFonts w:ascii="Times New Roman" w:hAnsi="Times New Roman" w:cs="Times New Roman"/>
                <w:sz w:val="24"/>
                <w:szCs w:val="24"/>
              </w:rPr>
              <w:t>тия «Безопа</w:t>
            </w:r>
            <w:r w:rsidRPr="00E104C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104CC">
              <w:rPr>
                <w:rFonts w:ascii="Times New Roman" w:hAnsi="Times New Roman" w:cs="Times New Roman"/>
                <w:sz w:val="24"/>
                <w:szCs w:val="24"/>
              </w:rPr>
              <w:t xml:space="preserve">ность жизни» на территории </w:t>
            </w:r>
            <w:proofErr w:type="gramStart"/>
            <w:r w:rsidRPr="00E104C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E104CC">
              <w:rPr>
                <w:rFonts w:ascii="Times New Roman" w:hAnsi="Times New Roman" w:cs="Times New Roman"/>
                <w:sz w:val="24"/>
                <w:szCs w:val="24"/>
              </w:rPr>
              <w:t>.о. Сызрань</w:t>
            </w:r>
          </w:p>
        </w:tc>
        <w:tc>
          <w:tcPr>
            <w:tcW w:w="1400" w:type="dxa"/>
            <w:gridSpan w:val="2"/>
          </w:tcPr>
          <w:p w:rsidR="00870ADD" w:rsidRPr="00E104CC" w:rsidRDefault="00870ADD" w:rsidP="00211E05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4CC">
              <w:rPr>
                <w:rFonts w:ascii="Times New Roman" w:hAnsi="Times New Roman" w:cs="Times New Roman"/>
                <w:sz w:val="24"/>
                <w:szCs w:val="24"/>
              </w:rPr>
              <w:t xml:space="preserve">800руб./часс×2 часа×15 </w:t>
            </w:r>
            <w:proofErr w:type="spellStart"/>
            <w:r w:rsidRPr="00E104CC">
              <w:rPr>
                <w:rFonts w:ascii="Times New Roman" w:hAnsi="Times New Roman" w:cs="Times New Roman"/>
                <w:sz w:val="24"/>
                <w:szCs w:val="24"/>
              </w:rPr>
              <w:t>меропри</w:t>
            </w:r>
            <w:r w:rsidRPr="00E104C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104CC">
              <w:rPr>
                <w:rFonts w:ascii="Times New Roman" w:hAnsi="Times New Roman" w:cs="Times New Roman"/>
                <w:sz w:val="24"/>
                <w:szCs w:val="24"/>
              </w:rPr>
              <w:t>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24 000руб. руб.</w:t>
            </w:r>
          </w:p>
        </w:tc>
        <w:tc>
          <w:tcPr>
            <w:tcW w:w="1738" w:type="dxa"/>
            <w:gridSpan w:val="4"/>
          </w:tcPr>
          <w:p w:rsidR="00870ADD" w:rsidRDefault="00870ADD" w:rsidP="00211E05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870ADD" w:rsidRPr="00E104CC" w:rsidRDefault="00870ADD" w:rsidP="00211E05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E104C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60" w:type="dxa"/>
            <w:gridSpan w:val="2"/>
          </w:tcPr>
          <w:p w:rsidR="00870ADD" w:rsidRPr="00E104CC" w:rsidRDefault="00870ADD" w:rsidP="00211E05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r w:rsidRPr="00E104CC">
              <w:rPr>
                <w:rFonts w:ascii="Times New Roman" w:hAnsi="Times New Roman" w:cs="Times New Roman"/>
                <w:sz w:val="24"/>
                <w:szCs w:val="24"/>
              </w:rPr>
              <w:t>000,00руб.</w:t>
            </w:r>
          </w:p>
        </w:tc>
        <w:tc>
          <w:tcPr>
            <w:tcW w:w="2799" w:type="dxa"/>
            <w:gridSpan w:val="2"/>
          </w:tcPr>
          <w:p w:rsidR="00870ADD" w:rsidRPr="00E104CC" w:rsidRDefault="00870ADD" w:rsidP="00211E05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4CC">
              <w:rPr>
                <w:rFonts w:ascii="Times New Roman" w:hAnsi="Times New Roman" w:cs="Times New Roman"/>
                <w:sz w:val="24"/>
                <w:szCs w:val="24"/>
              </w:rPr>
              <w:t>Мероприятия «Безопа</w:t>
            </w:r>
            <w:r w:rsidRPr="00E104C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104CC">
              <w:rPr>
                <w:rFonts w:ascii="Times New Roman" w:hAnsi="Times New Roman" w:cs="Times New Roman"/>
                <w:sz w:val="24"/>
                <w:szCs w:val="24"/>
              </w:rPr>
              <w:t>ность жизни» будут проходить в микрора</w:t>
            </w:r>
            <w:r w:rsidRPr="00E104CC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104CC">
              <w:rPr>
                <w:rFonts w:ascii="Times New Roman" w:hAnsi="Times New Roman" w:cs="Times New Roman"/>
                <w:sz w:val="24"/>
                <w:szCs w:val="24"/>
              </w:rPr>
              <w:t xml:space="preserve">онах </w:t>
            </w:r>
            <w:proofErr w:type="gramStart"/>
            <w:r w:rsidRPr="00E104C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E104CC">
              <w:rPr>
                <w:rFonts w:ascii="Times New Roman" w:hAnsi="Times New Roman" w:cs="Times New Roman"/>
                <w:sz w:val="24"/>
                <w:szCs w:val="24"/>
              </w:rPr>
              <w:t>.о. Сызрань, на базе загородных оздор</w:t>
            </w:r>
            <w:r w:rsidRPr="00E104C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04CC">
              <w:rPr>
                <w:rFonts w:ascii="Times New Roman" w:hAnsi="Times New Roman" w:cs="Times New Roman"/>
                <w:sz w:val="24"/>
                <w:szCs w:val="24"/>
              </w:rPr>
              <w:t>вительных лагерей. Для проведения меропри</w:t>
            </w:r>
            <w:r w:rsidRPr="00E104C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104CC">
              <w:rPr>
                <w:rFonts w:ascii="Times New Roman" w:hAnsi="Times New Roman" w:cs="Times New Roman"/>
                <w:sz w:val="24"/>
                <w:szCs w:val="24"/>
              </w:rPr>
              <w:t>тий необходимо осущ</w:t>
            </w:r>
            <w:r w:rsidRPr="00E104C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104CC">
              <w:rPr>
                <w:rFonts w:ascii="Times New Roman" w:hAnsi="Times New Roman" w:cs="Times New Roman"/>
                <w:sz w:val="24"/>
                <w:szCs w:val="24"/>
              </w:rPr>
              <w:t>ствить доставку воло</w:t>
            </w:r>
            <w:r w:rsidRPr="00E104C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04CC">
              <w:rPr>
                <w:rFonts w:ascii="Times New Roman" w:hAnsi="Times New Roman" w:cs="Times New Roman"/>
                <w:sz w:val="24"/>
                <w:szCs w:val="24"/>
              </w:rPr>
              <w:t>теров, оборудования для проведения семинара до мест проведения. С</w:t>
            </w:r>
            <w:r w:rsidRPr="00E104C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04CC">
              <w:rPr>
                <w:rFonts w:ascii="Times New Roman" w:hAnsi="Times New Roman" w:cs="Times New Roman"/>
                <w:sz w:val="24"/>
                <w:szCs w:val="24"/>
              </w:rPr>
              <w:t>гласно коммерческому предложению перево</w:t>
            </w:r>
            <w:r w:rsidRPr="00E104C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104CC">
              <w:rPr>
                <w:rFonts w:ascii="Times New Roman" w:hAnsi="Times New Roman" w:cs="Times New Roman"/>
                <w:sz w:val="24"/>
                <w:szCs w:val="24"/>
              </w:rPr>
              <w:t xml:space="preserve">чика, стоимость услуг по перевозке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микроавт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бусе </w:t>
            </w:r>
            <w:r w:rsidRPr="00E104CC">
              <w:rPr>
                <w:rFonts w:ascii="Times New Roman" w:hAnsi="Times New Roman" w:cs="Times New Roman"/>
                <w:sz w:val="24"/>
                <w:szCs w:val="24"/>
              </w:rPr>
              <w:t xml:space="preserve">составляет 800,00 руб./час. </w:t>
            </w:r>
          </w:p>
          <w:p w:rsidR="00870ADD" w:rsidRPr="00E104CC" w:rsidRDefault="00870ADD" w:rsidP="00211E05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4CC">
              <w:rPr>
                <w:rFonts w:ascii="Times New Roman" w:hAnsi="Times New Roman" w:cs="Times New Roman"/>
                <w:sz w:val="24"/>
                <w:szCs w:val="24"/>
              </w:rPr>
              <w:t xml:space="preserve">Время доставки </w:t>
            </w:r>
            <w:r w:rsidRPr="00E104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воло</w:t>
            </w:r>
            <w:r w:rsidRPr="00E104C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04CC">
              <w:rPr>
                <w:rFonts w:ascii="Times New Roman" w:hAnsi="Times New Roman" w:cs="Times New Roman"/>
                <w:sz w:val="24"/>
                <w:szCs w:val="24"/>
              </w:rPr>
              <w:t>теров и оборудования и время проведения вм</w:t>
            </w:r>
            <w:r w:rsidRPr="00E104C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104CC">
              <w:rPr>
                <w:rFonts w:ascii="Times New Roman" w:hAnsi="Times New Roman" w:cs="Times New Roman"/>
                <w:sz w:val="24"/>
                <w:szCs w:val="24"/>
              </w:rPr>
              <w:t>сте с учётом времени информационных встреч - 2 часа. В микрорайонах города и загородных о</w:t>
            </w:r>
            <w:r w:rsidRPr="00E104C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104CC">
              <w:rPr>
                <w:rFonts w:ascii="Times New Roman" w:hAnsi="Times New Roman" w:cs="Times New Roman"/>
                <w:sz w:val="24"/>
                <w:szCs w:val="24"/>
              </w:rPr>
              <w:t>доровительных лагерях будут проведены 15 мероприятий. Таким обр</w:t>
            </w:r>
            <w:r w:rsidRPr="00E104C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104CC">
              <w:rPr>
                <w:rFonts w:ascii="Times New Roman" w:hAnsi="Times New Roman" w:cs="Times New Roman"/>
                <w:sz w:val="24"/>
                <w:szCs w:val="24"/>
              </w:rPr>
              <w:t>зом, стоимость услуг составит 800,00руб.×2 часа×15 мероприятий = 24000,00руб.</w:t>
            </w:r>
          </w:p>
        </w:tc>
      </w:tr>
      <w:tr w:rsidR="00870ADD" w:rsidRPr="008E19B1" w:rsidTr="00211E05">
        <w:trPr>
          <w:gridAfter w:val="1"/>
          <w:wAfter w:w="36" w:type="dxa"/>
        </w:trPr>
        <w:tc>
          <w:tcPr>
            <w:tcW w:w="675" w:type="dxa"/>
            <w:gridSpan w:val="2"/>
          </w:tcPr>
          <w:p w:rsidR="00870ADD" w:rsidRPr="00E104CC" w:rsidRDefault="00870ADD" w:rsidP="00211E05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870ADD" w:rsidRPr="00E104CC" w:rsidRDefault="00870ADD" w:rsidP="00211E05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4CC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ст</w:t>
            </w:r>
            <w:r w:rsidRPr="00E104CC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E104CC">
              <w:rPr>
                <w:rFonts w:ascii="Times New Roman" w:hAnsi="Times New Roman" w:cs="Times New Roman"/>
                <w:b/>
                <w:sz w:val="24"/>
                <w:szCs w:val="24"/>
              </w:rPr>
              <w:t>тье 4</w:t>
            </w:r>
          </w:p>
        </w:tc>
        <w:tc>
          <w:tcPr>
            <w:tcW w:w="1400" w:type="dxa"/>
            <w:gridSpan w:val="2"/>
          </w:tcPr>
          <w:p w:rsidR="00870ADD" w:rsidRPr="00E104CC" w:rsidRDefault="00870ADD" w:rsidP="00211E05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24000,00</w:t>
            </w:r>
          </w:p>
        </w:tc>
        <w:tc>
          <w:tcPr>
            <w:tcW w:w="1738" w:type="dxa"/>
            <w:gridSpan w:val="4"/>
          </w:tcPr>
          <w:p w:rsidR="00870ADD" w:rsidRPr="00E104CC" w:rsidRDefault="00870ADD" w:rsidP="00211E05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6000,00</w:t>
            </w:r>
          </w:p>
        </w:tc>
        <w:tc>
          <w:tcPr>
            <w:tcW w:w="1560" w:type="dxa"/>
            <w:gridSpan w:val="2"/>
          </w:tcPr>
          <w:p w:rsidR="00870ADD" w:rsidRPr="00E104CC" w:rsidRDefault="00870ADD" w:rsidP="00211E05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E104CC">
              <w:rPr>
                <w:rFonts w:ascii="Times New Roman" w:hAnsi="Times New Roman" w:cs="Times New Roman"/>
                <w:sz w:val="24"/>
                <w:szCs w:val="24"/>
              </w:rPr>
              <w:t xml:space="preserve"> 000,00руб.</w:t>
            </w:r>
          </w:p>
        </w:tc>
        <w:tc>
          <w:tcPr>
            <w:tcW w:w="2799" w:type="dxa"/>
            <w:gridSpan w:val="2"/>
          </w:tcPr>
          <w:p w:rsidR="00870ADD" w:rsidRPr="00E104CC" w:rsidRDefault="00870ADD" w:rsidP="00211E05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0ADD" w:rsidRPr="00E104CC" w:rsidRDefault="00870ADD" w:rsidP="00870ADD">
      <w:pPr>
        <w:rPr>
          <w:rFonts w:ascii="Times New Roman" w:hAnsi="Times New Roman" w:cs="Times New Roman"/>
          <w:b/>
          <w:sz w:val="24"/>
          <w:szCs w:val="24"/>
        </w:rPr>
      </w:pPr>
    </w:p>
    <w:p w:rsidR="005272F5" w:rsidRDefault="005272F5"/>
    <w:sectPr w:rsidR="005272F5" w:rsidSect="005272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344A68"/>
    <w:rsid w:val="00344A68"/>
    <w:rsid w:val="005272F5"/>
    <w:rsid w:val="00870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A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0A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726</Words>
  <Characters>5003</Characters>
  <Application>Microsoft Office Word</Application>
  <DocSecurity>0</DocSecurity>
  <Lines>104</Lines>
  <Paragraphs>9</Paragraphs>
  <ScaleCrop>false</ScaleCrop>
  <Company>ДМО</Company>
  <LinksUpToDate>false</LinksUpToDate>
  <CharactersWithSpaces>5720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ДМО</dc:creator>
  <cp:keywords/>
  <dc:description/>
  <cp:lastModifiedBy>ДМО</cp:lastModifiedBy>
  <cp:revision>2</cp:revision>
  <dcterms:created xsi:type="dcterms:W3CDTF">2020-05-22T11:52:00Z</dcterms:created>
  <dcterms:modified xsi:type="dcterms:W3CDTF">2020-05-22T12:00:00Z</dcterms:modified>
</cp:coreProperties>
</file>