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Look w:val="01E0" w:firstRow="1" w:lastRow="1" w:firstColumn="1" w:lastColumn="1" w:noHBand="0" w:noVBand="0"/>
      </w:tblPr>
      <w:tblGrid>
        <w:gridCol w:w="4632"/>
        <w:gridCol w:w="773"/>
        <w:gridCol w:w="4783"/>
      </w:tblGrid>
      <w:tr w:rsidR="00AB2BD2" w:rsidRPr="00AB2BD2" w14:paraId="24532465" w14:textId="77777777" w:rsidTr="00233DC7">
        <w:trPr>
          <w:trHeight w:val="273"/>
        </w:trPr>
        <w:tc>
          <w:tcPr>
            <w:tcW w:w="4248" w:type="dxa"/>
          </w:tcPr>
          <w:p w14:paraId="7789C6FE" w14:textId="77777777" w:rsidR="00AB2BD2" w:rsidRPr="00AB2BD2" w:rsidRDefault="00AB2BD2" w:rsidP="00AB2BD2">
            <w:pPr>
              <w:rPr>
                <w:rFonts w:ascii="Times New Roman" w:hAnsi="Times New Roman"/>
                <w:caps/>
                <w:sz w:val="28"/>
                <w:szCs w:val="28"/>
              </w:rPr>
            </w:pPr>
            <w:r w:rsidRPr="00AB2BD2">
              <w:rPr>
                <w:rFonts w:ascii="Times New Roman" w:hAnsi="Times New Roman"/>
                <w:caps/>
                <w:sz w:val="28"/>
                <w:szCs w:val="28"/>
              </w:rPr>
              <w:t>Зарегистрировано</w:t>
            </w:r>
          </w:p>
        </w:tc>
        <w:tc>
          <w:tcPr>
            <w:tcW w:w="709" w:type="dxa"/>
          </w:tcPr>
          <w:p w14:paraId="7BA3ECB7" w14:textId="77777777" w:rsidR="00AB2BD2" w:rsidRPr="00AB2BD2" w:rsidRDefault="00AB2BD2" w:rsidP="00233DC7">
            <w:pPr>
              <w:jc w:val="center"/>
              <w:rPr>
                <w:rFonts w:ascii="Times New Roman" w:hAnsi="Times New Roman"/>
                <w:sz w:val="28"/>
                <w:szCs w:val="28"/>
              </w:rPr>
            </w:pPr>
          </w:p>
        </w:tc>
        <w:tc>
          <w:tcPr>
            <w:tcW w:w="4387" w:type="dxa"/>
          </w:tcPr>
          <w:p w14:paraId="5ABD1ECA" w14:textId="77777777" w:rsidR="00AB2BD2" w:rsidRPr="00AB2BD2" w:rsidRDefault="00AB2BD2" w:rsidP="00AB2BD2">
            <w:pPr>
              <w:jc w:val="right"/>
              <w:rPr>
                <w:rFonts w:ascii="Times New Roman" w:hAnsi="Times New Roman"/>
                <w:sz w:val="28"/>
                <w:szCs w:val="28"/>
              </w:rPr>
            </w:pPr>
            <w:r w:rsidRPr="00AB2BD2">
              <w:rPr>
                <w:rFonts w:ascii="Times New Roman" w:hAnsi="Times New Roman"/>
                <w:sz w:val="28"/>
                <w:szCs w:val="28"/>
              </w:rPr>
              <w:t>УТВЕРЖДЕН</w:t>
            </w:r>
          </w:p>
        </w:tc>
      </w:tr>
      <w:tr w:rsidR="00AB2BD2" w:rsidRPr="00AB2BD2" w14:paraId="5020FF47" w14:textId="77777777" w:rsidTr="00233DC7">
        <w:tc>
          <w:tcPr>
            <w:tcW w:w="4248" w:type="dxa"/>
          </w:tcPr>
          <w:p w14:paraId="24A7F795" w14:textId="65979283" w:rsidR="00AB2BD2" w:rsidRPr="00AB2BD2" w:rsidRDefault="00AB2BD2" w:rsidP="00233DC7">
            <w:pPr>
              <w:spacing w:line="276" w:lineRule="auto"/>
              <w:rPr>
                <w:rFonts w:ascii="Times New Roman" w:hAnsi="Times New Roman"/>
                <w:sz w:val="28"/>
                <w:szCs w:val="28"/>
              </w:rPr>
            </w:pPr>
            <w:r w:rsidRPr="00AB2BD2">
              <w:rPr>
                <w:rFonts w:ascii="Times New Roman" w:hAnsi="Times New Roman"/>
                <w:sz w:val="28"/>
                <w:szCs w:val="28"/>
              </w:rPr>
              <w:t>Свидетельство о регистрации</w:t>
            </w:r>
            <w:r w:rsidRPr="00AB2BD2">
              <w:rPr>
                <w:rFonts w:ascii="Times New Roman" w:hAnsi="Times New Roman"/>
                <w:sz w:val="28"/>
                <w:szCs w:val="28"/>
              </w:rPr>
              <w:br/>
              <w:t>№ ___ от «___» ______ 202</w:t>
            </w:r>
            <w:r>
              <w:rPr>
                <w:rFonts w:ascii="Times New Roman" w:hAnsi="Times New Roman"/>
                <w:sz w:val="28"/>
                <w:szCs w:val="28"/>
              </w:rPr>
              <w:t>3</w:t>
            </w:r>
            <w:r w:rsidRPr="00AB2BD2">
              <w:rPr>
                <w:rFonts w:ascii="Times New Roman" w:hAnsi="Times New Roman"/>
                <w:sz w:val="28"/>
                <w:szCs w:val="28"/>
              </w:rPr>
              <w:t> г.</w:t>
            </w:r>
          </w:p>
          <w:p w14:paraId="5AD1CE24" w14:textId="77777777" w:rsidR="00AB2BD2" w:rsidRPr="00AB2BD2" w:rsidRDefault="00AB2BD2" w:rsidP="00233DC7">
            <w:pPr>
              <w:rPr>
                <w:rFonts w:ascii="Times New Roman" w:hAnsi="Times New Roman"/>
                <w:sz w:val="28"/>
                <w:szCs w:val="28"/>
              </w:rPr>
            </w:pPr>
          </w:p>
          <w:p w14:paraId="3DDE3211" w14:textId="77777777" w:rsidR="00AB2BD2" w:rsidRPr="00AB2BD2" w:rsidRDefault="00AB2BD2" w:rsidP="00233DC7">
            <w:pPr>
              <w:rPr>
                <w:rFonts w:ascii="Times New Roman" w:hAnsi="Times New Roman"/>
                <w:sz w:val="28"/>
                <w:szCs w:val="28"/>
              </w:rPr>
            </w:pPr>
            <w:r w:rsidRPr="00AB2BD2">
              <w:rPr>
                <w:rFonts w:ascii="Times New Roman" w:hAnsi="Times New Roman"/>
                <w:sz w:val="28"/>
                <w:szCs w:val="28"/>
              </w:rPr>
              <w:t>Глава администрации</w:t>
            </w:r>
            <w:r w:rsidRPr="00AB2BD2">
              <w:rPr>
                <w:rFonts w:ascii="Times New Roman" w:hAnsi="Times New Roman"/>
                <w:sz w:val="28"/>
                <w:szCs w:val="28"/>
              </w:rPr>
              <w:br/>
              <w:t xml:space="preserve">муниципального образования </w:t>
            </w:r>
          </w:p>
          <w:p w14:paraId="10337ABD" w14:textId="77777777" w:rsidR="00AB2BD2" w:rsidRPr="00AB2BD2" w:rsidRDefault="00AB2BD2" w:rsidP="00233DC7">
            <w:pPr>
              <w:spacing w:line="276" w:lineRule="auto"/>
              <w:rPr>
                <w:rFonts w:ascii="Times New Roman" w:hAnsi="Times New Roman"/>
                <w:sz w:val="28"/>
                <w:szCs w:val="28"/>
              </w:rPr>
            </w:pPr>
            <w:r w:rsidRPr="00AB2BD2">
              <w:rPr>
                <w:rFonts w:ascii="Times New Roman" w:hAnsi="Times New Roman"/>
                <w:sz w:val="28"/>
                <w:szCs w:val="28"/>
              </w:rPr>
              <w:t xml:space="preserve"> </w:t>
            </w:r>
          </w:p>
          <w:p w14:paraId="21F85FDB" w14:textId="58F5FE55" w:rsidR="00AB2BD2" w:rsidRPr="00AB2BD2" w:rsidRDefault="00AB2BD2" w:rsidP="00233DC7">
            <w:pPr>
              <w:rPr>
                <w:rFonts w:ascii="Times New Roman" w:hAnsi="Times New Roman"/>
                <w:sz w:val="28"/>
                <w:szCs w:val="28"/>
              </w:rPr>
            </w:pPr>
            <w:r w:rsidRPr="00AB2BD2">
              <w:rPr>
                <w:rFonts w:ascii="Times New Roman" w:hAnsi="Times New Roman"/>
                <w:sz w:val="28"/>
                <w:szCs w:val="28"/>
              </w:rPr>
              <w:t>«_____» __________ 2023</w:t>
            </w:r>
            <w:r>
              <w:rPr>
                <w:rFonts w:ascii="Times New Roman" w:hAnsi="Times New Roman"/>
                <w:sz w:val="28"/>
                <w:szCs w:val="28"/>
              </w:rPr>
              <w:t xml:space="preserve"> </w:t>
            </w:r>
            <w:r w:rsidRPr="00AB2BD2">
              <w:rPr>
                <w:rFonts w:ascii="Times New Roman" w:hAnsi="Times New Roman"/>
                <w:sz w:val="28"/>
                <w:szCs w:val="28"/>
              </w:rPr>
              <w:t>г.</w:t>
            </w:r>
          </w:p>
        </w:tc>
        <w:tc>
          <w:tcPr>
            <w:tcW w:w="709" w:type="dxa"/>
          </w:tcPr>
          <w:p w14:paraId="50821B11" w14:textId="77777777" w:rsidR="00AB2BD2" w:rsidRPr="00AB2BD2" w:rsidRDefault="00AB2BD2" w:rsidP="00233DC7">
            <w:pPr>
              <w:rPr>
                <w:rFonts w:ascii="Times New Roman" w:hAnsi="Times New Roman"/>
                <w:sz w:val="28"/>
                <w:szCs w:val="28"/>
              </w:rPr>
            </w:pPr>
          </w:p>
        </w:tc>
        <w:tc>
          <w:tcPr>
            <w:tcW w:w="4387" w:type="dxa"/>
          </w:tcPr>
          <w:p w14:paraId="2A553218" w14:textId="711FA92F" w:rsidR="00AB2BD2" w:rsidRDefault="00AB2BD2" w:rsidP="00AB2BD2">
            <w:pPr>
              <w:jc w:val="right"/>
              <w:rPr>
                <w:rFonts w:ascii="Times New Roman" w:hAnsi="Times New Roman"/>
                <w:sz w:val="28"/>
                <w:szCs w:val="28"/>
              </w:rPr>
            </w:pPr>
            <w:r>
              <w:rPr>
                <w:rFonts w:ascii="Times New Roman" w:hAnsi="Times New Roman"/>
                <w:sz w:val="28"/>
                <w:szCs w:val="28"/>
              </w:rPr>
              <w:t>Протоколом собрания граждан</w:t>
            </w:r>
            <w:r w:rsidRPr="00AB2BD2">
              <w:rPr>
                <w:rFonts w:ascii="Times New Roman" w:hAnsi="Times New Roman"/>
                <w:sz w:val="28"/>
                <w:szCs w:val="28"/>
              </w:rPr>
              <w:t xml:space="preserve"> по учреждению территориального общественного самоуправления «</w:t>
            </w:r>
            <w:sdt>
              <w:sdtPr>
                <w:rPr>
                  <w:rFonts w:ascii="Times New Roman" w:hAnsi="Times New Roman"/>
                  <w:sz w:val="28"/>
                  <w:szCs w:val="28"/>
                </w:rPr>
                <w:alias w:val="Ключевые слова"/>
                <w:tag w:val=""/>
                <w:id w:val="-952327406"/>
                <w:placeholder>
                  <w:docPart w:val="CD06165254EB42FEB26E69E6715FB50A"/>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Times New Roman" w:hAnsi="Times New Roman"/>
                    <w:sz w:val="28"/>
                    <w:szCs w:val="28"/>
                  </w:rPr>
                  <w:t>Наследие</w:t>
                </w:r>
              </w:sdtContent>
            </w:sdt>
            <w:r w:rsidRPr="00AB2BD2">
              <w:rPr>
                <w:rFonts w:ascii="Times New Roman" w:hAnsi="Times New Roman"/>
                <w:sz w:val="28"/>
                <w:szCs w:val="28"/>
              </w:rPr>
              <w:t>» муниципального образования «</w:t>
            </w:r>
            <w:sdt>
              <w:sdtPr>
                <w:rPr>
                  <w:rFonts w:ascii="Times New Roman" w:hAnsi="Times New Roman"/>
                  <w:sz w:val="28"/>
                  <w:szCs w:val="28"/>
                </w:rPr>
                <w:alias w:val="Аннотация"/>
                <w:tag w:val=""/>
                <w:id w:val="1101533333"/>
                <w:placeholder>
                  <w:docPart w:val="26D1D25D40924284BCD6D45BAAC31842"/>
                </w:placeholder>
                <w:dataBinding w:prefixMappings="xmlns:ns0='http://schemas.microsoft.com/office/2006/coverPageProps' " w:xpath="/ns0:CoverPageProperties[1]/ns0:Abstract[1]" w:storeItemID="{55AF091B-3C7A-41E3-B477-F2FDAA23CFDA}"/>
                <w:text/>
              </w:sdtPr>
              <w:sdtEndPr/>
              <w:sdtContent>
                <w:r>
                  <w:rPr>
                    <w:rFonts w:ascii="Times New Roman" w:hAnsi="Times New Roman"/>
                    <w:sz w:val="28"/>
                    <w:szCs w:val="28"/>
                  </w:rPr>
                  <w:t>Черняховского муниципального округ</w:t>
                </w:r>
                <w:r w:rsidR="00BE4072">
                  <w:rPr>
                    <w:rFonts w:ascii="Times New Roman" w:hAnsi="Times New Roman"/>
                    <w:sz w:val="28"/>
                    <w:szCs w:val="28"/>
                  </w:rPr>
                  <w:t>а Калининградской области</w:t>
                </w:r>
              </w:sdtContent>
            </w:sdt>
            <w:r w:rsidRPr="00AB2BD2">
              <w:rPr>
                <w:rFonts w:ascii="Times New Roman" w:hAnsi="Times New Roman"/>
                <w:sz w:val="28"/>
                <w:szCs w:val="28"/>
              </w:rPr>
              <w:t>»</w:t>
            </w:r>
          </w:p>
          <w:p w14:paraId="216F912C" w14:textId="14C73AAC" w:rsidR="00AB2BD2" w:rsidRPr="00AB2BD2" w:rsidRDefault="00AB2BD2" w:rsidP="00AB2BD2">
            <w:pPr>
              <w:jc w:val="right"/>
              <w:rPr>
                <w:rFonts w:ascii="Times New Roman" w:hAnsi="Times New Roman"/>
                <w:sz w:val="28"/>
                <w:szCs w:val="28"/>
              </w:rPr>
            </w:pPr>
            <w:r w:rsidRPr="00AB2BD2">
              <w:rPr>
                <w:rFonts w:ascii="Times New Roman" w:hAnsi="Times New Roman"/>
                <w:sz w:val="28"/>
                <w:szCs w:val="28"/>
              </w:rPr>
              <w:t xml:space="preserve">№ </w:t>
            </w:r>
            <w:r>
              <w:rPr>
                <w:rFonts w:ascii="Times New Roman" w:hAnsi="Times New Roman"/>
                <w:sz w:val="28"/>
                <w:szCs w:val="28"/>
              </w:rPr>
              <w:t xml:space="preserve">1 </w:t>
            </w:r>
            <w:r w:rsidRPr="00AB2BD2">
              <w:rPr>
                <w:rFonts w:ascii="Times New Roman" w:hAnsi="Times New Roman"/>
                <w:sz w:val="28"/>
                <w:szCs w:val="28"/>
              </w:rPr>
              <w:t xml:space="preserve">от </w:t>
            </w:r>
            <w:r>
              <w:rPr>
                <w:rFonts w:ascii="Times New Roman" w:hAnsi="Times New Roman"/>
                <w:sz w:val="28"/>
                <w:szCs w:val="28"/>
              </w:rPr>
              <w:t>«10»</w:t>
            </w:r>
            <w:r w:rsidRPr="00AB2BD2">
              <w:rPr>
                <w:rFonts w:ascii="Times New Roman" w:hAnsi="Times New Roman"/>
                <w:sz w:val="28"/>
                <w:szCs w:val="28"/>
              </w:rPr>
              <w:t xml:space="preserve"> </w:t>
            </w:r>
            <w:r>
              <w:rPr>
                <w:rFonts w:ascii="Times New Roman" w:hAnsi="Times New Roman"/>
                <w:sz w:val="28"/>
                <w:szCs w:val="28"/>
              </w:rPr>
              <w:t>июня</w:t>
            </w:r>
            <w:r w:rsidRPr="00AB2BD2">
              <w:rPr>
                <w:rFonts w:ascii="Times New Roman" w:hAnsi="Times New Roman"/>
                <w:sz w:val="28"/>
                <w:szCs w:val="28"/>
              </w:rPr>
              <w:t xml:space="preserve"> 2023 г</w:t>
            </w:r>
            <w:r>
              <w:rPr>
                <w:rFonts w:ascii="Times New Roman" w:hAnsi="Times New Roman"/>
                <w:sz w:val="28"/>
                <w:szCs w:val="28"/>
              </w:rPr>
              <w:t>ода.</w:t>
            </w:r>
            <w:r w:rsidRPr="00AB2BD2">
              <w:rPr>
                <w:rFonts w:ascii="Times New Roman" w:hAnsi="Times New Roman"/>
                <w:sz w:val="28"/>
                <w:szCs w:val="28"/>
              </w:rPr>
              <w:br/>
            </w:r>
          </w:p>
        </w:tc>
      </w:tr>
    </w:tbl>
    <w:p w14:paraId="46D54CE4" w14:textId="77777777" w:rsidR="009F074A" w:rsidRDefault="009F074A">
      <w:pPr>
        <w:jc w:val="right"/>
        <w:rPr>
          <w:rFonts w:ascii="Times New Roman" w:hAnsi="Times New Roman"/>
        </w:rPr>
      </w:pPr>
    </w:p>
    <w:p w14:paraId="7FF39BCB" w14:textId="77777777" w:rsidR="009F074A" w:rsidRDefault="009F074A">
      <w:pPr>
        <w:jc w:val="right"/>
        <w:rPr>
          <w:rFonts w:ascii="Times New Roman" w:hAnsi="Times New Roman"/>
        </w:rPr>
      </w:pPr>
    </w:p>
    <w:p w14:paraId="3FACBA33" w14:textId="77777777" w:rsidR="009F074A" w:rsidRDefault="009F074A">
      <w:pPr>
        <w:jc w:val="right"/>
        <w:rPr>
          <w:rFonts w:ascii="Times New Roman" w:hAnsi="Times New Roman"/>
        </w:rPr>
      </w:pPr>
    </w:p>
    <w:p w14:paraId="460879A1" w14:textId="77777777" w:rsidR="009F074A" w:rsidRDefault="009F074A">
      <w:pPr>
        <w:jc w:val="right"/>
        <w:rPr>
          <w:rFonts w:ascii="Times New Roman" w:hAnsi="Times New Roman"/>
        </w:rPr>
      </w:pPr>
    </w:p>
    <w:p w14:paraId="4E2F0235" w14:textId="77777777" w:rsidR="009F074A" w:rsidRDefault="009F074A">
      <w:pPr>
        <w:jc w:val="right"/>
        <w:rPr>
          <w:rFonts w:ascii="Times New Roman" w:hAnsi="Times New Roman"/>
        </w:rPr>
      </w:pPr>
    </w:p>
    <w:p w14:paraId="7C749A98" w14:textId="77777777" w:rsidR="009F074A" w:rsidRDefault="009F074A">
      <w:pPr>
        <w:jc w:val="right"/>
        <w:rPr>
          <w:rFonts w:ascii="Times New Roman" w:hAnsi="Times New Roman"/>
        </w:rPr>
      </w:pPr>
    </w:p>
    <w:p w14:paraId="205BB647" w14:textId="77777777" w:rsidR="009F074A" w:rsidRDefault="009F074A">
      <w:pPr>
        <w:jc w:val="right"/>
        <w:rPr>
          <w:rFonts w:ascii="Times New Roman" w:hAnsi="Times New Roman"/>
        </w:rPr>
      </w:pPr>
    </w:p>
    <w:p w14:paraId="796C7B69" w14:textId="77777777" w:rsidR="009F074A" w:rsidRDefault="009F074A">
      <w:pPr>
        <w:jc w:val="right"/>
        <w:rPr>
          <w:rFonts w:ascii="Times New Roman" w:hAnsi="Times New Roman"/>
        </w:rPr>
      </w:pPr>
    </w:p>
    <w:p w14:paraId="51C75F22" w14:textId="77777777" w:rsidR="009F074A" w:rsidRDefault="009F074A">
      <w:pPr>
        <w:jc w:val="right"/>
        <w:rPr>
          <w:rFonts w:ascii="Times New Roman" w:hAnsi="Times New Roman"/>
        </w:rPr>
      </w:pPr>
    </w:p>
    <w:p w14:paraId="68997C15" w14:textId="77777777" w:rsidR="009F074A" w:rsidRDefault="009F074A">
      <w:pPr>
        <w:jc w:val="right"/>
        <w:rPr>
          <w:rFonts w:ascii="Times New Roman" w:hAnsi="Times New Roman"/>
        </w:rPr>
      </w:pPr>
    </w:p>
    <w:p w14:paraId="633A1E93" w14:textId="77777777" w:rsidR="009F074A" w:rsidRDefault="00874155">
      <w:pPr>
        <w:jc w:val="right"/>
        <w:rPr>
          <w:rFonts w:ascii="Times New Roman" w:hAnsi="Times New Roman"/>
          <w:sz w:val="32"/>
          <w:szCs w:val="32"/>
        </w:rPr>
      </w:pPr>
      <w:r>
        <w:rPr>
          <w:rFonts w:ascii="Times New Roman" w:hAnsi="Times New Roman"/>
          <w:sz w:val="32"/>
          <w:szCs w:val="32"/>
        </w:rPr>
        <w:t xml:space="preserve"> </w:t>
      </w:r>
    </w:p>
    <w:p w14:paraId="47B3CB4A" w14:textId="77777777" w:rsidR="009F074A" w:rsidRDefault="00874155">
      <w:pPr>
        <w:spacing w:line="360" w:lineRule="auto"/>
        <w:jc w:val="center"/>
        <w:rPr>
          <w:rFonts w:ascii="Times New Roman" w:hAnsi="Times New Roman"/>
          <w:b/>
          <w:sz w:val="32"/>
          <w:szCs w:val="32"/>
        </w:rPr>
      </w:pPr>
      <w:r>
        <w:rPr>
          <w:rFonts w:ascii="Times New Roman" w:hAnsi="Times New Roman"/>
          <w:b/>
          <w:sz w:val="32"/>
          <w:szCs w:val="32"/>
        </w:rPr>
        <w:t>УСТАВ</w:t>
      </w:r>
    </w:p>
    <w:p w14:paraId="7C3118A5" w14:textId="1B00FAAA" w:rsidR="009F074A" w:rsidRPr="008B2C18" w:rsidRDefault="00874155">
      <w:pPr>
        <w:spacing w:line="360" w:lineRule="auto"/>
        <w:jc w:val="center"/>
        <w:rPr>
          <w:rFonts w:ascii="Times New Roman" w:hAnsi="Times New Roman"/>
          <w:sz w:val="32"/>
          <w:szCs w:val="32"/>
        </w:rPr>
      </w:pPr>
      <w:r>
        <w:rPr>
          <w:rFonts w:ascii="Times New Roman" w:hAnsi="Times New Roman"/>
          <w:sz w:val="32"/>
          <w:szCs w:val="32"/>
        </w:rPr>
        <w:t xml:space="preserve"> </w:t>
      </w:r>
      <w:r w:rsidR="008B2C18">
        <w:rPr>
          <w:rFonts w:ascii="Times New Roman" w:hAnsi="Times New Roman"/>
          <w:sz w:val="32"/>
          <w:szCs w:val="32"/>
        </w:rPr>
        <w:t>Местной общественной организации «Т</w:t>
      </w:r>
      <w:r>
        <w:rPr>
          <w:rFonts w:ascii="Times New Roman" w:hAnsi="Times New Roman"/>
          <w:sz w:val="32"/>
          <w:szCs w:val="32"/>
        </w:rPr>
        <w:t xml:space="preserve">ерриториального общественного самоуправления </w:t>
      </w:r>
      <w:r>
        <w:rPr>
          <w:rFonts w:ascii="Times New Roman" w:hAnsi="Times New Roman"/>
          <w:b/>
          <w:bCs/>
          <w:sz w:val="32"/>
          <w:szCs w:val="32"/>
        </w:rPr>
        <w:t>«Наследие»</w:t>
      </w:r>
      <w:r w:rsidR="008B2C18">
        <w:rPr>
          <w:rFonts w:ascii="Times New Roman" w:hAnsi="Times New Roman"/>
          <w:b/>
          <w:bCs/>
          <w:sz w:val="32"/>
          <w:szCs w:val="32"/>
        </w:rPr>
        <w:t xml:space="preserve">» </w:t>
      </w:r>
      <w:r w:rsidR="008B2C18" w:rsidRPr="008B2C18">
        <w:rPr>
          <w:rFonts w:ascii="Times New Roman" w:hAnsi="Times New Roman"/>
          <w:sz w:val="32"/>
          <w:szCs w:val="32"/>
        </w:rPr>
        <w:t>Черняховского муниципального округа Калининградской области</w:t>
      </w:r>
    </w:p>
    <w:p w14:paraId="028B7AC4" w14:textId="77777777" w:rsidR="009F074A" w:rsidRDefault="009F074A">
      <w:pPr>
        <w:spacing w:line="360" w:lineRule="auto"/>
        <w:jc w:val="center"/>
        <w:rPr>
          <w:rFonts w:ascii="Times New Roman" w:hAnsi="Times New Roman"/>
          <w:sz w:val="32"/>
          <w:szCs w:val="32"/>
        </w:rPr>
      </w:pPr>
    </w:p>
    <w:p w14:paraId="3BF15864" w14:textId="77777777" w:rsidR="009F074A" w:rsidRDefault="009F074A">
      <w:pPr>
        <w:spacing w:line="360" w:lineRule="auto"/>
        <w:jc w:val="center"/>
        <w:rPr>
          <w:rFonts w:ascii="Times New Roman" w:hAnsi="Times New Roman"/>
        </w:rPr>
      </w:pPr>
    </w:p>
    <w:p w14:paraId="34D8CE18" w14:textId="77777777" w:rsidR="009F074A" w:rsidRDefault="009F074A">
      <w:pPr>
        <w:jc w:val="center"/>
        <w:rPr>
          <w:rFonts w:ascii="Times New Roman" w:hAnsi="Times New Roman"/>
        </w:rPr>
      </w:pPr>
    </w:p>
    <w:p w14:paraId="7C67506C" w14:textId="77777777" w:rsidR="009F074A" w:rsidRDefault="009F074A">
      <w:pPr>
        <w:jc w:val="center"/>
        <w:rPr>
          <w:rFonts w:ascii="Times New Roman" w:hAnsi="Times New Roman"/>
        </w:rPr>
      </w:pPr>
    </w:p>
    <w:p w14:paraId="22853A0B" w14:textId="77777777" w:rsidR="009F074A" w:rsidRDefault="009F074A">
      <w:pPr>
        <w:jc w:val="center"/>
        <w:rPr>
          <w:rFonts w:ascii="Times New Roman" w:hAnsi="Times New Roman"/>
        </w:rPr>
      </w:pPr>
    </w:p>
    <w:p w14:paraId="6C1086BE" w14:textId="77777777" w:rsidR="009F074A" w:rsidRDefault="009F074A">
      <w:pPr>
        <w:jc w:val="center"/>
        <w:rPr>
          <w:rFonts w:ascii="Times New Roman" w:hAnsi="Times New Roman"/>
        </w:rPr>
      </w:pPr>
    </w:p>
    <w:p w14:paraId="510E238E" w14:textId="77777777" w:rsidR="009F074A" w:rsidRDefault="009F074A">
      <w:pPr>
        <w:jc w:val="center"/>
        <w:rPr>
          <w:rFonts w:ascii="Times New Roman" w:hAnsi="Times New Roman"/>
        </w:rPr>
      </w:pPr>
    </w:p>
    <w:p w14:paraId="2676D43B" w14:textId="77777777" w:rsidR="009F074A" w:rsidRDefault="009F074A">
      <w:pPr>
        <w:jc w:val="center"/>
        <w:rPr>
          <w:rFonts w:ascii="Times New Roman" w:hAnsi="Times New Roman"/>
        </w:rPr>
      </w:pPr>
    </w:p>
    <w:p w14:paraId="37B8A683" w14:textId="77777777" w:rsidR="009F074A" w:rsidRDefault="009F074A">
      <w:pPr>
        <w:jc w:val="center"/>
        <w:rPr>
          <w:rFonts w:ascii="Times New Roman" w:hAnsi="Times New Roman"/>
        </w:rPr>
      </w:pPr>
    </w:p>
    <w:p w14:paraId="3109BB28" w14:textId="77777777" w:rsidR="009F074A" w:rsidRDefault="009F074A">
      <w:pPr>
        <w:jc w:val="center"/>
        <w:rPr>
          <w:rFonts w:ascii="Times New Roman" w:hAnsi="Times New Roman"/>
        </w:rPr>
      </w:pPr>
    </w:p>
    <w:p w14:paraId="6E8BBDA7" w14:textId="77777777" w:rsidR="009F074A" w:rsidRDefault="009F074A">
      <w:pPr>
        <w:jc w:val="center"/>
        <w:rPr>
          <w:rFonts w:ascii="Times New Roman" w:hAnsi="Times New Roman"/>
        </w:rPr>
      </w:pPr>
    </w:p>
    <w:p w14:paraId="01F7944D" w14:textId="77777777" w:rsidR="009F074A" w:rsidRDefault="009F074A">
      <w:pPr>
        <w:jc w:val="center"/>
        <w:rPr>
          <w:rFonts w:ascii="Times New Roman" w:hAnsi="Times New Roman"/>
        </w:rPr>
      </w:pPr>
    </w:p>
    <w:p w14:paraId="1200FF5B" w14:textId="77777777" w:rsidR="009F074A" w:rsidRDefault="009F074A">
      <w:pPr>
        <w:jc w:val="center"/>
        <w:rPr>
          <w:rFonts w:ascii="Times New Roman" w:hAnsi="Times New Roman"/>
        </w:rPr>
      </w:pPr>
    </w:p>
    <w:p w14:paraId="4B50EE13" w14:textId="77777777" w:rsidR="009F074A" w:rsidRDefault="00874155">
      <w:pPr>
        <w:spacing w:line="360" w:lineRule="auto"/>
        <w:jc w:val="center"/>
        <w:rPr>
          <w:rFonts w:ascii="Times New Roman" w:hAnsi="Times New Roman"/>
          <w:b/>
          <w:bCs/>
          <w:sz w:val="32"/>
          <w:szCs w:val="32"/>
        </w:rPr>
      </w:pPr>
      <w:r>
        <w:rPr>
          <w:rFonts w:ascii="Times New Roman" w:hAnsi="Times New Roman"/>
          <w:b/>
          <w:bCs/>
          <w:sz w:val="32"/>
          <w:szCs w:val="32"/>
        </w:rPr>
        <w:t>г. Черняховск</w:t>
      </w:r>
    </w:p>
    <w:p w14:paraId="7ACA193A" w14:textId="77777777" w:rsidR="009F074A" w:rsidRDefault="00874155">
      <w:pPr>
        <w:spacing w:line="360" w:lineRule="auto"/>
        <w:jc w:val="center"/>
        <w:rPr>
          <w:rFonts w:ascii="Times New Roman" w:hAnsi="Times New Roman"/>
          <w:sz w:val="32"/>
          <w:szCs w:val="32"/>
        </w:rPr>
      </w:pPr>
      <w:r>
        <w:rPr>
          <w:rFonts w:ascii="Times New Roman" w:hAnsi="Times New Roman"/>
          <w:sz w:val="32"/>
          <w:szCs w:val="32"/>
        </w:rPr>
        <w:t>2023 год</w:t>
      </w:r>
    </w:p>
    <w:p w14:paraId="3636CD77" w14:textId="77777777" w:rsidR="009F074A" w:rsidRPr="00D125F7" w:rsidRDefault="00874155" w:rsidP="00D125F7">
      <w:pPr>
        <w:spacing w:line="276" w:lineRule="auto"/>
        <w:jc w:val="center"/>
        <w:rPr>
          <w:rFonts w:ascii="Times New Roman" w:hAnsi="Times New Roman"/>
          <w:b/>
          <w:bCs/>
          <w:sz w:val="26"/>
          <w:szCs w:val="26"/>
        </w:rPr>
      </w:pPr>
      <w:r w:rsidRPr="00D125F7">
        <w:rPr>
          <w:rFonts w:ascii="Times New Roman" w:hAnsi="Times New Roman"/>
          <w:b/>
          <w:bCs/>
          <w:sz w:val="26"/>
          <w:szCs w:val="26"/>
        </w:rPr>
        <w:lastRenderedPageBreak/>
        <w:t xml:space="preserve">1. Общие положения </w:t>
      </w:r>
    </w:p>
    <w:p w14:paraId="6F7530C2" w14:textId="77777777" w:rsidR="009F074A" w:rsidRPr="00D125F7" w:rsidRDefault="009F074A" w:rsidP="00D125F7">
      <w:pPr>
        <w:spacing w:line="276" w:lineRule="auto"/>
        <w:jc w:val="both"/>
        <w:rPr>
          <w:rFonts w:ascii="Times New Roman" w:hAnsi="Times New Roman"/>
          <w:sz w:val="26"/>
          <w:szCs w:val="26"/>
        </w:rPr>
      </w:pPr>
    </w:p>
    <w:p w14:paraId="7DDC7D35" w14:textId="1222C75E" w:rsidR="009F074A" w:rsidRPr="00D125F7" w:rsidRDefault="00AB2BD2"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Местная общественная организация </w:t>
      </w:r>
      <w:r w:rsidR="00874155" w:rsidRPr="00D125F7">
        <w:rPr>
          <w:rFonts w:ascii="Times New Roman" w:hAnsi="Times New Roman"/>
          <w:sz w:val="26"/>
          <w:szCs w:val="26"/>
        </w:rPr>
        <w:t>Территориальное общественное самоуправление «Наследие» (далее - ТОС) является</w:t>
      </w:r>
      <w:r w:rsidR="008B2C18" w:rsidRPr="00D125F7">
        <w:rPr>
          <w:rFonts w:ascii="Times New Roman" w:hAnsi="Times New Roman"/>
          <w:sz w:val="26"/>
          <w:szCs w:val="26"/>
        </w:rPr>
        <w:t xml:space="preserve"> некоммерческой организацией, не имеющей членства, объединяющей</w:t>
      </w:r>
      <w:r w:rsidR="00874155" w:rsidRPr="00D125F7">
        <w:rPr>
          <w:rFonts w:ascii="Times New Roman" w:hAnsi="Times New Roman"/>
          <w:sz w:val="26"/>
          <w:szCs w:val="26"/>
        </w:rPr>
        <w:t xml:space="preserve"> граждан по месту их жительства на части территории</w:t>
      </w:r>
      <w:r w:rsidR="008B2C18" w:rsidRPr="00D125F7">
        <w:rPr>
          <w:rFonts w:ascii="Times New Roman" w:hAnsi="Times New Roman"/>
          <w:sz w:val="26"/>
          <w:szCs w:val="26"/>
        </w:rPr>
        <w:t xml:space="preserve"> г. Черняховска</w:t>
      </w:r>
      <w:r w:rsidR="00874155" w:rsidRPr="00D125F7">
        <w:rPr>
          <w:rFonts w:ascii="Times New Roman" w:hAnsi="Times New Roman"/>
          <w:sz w:val="26"/>
          <w:szCs w:val="26"/>
        </w:rPr>
        <w:t xml:space="preserve"> Черняховского муниципального округа Калининградской области для самостоятельного и под свою ответственность осуществления собственных инициатив по вопросам местного значения.</w:t>
      </w:r>
    </w:p>
    <w:p w14:paraId="0EBC487A" w14:textId="40ED0362" w:rsidR="009F074A"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В своей деятельности ТОС руководствуется Конституцией Российской Федерации, Федеральным законом от 12.01.1996 № 7-ФЗ «О некоммерческих организациях», Федеральным законом от 06.10.2003 №131-ФЗ «Об общих принципах организации местного самоуправления в Российской Федерации», Федеральным законом от 19.05.1995 № 82-ФЗ «Об общественных объединениях», </w:t>
      </w:r>
      <w:r w:rsidR="00B604FB" w:rsidRPr="00D125F7">
        <w:rPr>
          <w:rFonts w:ascii="Times New Roman" w:hAnsi="Times New Roman"/>
          <w:sz w:val="26"/>
          <w:szCs w:val="26"/>
        </w:rPr>
        <w:t xml:space="preserve">законами Калининградской области, </w:t>
      </w:r>
      <w:r w:rsidRPr="00D125F7">
        <w:rPr>
          <w:rFonts w:ascii="Times New Roman" w:hAnsi="Times New Roman"/>
          <w:sz w:val="26"/>
          <w:szCs w:val="26"/>
        </w:rPr>
        <w:t xml:space="preserve">Уставом МО ЧМО КО, </w:t>
      </w:r>
      <w:r w:rsidR="00B604FB" w:rsidRPr="00D125F7">
        <w:rPr>
          <w:rFonts w:ascii="Times New Roman" w:hAnsi="Times New Roman"/>
          <w:sz w:val="26"/>
          <w:szCs w:val="26"/>
        </w:rPr>
        <w:t xml:space="preserve">Решением и Постановление о территориальном общественном самоуправлении МО ЧМО КО, </w:t>
      </w:r>
      <w:r w:rsidRPr="00D125F7">
        <w:rPr>
          <w:rFonts w:ascii="Times New Roman" w:hAnsi="Times New Roman"/>
          <w:sz w:val="26"/>
          <w:szCs w:val="26"/>
        </w:rPr>
        <w:t>иными федеральными и муниципальными нормативными правовыми актами Российской Федерации и настоящим Уставом.</w:t>
      </w:r>
    </w:p>
    <w:p w14:paraId="68352B49" w14:textId="437EF3DA" w:rsidR="009F074A"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Основными принципами осуществления ТОС являются законность, гласность, выборность органа управления ТОС и его </w:t>
      </w:r>
      <w:r w:rsidR="00D125F7" w:rsidRPr="00D125F7">
        <w:rPr>
          <w:rFonts w:ascii="Times New Roman" w:hAnsi="Times New Roman"/>
          <w:sz w:val="26"/>
          <w:szCs w:val="26"/>
        </w:rPr>
        <w:t>подотчётность</w:t>
      </w:r>
      <w:r w:rsidRPr="00D125F7">
        <w:rPr>
          <w:rFonts w:ascii="Times New Roman" w:hAnsi="Times New Roman"/>
          <w:sz w:val="26"/>
          <w:szCs w:val="26"/>
        </w:rPr>
        <w:t xml:space="preserve"> гражданам, проживающему на соответствующей территории, взаимодействия с органами местного самоуправления муниципального образования «Черняховский муниципальный округ Калининградской области».</w:t>
      </w:r>
    </w:p>
    <w:p w14:paraId="5ACA8DD9" w14:textId="150D2070" w:rsidR="009F074A"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Полное наименование: </w:t>
      </w:r>
      <w:r w:rsidR="008B2C18" w:rsidRPr="00D125F7">
        <w:rPr>
          <w:rFonts w:ascii="Times New Roman" w:hAnsi="Times New Roman"/>
          <w:sz w:val="26"/>
          <w:szCs w:val="26"/>
        </w:rPr>
        <w:t>Местная общественная организация «</w:t>
      </w:r>
      <w:r w:rsidRPr="00D125F7">
        <w:rPr>
          <w:rFonts w:ascii="Times New Roman" w:hAnsi="Times New Roman"/>
          <w:sz w:val="26"/>
          <w:szCs w:val="26"/>
        </w:rPr>
        <w:t>Территориальное общественное самоуправление «Наследие»</w:t>
      </w:r>
      <w:r w:rsidR="008B2C18" w:rsidRPr="00D125F7">
        <w:rPr>
          <w:rFonts w:ascii="Times New Roman" w:hAnsi="Times New Roman"/>
          <w:sz w:val="26"/>
          <w:szCs w:val="26"/>
        </w:rPr>
        <w:t>» Черняховского муниципального округа Калининградской области</w:t>
      </w:r>
      <w:r w:rsidRPr="00D125F7">
        <w:rPr>
          <w:rFonts w:ascii="Times New Roman" w:hAnsi="Times New Roman"/>
          <w:sz w:val="26"/>
          <w:szCs w:val="26"/>
        </w:rPr>
        <w:t>.</w:t>
      </w:r>
    </w:p>
    <w:p w14:paraId="27B0A11D" w14:textId="326B6593" w:rsidR="009F074A" w:rsidRPr="00D125F7" w:rsidRDefault="00874155" w:rsidP="00D125F7">
      <w:pPr>
        <w:spacing w:line="276" w:lineRule="auto"/>
        <w:ind w:left="480"/>
        <w:jc w:val="both"/>
        <w:rPr>
          <w:rFonts w:ascii="Times New Roman" w:hAnsi="Times New Roman"/>
          <w:sz w:val="26"/>
          <w:szCs w:val="26"/>
        </w:rPr>
      </w:pPr>
      <w:r w:rsidRPr="00D125F7">
        <w:rPr>
          <w:rFonts w:ascii="Times New Roman" w:hAnsi="Times New Roman"/>
          <w:sz w:val="26"/>
          <w:szCs w:val="26"/>
        </w:rPr>
        <w:t>Сокращенное наименование: ТОС «Наследие</w:t>
      </w:r>
      <w:r w:rsidR="00AB2BD2" w:rsidRPr="00D125F7">
        <w:rPr>
          <w:rFonts w:ascii="Times New Roman" w:hAnsi="Times New Roman"/>
          <w:sz w:val="26"/>
          <w:szCs w:val="26"/>
        </w:rPr>
        <w:t>»</w:t>
      </w:r>
      <w:r w:rsidRPr="00D125F7">
        <w:rPr>
          <w:rFonts w:ascii="Times New Roman" w:hAnsi="Times New Roman"/>
          <w:sz w:val="26"/>
          <w:szCs w:val="26"/>
        </w:rPr>
        <w:t>.</w:t>
      </w:r>
    </w:p>
    <w:p w14:paraId="2B71BD25" w14:textId="43697555" w:rsidR="009F074A"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Учредительным документом ТОС является настоящий Устав.</w:t>
      </w:r>
      <w:r w:rsidR="00AB2BD2" w:rsidRPr="00D125F7">
        <w:rPr>
          <w:rFonts w:ascii="Times New Roman" w:hAnsi="Times New Roman"/>
          <w:sz w:val="26"/>
          <w:szCs w:val="26"/>
        </w:rPr>
        <w:t xml:space="preserve"> Положения настоящего Устава, требующие в соответствии с законодательством, регистрации ТОС в качестве юридического лица, применяются в случае, если ТОС является юридическим лицом</w:t>
      </w:r>
    </w:p>
    <w:p w14:paraId="45720B82" w14:textId="22840933" w:rsidR="009F074A"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ТОС учреждается на неопределённый срок.</w:t>
      </w:r>
    </w:p>
    <w:p w14:paraId="4330569D" w14:textId="181A5E6B" w:rsidR="009F074A"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Учредителями ТОС являются граждане, постоянно или преимущественно проживающие в границах территории ТОС, достигшие шестнадцатилетнего возраста. Граждане РФ, достигшие шестнадцатилетнего возраста, не проживающие на территории ТОС «Наследие», но имеющие на указанной территории недвижимое имущество, принадлежащее им на праве собственности, могут участвовать в работе собраний граждан </w:t>
      </w:r>
      <w:r w:rsidRPr="00D125F7">
        <w:rPr>
          <w:rFonts w:ascii="Times New Roman" w:hAnsi="Times New Roman"/>
          <w:i/>
          <w:iCs/>
          <w:sz w:val="26"/>
          <w:szCs w:val="26"/>
        </w:rPr>
        <w:t>с правом совещательного голоса</w:t>
      </w:r>
      <w:r w:rsidRPr="00D125F7">
        <w:rPr>
          <w:rFonts w:ascii="Times New Roman" w:hAnsi="Times New Roman"/>
          <w:sz w:val="26"/>
          <w:szCs w:val="26"/>
        </w:rPr>
        <w:t>. Иностранные граждане, достигшие шестнадцатилетнего возраста и проживающие на указанной территории, вправе принимать участие в ТОС в соответствии с международными договорами Российской Федерации.</w:t>
      </w:r>
    </w:p>
    <w:p w14:paraId="30779D74" w14:textId="0594E3D6" w:rsidR="009F074A"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lastRenderedPageBreak/>
        <w:t>Лица, указанные в п. 1.</w:t>
      </w:r>
      <w:r w:rsidR="00683A44" w:rsidRPr="00D125F7">
        <w:rPr>
          <w:rFonts w:ascii="Times New Roman" w:hAnsi="Times New Roman"/>
          <w:sz w:val="26"/>
          <w:szCs w:val="26"/>
        </w:rPr>
        <w:t>7</w:t>
      </w:r>
      <w:r w:rsidRPr="00D125F7">
        <w:rPr>
          <w:rFonts w:ascii="Times New Roman" w:hAnsi="Times New Roman"/>
          <w:sz w:val="26"/>
          <w:szCs w:val="26"/>
        </w:rPr>
        <w:t xml:space="preserve"> настоящего Устава (далее - граждане), вправе инициировать создание ТОС на соответствующей территории, принимать участие в собраниях граждан, избирать и быть избранными в Совет ТОС.</w:t>
      </w:r>
      <w:r w:rsidR="006F4BD9" w:rsidRPr="00D125F7">
        <w:rPr>
          <w:rFonts w:ascii="Times New Roman" w:hAnsi="Times New Roman"/>
          <w:sz w:val="26"/>
          <w:szCs w:val="26"/>
        </w:rPr>
        <w:t xml:space="preserve"> </w:t>
      </w:r>
    </w:p>
    <w:p w14:paraId="3BF53FE4" w14:textId="555F1792" w:rsidR="007647BA" w:rsidRPr="00D125F7" w:rsidRDefault="007647BA"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Собрание жителей является высшим руководящим органом ТОС. Совет ТОС – коллегиальный исполнительный орган ТОС. Контрольно-ревизионная комиссия (Ревизор) – контрольный орган ТОС.</w:t>
      </w:r>
    </w:p>
    <w:p w14:paraId="005C81F7" w14:textId="130F90C1" w:rsidR="006F4BD9"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ТОС «Наследие» не отвечает по обязательствам граждан, а граждане не отвечают по обязательствам ТОС «Наследие».</w:t>
      </w:r>
      <w:r w:rsidR="006F4BD9" w:rsidRPr="00D125F7">
        <w:rPr>
          <w:rFonts w:ascii="Times New Roman" w:hAnsi="Times New Roman"/>
          <w:sz w:val="26"/>
          <w:szCs w:val="26"/>
        </w:rPr>
        <w:t xml:space="preserve"> ТОС участвует в отношениях, регулируемых гражданским законодательством, на равных началах с иными участниками этих отношений (физическими и юридическими лицами).</w:t>
      </w:r>
    </w:p>
    <w:p w14:paraId="4C8DE7C9" w14:textId="77777777" w:rsidR="006F4BD9"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ТОС является юридическим лицом с момента его государственной регистрации, имеет в собственности или в пользовании обособленное имущество и отвечает по своим обязательствам этим имуществом, может от своего имени приобретать и осуществлять имущественные права, нести обязанности, быть истцом и ответчиком в судах Российской Федерации в пределах, установленных действующим законодательством.</w:t>
      </w:r>
    </w:p>
    <w:p w14:paraId="20FEE761" w14:textId="7B01F457" w:rsidR="009F074A" w:rsidRPr="00D125F7" w:rsidRDefault="00874155" w:rsidP="00D125F7">
      <w:pPr>
        <w:numPr>
          <w:ilvl w:val="1"/>
          <w:numId w:val="1"/>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ТОС имеет печать, штамп и иную атрибутику со своим наименованием, расчётный и другие счета в банках, самостоятельный баланс.</w:t>
      </w:r>
    </w:p>
    <w:p w14:paraId="1507A425" w14:textId="2535587D" w:rsidR="006F4BD9" w:rsidRPr="00D125F7" w:rsidRDefault="006F4BD9" w:rsidP="00D125F7">
      <w:pPr>
        <w:spacing w:line="276" w:lineRule="auto"/>
        <w:jc w:val="both"/>
        <w:rPr>
          <w:rFonts w:ascii="Times New Roman" w:hAnsi="Times New Roman"/>
          <w:sz w:val="26"/>
          <w:szCs w:val="26"/>
        </w:rPr>
      </w:pPr>
    </w:p>
    <w:p w14:paraId="5DD4A8DD" w14:textId="78756AC0" w:rsidR="006F4BD9" w:rsidRPr="00D125F7" w:rsidRDefault="006F4BD9" w:rsidP="00D125F7">
      <w:pPr>
        <w:spacing w:line="276" w:lineRule="auto"/>
        <w:jc w:val="center"/>
        <w:rPr>
          <w:rFonts w:ascii="Times New Roman" w:hAnsi="Times New Roman"/>
          <w:b/>
          <w:bCs/>
          <w:sz w:val="26"/>
          <w:szCs w:val="26"/>
        </w:rPr>
      </w:pPr>
      <w:r w:rsidRPr="00D125F7">
        <w:rPr>
          <w:rFonts w:ascii="Times New Roman" w:hAnsi="Times New Roman"/>
          <w:b/>
          <w:bCs/>
          <w:sz w:val="26"/>
          <w:szCs w:val="26"/>
        </w:rPr>
        <w:t xml:space="preserve">2. </w:t>
      </w:r>
      <w:r w:rsidR="00D0768C">
        <w:rPr>
          <w:rFonts w:ascii="Times New Roman" w:hAnsi="Times New Roman"/>
          <w:b/>
          <w:bCs/>
          <w:sz w:val="26"/>
          <w:szCs w:val="26"/>
        </w:rPr>
        <w:t>Территория, на которой осуществляется деятельность</w:t>
      </w:r>
      <w:r w:rsidRPr="00D125F7">
        <w:rPr>
          <w:rFonts w:ascii="Times New Roman" w:hAnsi="Times New Roman"/>
          <w:b/>
          <w:bCs/>
          <w:sz w:val="26"/>
          <w:szCs w:val="26"/>
        </w:rPr>
        <w:t xml:space="preserve"> ТОС.</w:t>
      </w:r>
    </w:p>
    <w:p w14:paraId="51C96C14" w14:textId="77777777" w:rsidR="006F4BD9" w:rsidRPr="00D125F7" w:rsidRDefault="006F4BD9" w:rsidP="00D125F7">
      <w:pPr>
        <w:spacing w:line="276" w:lineRule="auto"/>
        <w:jc w:val="both"/>
        <w:rPr>
          <w:rFonts w:ascii="Times New Roman" w:hAnsi="Times New Roman"/>
          <w:sz w:val="26"/>
          <w:szCs w:val="26"/>
        </w:rPr>
      </w:pPr>
    </w:p>
    <w:p w14:paraId="6DFF46E2" w14:textId="61307566" w:rsidR="009F074A" w:rsidRPr="00D125F7" w:rsidRDefault="006F4BD9"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2.1.</w:t>
      </w:r>
      <w:r w:rsidR="00874155" w:rsidRPr="00D125F7">
        <w:rPr>
          <w:rFonts w:ascii="Times New Roman" w:hAnsi="Times New Roman"/>
          <w:sz w:val="26"/>
          <w:szCs w:val="26"/>
        </w:rPr>
        <w:t xml:space="preserve"> Местонахождение ТОС: Калининградская обл., г. Черняховск, ул. Крупской</w:t>
      </w:r>
      <w:r w:rsidRPr="00D125F7">
        <w:rPr>
          <w:rFonts w:ascii="Times New Roman" w:hAnsi="Times New Roman"/>
          <w:sz w:val="26"/>
          <w:szCs w:val="26"/>
        </w:rPr>
        <w:t>,</w:t>
      </w:r>
      <w:r w:rsidR="00874155" w:rsidRPr="00D125F7">
        <w:rPr>
          <w:rFonts w:ascii="Times New Roman" w:hAnsi="Times New Roman"/>
          <w:sz w:val="26"/>
          <w:szCs w:val="26"/>
        </w:rPr>
        <w:t xml:space="preserve"> дом 19.</w:t>
      </w:r>
    </w:p>
    <w:p w14:paraId="529B750E" w14:textId="77777777" w:rsidR="006F4BD9" w:rsidRPr="00D125F7" w:rsidRDefault="006F4BD9"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2.2</w:t>
      </w:r>
      <w:r w:rsidR="00874155" w:rsidRPr="00D125F7">
        <w:rPr>
          <w:rFonts w:ascii="Times New Roman" w:hAnsi="Times New Roman"/>
          <w:sz w:val="26"/>
          <w:szCs w:val="26"/>
        </w:rPr>
        <w:t xml:space="preserve">. Границы территории, на которой осуществляется ТОС, согласованы Постановлением Администрации муниципального образования «Черняховский муниципальный округ Калининградской области» № 796 от 18 апреля 2023 года и установлены Решением окружного Совета депутатов муниципального образования «Черняховского муниципального округа Калининградской области» № 32 от 26 апреля 2023 года. </w:t>
      </w:r>
    </w:p>
    <w:p w14:paraId="094E0F8A" w14:textId="532F85E5" w:rsidR="006F4BD9" w:rsidRPr="00D125F7" w:rsidRDefault="006F4BD9"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2.3. Графическая схема границ ТОС «Наследие» прилагается к настоящему Уставу.</w:t>
      </w:r>
    </w:p>
    <w:p w14:paraId="32EC0955" w14:textId="77777777" w:rsidR="009F074A" w:rsidRPr="00D125F7" w:rsidRDefault="009F074A" w:rsidP="00D125F7">
      <w:pPr>
        <w:spacing w:line="276" w:lineRule="auto"/>
        <w:jc w:val="both"/>
        <w:rPr>
          <w:rFonts w:ascii="Times New Roman" w:hAnsi="Times New Roman"/>
          <w:sz w:val="26"/>
          <w:szCs w:val="26"/>
        </w:rPr>
      </w:pPr>
    </w:p>
    <w:p w14:paraId="242EC0BF" w14:textId="1C86FA4E" w:rsidR="009F074A" w:rsidRPr="00D125F7" w:rsidRDefault="006F4BD9" w:rsidP="00D125F7">
      <w:pPr>
        <w:spacing w:line="276" w:lineRule="auto"/>
        <w:jc w:val="center"/>
        <w:rPr>
          <w:rFonts w:ascii="Times New Roman" w:hAnsi="Times New Roman"/>
          <w:b/>
          <w:bCs/>
          <w:sz w:val="26"/>
          <w:szCs w:val="26"/>
        </w:rPr>
      </w:pPr>
      <w:r w:rsidRPr="00D125F7">
        <w:rPr>
          <w:rFonts w:ascii="Times New Roman" w:hAnsi="Times New Roman"/>
          <w:b/>
          <w:bCs/>
          <w:sz w:val="26"/>
          <w:szCs w:val="26"/>
        </w:rPr>
        <w:t>3</w:t>
      </w:r>
      <w:r w:rsidR="00874155" w:rsidRPr="00D125F7">
        <w:rPr>
          <w:rFonts w:ascii="Times New Roman" w:hAnsi="Times New Roman"/>
          <w:b/>
          <w:bCs/>
          <w:sz w:val="26"/>
          <w:szCs w:val="26"/>
        </w:rPr>
        <w:t>. Основные цели, задачи и направления деятельности ТОС.</w:t>
      </w:r>
    </w:p>
    <w:p w14:paraId="30A52213" w14:textId="77777777" w:rsidR="009F074A" w:rsidRPr="00D125F7" w:rsidRDefault="009F074A" w:rsidP="00D125F7">
      <w:pPr>
        <w:spacing w:line="276" w:lineRule="auto"/>
        <w:jc w:val="both"/>
        <w:rPr>
          <w:rFonts w:ascii="Times New Roman" w:hAnsi="Times New Roman"/>
          <w:sz w:val="26"/>
          <w:szCs w:val="26"/>
        </w:rPr>
      </w:pPr>
    </w:p>
    <w:p w14:paraId="6CE92005" w14:textId="0E197796" w:rsidR="006F4BD9" w:rsidRPr="00D125F7" w:rsidRDefault="00BE4072" w:rsidP="00D125F7">
      <w:pPr>
        <w:pStyle w:val="a4"/>
        <w:tabs>
          <w:tab w:val="left" w:pos="993"/>
        </w:tabs>
        <w:spacing w:line="276" w:lineRule="auto"/>
        <w:jc w:val="both"/>
        <w:rPr>
          <w:rFonts w:ascii="Times New Roman" w:hAnsi="Times New Roman"/>
          <w:sz w:val="26"/>
          <w:szCs w:val="26"/>
        </w:rPr>
      </w:pPr>
      <w:r w:rsidRPr="00427DBB">
        <w:rPr>
          <w:rFonts w:ascii="Times New Roman" w:hAnsi="Times New Roman"/>
          <w:bCs/>
          <w:sz w:val="26"/>
          <w:szCs w:val="26"/>
        </w:rPr>
        <w:t xml:space="preserve">         3.1.</w:t>
      </w:r>
      <w:r w:rsidRPr="00D125F7">
        <w:rPr>
          <w:rFonts w:ascii="Times New Roman" w:hAnsi="Times New Roman"/>
          <w:b/>
          <w:sz w:val="26"/>
          <w:szCs w:val="26"/>
        </w:rPr>
        <w:t xml:space="preserve"> </w:t>
      </w:r>
      <w:r w:rsidR="006F4BD9" w:rsidRPr="00D125F7">
        <w:rPr>
          <w:rFonts w:ascii="Times New Roman" w:hAnsi="Times New Roman"/>
          <w:b/>
          <w:sz w:val="26"/>
          <w:szCs w:val="26"/>
        </w:rPr>
        <w:t>Предметом деятельности</w:t>
      </w:r>
      <w:r w:rsidR="006F4BD9" w:rsidRPr="00D125F7">
        <w:rPr>
          <w:rFonts w:ascii="Times New Roman" w:hAnsi="Times New Roman"/>
          <w:sz w:val="26"/>
          <w:szCs w:val="26"/>
        </w:rPr>
        <w:t xml:space="preserve"> ТОС является самоорганизация граждан по месту их жительства на территории, указанной в п. </w:t>
      </w:r>
      <w:r w:rsidR="00C47802" w:rsidRPr="00C47802">
        <w:rPr>
          <w:rFonts w:ascii="Times New Roman" w:hAnsi="Times New Roman"/>
          <w:sz w:val="26"/>
          <w:szCs w:val="26"/>
        </w:rPr>
        <w:t>2</w:t>
      </w:r>
      <w:r w:rsidR="006F4BD9" w:rsidRPr="00D125F7">
        <w:rPr>
          <w:rFonts w:ascii="Times New Roman" w:hAnsi="Times New Roman"/>
          <w:sz w:val="26"/>
          <w:szCs w:val="26"/>
        </w:rPr>
        <w:t xml:space="preserve"> настоящего Устава, для самостоятельного и под свою ответственность осуществления собственных инициатив по вопросам местного значения посредством развития эффективного социального партнерства органов власти и местного самоуправления, субъектов хозяйственной деятельности и жителей на территории ТОС, поддержки и развития гражданских инициатив, формирования </w:t>
      </w:r>
      <w:r w:rsidR="006F4BD9" w:rsidRPr="00D125F7">
        <w:rPr>
          <w:rFonts w:ascii="Times New Roman" w:hAnsi="Times New Roman"/>
          <w:sz w:val="26"/>
          <w:szCs w:val="26"/>
        </w:rPr>
        <w:lastRenderedPageBreak/>
        <w:t>системы общественного согласия на основе общности традиций, интересов и общечеловеческих ценностей.</w:t>
      </w:r>
    </w:p>
    <w:p w14:paraId="467E63C4" w14:textId="46C27D9D" w:rsidR="006F4BD9" w:rsidRPr="00D125F7" w:rsidRDefault="00BE4072" w:rsidP="00D125F7">
      <w:pPr>
        <w:pStyle w:val="a4"/>
        <w:numPr>
          <w:ilvl w:val="1"/>
          <w:numId w:val="10"/>
        </w:numPr>
        <w:tabs>
          <w:tab w:val="left" w:pos="993"/>
        </w:tabs>
        <w:spacing w:line="276" w:lineRule="auto"/>
        <w:jc w:val="both"/>
        <w:rPr>
          <w:rFonts w:ascii="Times New Roman" w:hAnsi="Times New Roman"/>
          <w:sz w:val="26"/>
          <w:szCs w:val="26"/>
        </w:rPr>
      </w:pPr>
      <w:r w:rsidRPr="00D125F7">
        <w:rPr>
          <w:rFonts w:ascii="Times New Roman" w:hAnsi="Times New Roman"/>
          <w:sz w:val="26"/>
          <w:szCs w:val="26"/>
        </w:rPr>
        <w:t xml:space="preserve"> </w:t>
      </w:r>
      <w:r w:rsidR="006F4BD9" w:rsidRPr="00D125F7">
        <w:rPr>
          <w:rFonts w:ascii="Times New Roman" w:hAnsi="Times New Roman"/>
          <w:b/>
          <w:sz w:val="26"/>
          <w:szCs w:val="26"/>
        </w:rPr>
        <w:t>Целями</w:t>
      </w:r>
      <w:r w:rsidR="006F4BD9" w:rsidRPr="00D125F7">
        <w:rPr>
          <w:rFonts w:ascii="Times New Roman" w:hAnsi="Times New Roman"/>
          <w:sz w:val="26"/>
          <w:szCs w:val="26"/>
        </w:rPr>
        <w:t xml:space="preserve"> деятельности ТОС являются:</w:t>
      </w:r>
    </w:p>
    <w:p w14:paraId="79C62B18" w14:textId="18B60A20" w:rsidR="006F4BD9" w:rsidRPr="00D125F7" w:rsidRDefault="006F4BD9" w:rsidP="00D125F7">
      <w:pPr>
        <w:pStyle w:val="a4"/>
        <w:numPr>
          <w:ilvl w:val="2"/>
          <w:numId w:val="11"/>
        </w:numPr>
        <w:tabs>
          <w:tab w:val="left" w:pos="1560"/>
        </w:tabs>
        <w:spacing w:line="276" w:lineRule="auto"/>
        <w:jc w:val="both"/>
        <w:rPr>
          <w:rFonts w:ascii="Times New Roman" w:hAnsi="Times New Roman"/>
          <w:sz w:val="26"/>
          <w:szCs w:val="26"/>
        </w:rPr>
      </w:pPr>
      <w:r w:rsidRPr="00D125F7">
        <w:rPr>
          <w:rFonts w:ascii="Times New Roman" w:hAnsi="Times New Roman"/>
          <w:sz w:val="26"/>
          <w:szCs w:val="26"/>
        </w:rPr>
        <w:t>Реализация прав граждан на различные формы осуществления</w:t>
      </w:r>
      <w:r w:rsidR="00BE4072" w:rsidRPr="00D125F7">
        <w:rPr>
          <w:rFonts w:ascii="Times New Roman" w:hAnsi="Times New Roman"/>
          <w:sz w:val="26"/>
          <w:szCs w:val="26"/>
        </w:rPr>
        <w:t xml:space="preserve"> </w:t>
      </w:r>
      <w:r w:rsidRPr="00D125F7">
        <w:rPr>
          <w:rFonts w:ascii="Times New Roman" w:hAnsi="Times New Roman"/>
          <w:sz w:val="26"/>
          <w:szCs w:val="26"/>
        </w:rPr>
        <w:t>общественного самоуправления.</w:t>
      </w:r>
    </w:p>
    <w:p w14:paraId="42703034" w14:textId="6E989E5C" w:rsidR="006F4BD9" w:rsidRPr="00D125F7" w:rsidRDefault="006F4BD9" w:rsidP="00D125F7">
      <w:pPr>
        <w:pStyle w:val="a4"/>
        <w:numPr>
          <w:ilvl w:val="2"/>
          <w:numId w:val="12"/>
        </w:numPr>
        <w:tabs>
          <w:tab w:val="left" w:pos="1560"/>
        </w:tabs>
        <w:spacing w:line="276" w:lineRule="auto"/>
        <w:jc w:val="both"/>
        <w:rPr>
          <w:rFonts w:ascii="Times New Roman" w:hAnsi="Times New Roman"/>
          <w:sz w:val="26"/>
          <w:szCs w:val="26"/>
        </w:rPr>
      </w:pPr>
      <w:r w:rsidRPr="00D125F7">
        <w:rPr>
          <w:rFonts w:ascii="Times New Roman" w:hAnsi="Times New Roman"/>
          <w:sz w:val="26"/>
          <w:szCs w:val="26"/>
        </w:rPr>
        <w:t>Представление интересов населения, проживающего на территории ТОС и обеспечение исполнения решений, принятых на собраниях и конференциях граждан;</w:t>
      </w:r>
    </w:p>
    <w:p w14:paraId="64F617BA" w14:textId="6943B4BE" w:rsidR="006F4BD9" w:rsidRPr="00D125F7" w:rsidRDefault="00BE4072" w:rsidP="00D125F7">
      <w:pPr>
        <w:pStyle w:val="a4"/>
        <w:numPr>
          <w:ilvl w:val="2"/>
          <w:numId w:val="12"/>
        </w:numPr>
        <w:tabs>
          <w:tab w:val="left" w:pos="1560"/>
        </w:tabs>
        <w:spacing w:line="276" w:lineRule="auto"/>
        <w:jc w:val="both"/>
        <w:rPr>
          <w:rFonts w:ascii="Times New Roman" w:hAnsi="Times New Roman"/>
          <w:sz w:val="26"/>
          <w:szCs w:val="26"/>
        </w:rPr>
      </w:pPr>
      <w:r w:rsidRPr="00D125F7">
        <w:rPr>
          <w:rFonts w:ascii="Times New Roman" w:hAnsi="Times New Roman"/>
          <w:sz w:val="26"/>
          <w:szCs w:val="26"/>
        </w:rPr>
        <w:t xml:space="preserve"> </w:t>
      </w:r>
      <w:r w:rsidR="006F4BD9" w:rsidRPr="00D125F7">
        <w:rPr>
          <w:rFonts w:ascii="Times New Roman" w:hAnsi="Times New Roman"/>
          <w:sz w:val="26"/>
          <w:szCs w:val="26"/>
        </w:rPr>
        <w:t>Экономическое и социальное развитие территории в границах ТОС, содействие повышению комфорта и качества проживания жителей на территории ТОС и муниципального образования, на территории которого он находится;</w:t>
      </w:r>
    </w:p>
    <w:p w14:paraId="4FF9166F" w14:textId="77777777" w:rsidR="006F4BD9" w:rsidRPr="00D125F7" w:rsidRDefault="006F4BD9" w:rsidP="00D125F7">
      <w:pPr>
        <w:pStyle w:val="a4"/>
        <w:numPr>
          <w:ilvl w:val="2"/>
          <w:numId w:val="12"/>
        </w:numPr>
        <w:tabs>
          <w:tab w:val="left" w:pos="1560"/>
        </w:tabs>
        <w:spacing w:line="276" w:lineRule="auto"/>
        <w:jc w:val="both"/>
        <w:rPr>
          <w:rFonts w:ascii="Times New Roman" w:hAnsi="Times New Roman"/>
          <w:sz w:val="26"/>
          <w:szCs w:val="26"/>
        </w:rPr>
      </w:pPr>
      <w:r w:rsidRPr="00D125F7">
        <w:rPr>
          <w:rFonts w:ascii="Times New Roman" w:hAnsi="Times New Roman"/>
          <w:sz w:val="26"/>
          <w:szCs w:val="26"/>
        </w:rPr>
        <w:t>Привлечение жителей к решению вопросов жизнедеятельности территории, на которой осуществляется ТОС;</w:t>
      </w:r>
    </w:p>
    <w:p w14:paraId="21DE6E54" w14:textId="77777777" w:rsidR="006F4BD9" w:rsidRPr="00D125F7" w:rsidRDefault="006F4BD9" w:rsidP="00D125F7">
      <w:pPr>
        <w:pStyle w:val="a4"/>
        <w:numPr>
          <w:ilvl w:val="2"/>
          <w:numId w:val="12"/>
        </w:numPr>
        <w:tabs>
          <w:tab w:val="left" w:pos="1560"/>
        </w:tabs>
        <w:spacing w:line="276" w:lineRule="auto"/>
        <w:jc w:val="both"/>
        <w:rPr>
          <w:rFonts w:ascii="Times New Roman" w:hAnsi="Times New Roman"/>
          <w:sz w:val="26"/>
          <w:szCs w:val="26"/>
        </w:rPr>
      </w:pPr>
      <w:r w:rsidRPr="00D125F7">
        <w:rPr>
          <w:rFonts w:ascii="Times New Roman" w:hAnsi="Times New Roman"/>
          <w:sz w:val="26"/>
          <w:szCs w:val="26"/>
        </w:rPr>
        <w:t>Содействие развитию территориального общественного самоуправления, как института гражданского общества, совершенствованию гражданского общества в целом.</w:t>
      </w:r>
    </w:p>
    <w:p w14:paraId="6D3B435C" w14:textId="33C6EABD" w:rsidR="006F4BD9" w:rsidRPr="00D125F7" w:rsidRDefault="006F4BD9" w:rsidP="00D125F7">
      <w:pPr>
        <w:pStyle w:val="a4"/>
        <w:numPr>
          <w:ilvl w:val="1"/>
          <w:numId w:val="12"/>
        </w:numPr>
        <w:tabs>
          <w:tab w:val="left" w:pos="993"/>
        </w:tabs>
        <w:spacing w:line="276" w:lineRule="auto"/>
        <w:jc w:val="both"/>
        <w:rPr>
          <w:rFonts w:ascii="Times New Roman" w:hAnsi="Times New Roman"/>
          <w:sz w:val="26"/>
          <w:szCs w:val="26"/>
        </w:rPr>
      </w:pPr>
      <w:bookmarkStart w:id="0" w:name="_Ref124870732"/>
      <w:r w:rsidRPr="00D125F7">
        <w:rPr>
          <w:rFonts w:ascii="Times New Roman" w:hAnsi="Times New Roman"/>
          <w:sz w:val="26"/>
          <w:szCs w:val="26"/>
        </w:rPr>
        <w:t xml:space="preserve">Для достижения целей ТОС решает следующие </w:t>
      </w:r>
      <w:r w:rsidRPr="00D125F7">
        <w:rPr>
          <w:rFonts w:ascii="Times New Roman" w:hAnsi="Times New Roman"/>
          <w:b/>
          <w:sz w:val="26"/>
          <w:szCs w:val="26"/>
        </w:rPr>
        <w:t>задачи</w:t>
      </w:r>
      <w:r w:rsidRPr="00D125F7">
        <w:rPr>
          <w:rFonts w:ascii="Times New Roman" w:hAnsi="Times New Roman"/>
          <w:sz w:val="26"/>
          <w:szCs w:val="26"/>
        </w:rPr>
        <w:t>:</w:t>
      </w:r>
      <w:bookmarkEnd w:id="0"/>
    </w:p>
    <w:p w14:paraId="15941F21" w14:textId="77777777" w:rsidR="006F4BD9" w:rsidRPr="00D125F7" w:rsidRDefault="006F4BD9" w:rsidP="00D125F7">
      <w:pPr>
        <w:pStyle w:val="a4"/>
        <w:numPr>
          <w:ilvl w:val="2"/>
          <w:numId w:val="12"/>
        </w:numPr>
        <w:tabs>
          <w:tab w:val="left" w:pos="1560"/>
        </w:tabs>
        <w:spacing w:line="276" w:lineRule="auto"/>
        <w:ind w:firstLine="851"/>
        <w:jc w:val="both"/>
        <w:rPr>
          <w:rFonts w:ascii="Times New Roman" w:hAnsi="Times New Roman"/>
          <w:sz w:val="26"/>
          <w:szCs w:val="26"/>
        </w:rPr>
      </w:pPr>
      <w:r w:rsidRPr="00D125F7">
        <w:rPr>
          <w:rFonts w:ascii="Times New Roman" w:hAnsi="Times New Roman"/>
          <w:sz w:val="26"/>
          <w:szCs w:val="26"/>
        </w:rPr>
        <w:t>Защита прав и законных интересов населения на территории ТОС;</w:t>
      </w:r>
    </w:p>
    <w:p w14:paraId="6E7AEE75" w14:textId="77777777" w:rsidR="006F4BD9" w:rsidRPr="00D125F7" w:rsidRDefault="006F4BD9" w:rsidP="00D125F7">
      <w:pPr>
        <w:pStyle w:val="a4"/>
        <w:numPr>
          <w:ilvl w:val="2"/>
          <w:numId w:val="12"/>
        </w:numPr>
        <w:tabs>
          <w:tab w:val="left" w:pos="1560"/>
        </w:tabs>
        <w:spacing w:line="276" w:lineRule="auto"/>
        <w:ind w:firstLine="851"/>
        <w:jc w:val="both"/>
        <w:rPr>
          <w:rFonts w:ascii="Times New Roman" w:hAnsi="Times New Roman"/>
          <w:sz w:val="26"/>
          <w:szCs w:val="26"/>
        </w:rPr>
      </w:pPr>
      <w:r w:rsidRPr="00D125F7">
        <w:rPr>
          <w:rFonts w:ascii="Times New Roman" w:hAnsi="Times New Roman"/>
          <w:sz w:val="26"/>
          <w:szCs w:val="26"/>
        </w:rPr>
        <w:t>Обеспечение исполнения решений, принятых на собраниях и конференциях граждан, проживающих на территории ТОС, в установленном законодательством и внутренними документами ТОС порядке;</w:t>
      </w:r>
    </w:p>
    <w:p w14:paraId="7D1AE48E" w14:textId="77777777" w:rsidR="006F4BD9" w:rsidRPr="00D125F7" w:rsidRDefault="006F4BD9" w:rsidP="00D125F7">
      <w:pPr>
        <w:pStyle w:val="a4"/>
        <w:numPr>
          <w:ilvl w:val="2"/>
          <w:numId w:val="12"/>
        </w:numPr>
        <w:tabs>
          <w:tab w:val="left" w:pos="1560"/>
        </w:tabs>
        <w:spacing w:line="276" w:lineRule="auto"/>
        <w:ind w:firstLine="851"/>
        <w:jc w:val="both"/>
        <w:rPr>
          <w:rFonts w:ascii="Times New Roman" w:hAnsi="Times New Roman"/>
          <w:sz w:val="26"/>
          <w:szCs w:val="26"/>
        </w:rPr>
      </w:pPr>
      <w:r w:rsidRPr="00D125F7">
        <w:rPr>
          <w:rFonts w:ascii="Times New Roman" w:hAnsi="Times New Roman"/>
          <w:sz w:val="26"/>
          <w:szCs w:val="26"/>
        </w:rPr>
        <w:t>Содействие организации комфортного и безопасного проживания жителей на территории ТОС, развитию жилищной и социальной культуры, добрососедства, традиций взаимопомощи и разностороннего сотрудничества жителей ТОС;</w:t>
      </w:r>
    </w:p>
    <w:p w14:paraId="0BBF04B7" w14:textId="77777777" w:rsidR="006F4BD9" w:rsidRPr="00D125F7" w:rsidRDefault="006F4BD9" w:rsidP="00D125F7">
      <w:pPr>
        <w:pStyle w:val="a4"/>
        <w:numPr>
          <w:ilvl w:val="2"/>
          <w:numId w:val="12"/>
        </w:numPr>
        <w:tabs>
          <w:tab w:val="left" w:pos="1560"/>
        </w:tabs>
        <w:spacing w:line="276" w:lineRule="auto"/>
        <w:ind w:firstLine="851"/>
        <w:jc w:val="both"/>
        <w:rPr>
          <w:rFonts w:ascii="Times New Roman" w:hAnsi="Times New Roman"/>
          <w:sz w:val="26"/>
          <w:szCs w:val="26"/>
        </w:rPr>
      </w:pPr>
      <w:r w:rsidRPr="00D125F7">
        <w:rPr>
          <w:rFonts w:ascii="Times New Roman" w:hAnsi="Times New Roman"/>
          <w:sz w:val="26"/>
          <w:szCs w:val="26"/>
        </w:rPr>
        <w:t>Информационная работа с жителями на территории ТОС, включая развитие системы коммуникаций и информирование о деятельности органов власти и местного самоуправления, деятельности ТОС;</w:t>
      </w:r>
    </w:p>
    <w:p w14:paraId="2766FA06" w14:textId="77777777" w:rsidR="006F4BD9" w:rsidRPr="00D125F7" w:rsidRDefault="006F4BD9" w:rsidP="00D125F7">
      <w:pPr>
        <w:pStyle w:val="a4"/>
        <w:numPr>
          <w:ilvl w:val="2"/>
          <w:numId w:val="12"/>
        </w:numPr>
        <w:tabs>
          <w:tab w:val="left" w:pos="1560"/>
        </w:tabs>
        <w:spacing w:line="276" w:lineRule="auto"/>
        <w:ind w:firstLine="851"/>
        <w:jc w:val="both"/>
        <w:rPr>
          <w:rFonts w:ascii="Times New Roman" w:hAnsi="Times New Roman"/>
          <w:sz w:val="26"/>
          <w:szCs w:val="26"/>
        </w:rPr>
      </w:pPr>
      <w:r w:rsidRPr="00D125F7">
        <w:rPr>
          <w:rFonts w:ascii="Times New Roman" w:hAnsi="Times New Roman"/>
          <w:sz w:val="26"/>
          <w:szCs w:val="26"/>
        </w:rPr>
        <w:t xml:space="preserve">Взаимодействие, сотрудничество с органами местного самоуправления, участие ТОС в деятельности органов местного самоуправления по вопросам, затрагивающим интересы жителей территории; </w:t>
      </w:r>
    </w:p>
    <w:p w14:paraId="349281FC" w14:textId="567BFBF4" w:rsidR="006F4BD9" w:rsidRPr="00D125F7" w:rsidRDefault="006F4BD9" w:rsidP="00D125F7">
      <w:pPr>
        <w:pStyle w:val="a4"/>
        <w:numPr>
          <w:ilvl w:val="2"/>
          <w:numId w:val="12"/>
        </w:numPr>
        <w:tabs>
          <w:tab w:val="left" w:pos="1560"/>
        </w:tabs>
        <w:spacing w:line="276" w:lineRule="auto"/>
        <w:ind w:firstLine="851"/>
        <w:jc w:val="both"/>
        <w:rPr>
          <w:rFonts w:ascii="Times New Roman" w:hAnsi="Times New Roman"/>
          <w:sz w:val="26"/>
          <w:szCs w:val="26"/>
        </w:rPr>
      </w:pPr>
      <w:r w:rsidRPr="00D125F7">
        <w:rPr>
          <w:rFonts w:ascii="Times New Roman" w:hAnsi="Times New Roman"/>
          <w:sz w:val="26"/>
          <w:szCs w:val="26"/>
        </w:rPr>
        <w:t>Содействие органам местного самоуправления муниципального образования «</w:t>
      </w:r>
      <w:sdt>
        <w:sdtPr>
          <w:rPr>
            <w:rFonts w:ascii="Times New Roman" w:hAnsi="Times New Roman"/>
            <w:sz w:val="26"/>
            <w:szCs w:val="26"/>
          </w:rPr>
          <w:alias w:val="Аннотация"/>
          <w:tag w:val=""/>
          <w:id w:val="576408712"/>
          <w:placeholder>
            <w:docPart w:val="E33B7E7A21214B2C9761E9A1AE7CC85A"/>
          </w:placeholder>
          <w:dataBinding w:prefixMappings="xmlns:ns0='http://schemas.microsoft.com/office/2006/coverPageProps' " w:xpath="/ns0:CoverPageProperties[1]/ns0:Abstract[1]" w:storeItemID="{55AF091B-3C7A-41E3-B477-F2FDAA23CFDA}"/>
          <w:text/>
        </w:sdtPr>
        <w:sdtEndPr/>
        <w:sdtContent>
          <w:r w:rsidR="00BE4072" w:rsidRPr="00D125F7">
            <w:rPr>
              <w:rFonts w:ascii="Times New Roman" w:hAnsi="Times New Roman"/>
              <w:sz w:val="26"/>
              <w:szCs w:val="26"/>
            </w:rPr>
            <w:t>Черняховского муниципального округа Калининградской области</w:t>
          </w:r>
        </w:sdtContent>
      </w:sdt>
      <w:r w:rsidRPr="00D125F7">
        <w:rPr>
          <w:rFonts w:ascii="Times New Roman" w:hAnsi="Times New Roman"/>
          <w:sz w:val="26"/>
          <w:szCs w:val="26"/>
        </w:rPr>
        <w:t xml:space="preserve">» в организации и проведении социально </w:t>
      </w:r>
      <w:r w:rsidR="00BE4072" w:rsidRPr="00D125F7">
        <w:rPr>
          <w:rFonts w:ascii="Times New Roman" w:hAnsi="Times New Roman"/>
          <w:sz w:val="26"/>
          <w:szCs w:val="26"/>
        </w:rPr>
        <w:t xml:space="preserve">и культурно </w:t>
      </w:r>
      <w:r w:rsidRPr="00D125F7">
        <w:rPr>
          <w:rFonts w:ascii="Times New Roman" w:hAnsi="Times New Roman"/>
          <w:sz w:val="26"/>
          <w:szCs w:val="26"/>
        </w:rPr>
        <w:t xml:space="preserve">значимых мероприятий на территории ТОС. </w:t>
      </w:r>
    </w:p>
    <w:p w14:paraId="73917729" w14:textId="37DA0492" w:rsidR="006F4BD9" w:rsidRPr="00D125F7" w:rsidRDefault="006F4BD9" w:rsidP="00D125F7">
      <w:pPr>
        <w:pStyle w:val="a4"/>
        <w:numPr>
          <w:ilvl w:val="2"/>
          <w:numId w:val="12"/>
        </w:numPr>
        <w:tabs>
          <w:tab w:val="left" w:pos="1560"/>
        </w:tabs>
        <w:spacing w:line="276" w:lineRule="auto"/>
        <w:ind w:firstLine="851"/>
        <w:jc w:val="both"/>
        <w:rPr>
          <w:rFonts w:ascii="Times New Roman" w:hAnsi="Times New Roman"/>
          <w:sz w:val="26"/>
          <w:szCs w:val="26"/>
        </w:rPr>
      </w:pPr>
      <w:r w:rsidRPr="00D125F7">
        <w:rPr>
          <w:rFonts w:ascii="Times New Roman" w:hAnsi="Times New Roman"/>
          <w:sz w:val="26"/>
          <w:szCs w:val="26"/>
        </w:rPr>
        <w:t xml:space="preserve">Изучение и мониторинг потребностей жителей на территории ТОС, включая отдельные группы населения, такие как дети и молодежь, </w:t>
      </w:r>
      <w:r w:rsidR="00BE4072" w:rsidRPr="00D125F7">
        <w:rPr>
          <w:rFonts w:ascii="Times New Roman" w:hAnsi="Times New Roman"/>
          <w:sz w:val="26"/>
          <w:szCs w:val="26"/>
        </w:rPr>
        <w:t>пенсионеры</w:t>
      </w:r>
      <w:r w:rsidRPr="00D125F7">
        <w:rPr>
          <w:rFonts w:ascii="Times New Roman" w:hAnsi="Times New Roman"/>
          <w:sz w:val="26"/>
          <w:szCs w:val="26"/>
        </w:rPr>
        <w:t>,</w:t>
      </w:r>
      <w:r w:rsidR="00BE4072" w:rsidRPr="00D125F7">
        <w:rPr>
          <w:rFonts w:ascii="Times New Roman" w:hAnsi="Times New Roman"/>
          <w:sz w:val="26"/>
          <w:szCs w:val="26"/>
        </w:rPr>
        <w:t xml:space="preserve"> малоимущие граждане и</w:t>
      </w:r>
      <w:r w:rsidRPr="00D125F7">
        <w:rPr>
          <w:rFonts w:ascii="Times New Roman" w:hAnsi="Times New Roman"/>
          <w:sz w:val="26"/>
          <w:szCs w:val="26"/>
        </w:rPr>
        <w:t xml:space="preserve"> другие группы по потребности, в том числе, по вопросам представления их интересов в органах власти и местного самоуправления, перед организациями и учреждениями, в проектах и программах</w:t>
      </w:r>
      <w:r w:rsidR="00BE4072" w:rsidRPr="00D125F7">
        <w:rPr>
          <w:rFonts w:ascii="Times New Roman" w:hAnsi="Times New Roman"/>
          <w:sz w:val="26"/>
          <w:szCs w:val="26"/>
        </w:rPr>
        <w:t>.</w:t>
      </w:r>
    </w:p>
    <w:p w14:paraId="2E955F33" w14:textId="77777777" w:rsidR="006F4BD9" w:rsidRPr="00D125F7" w:rsidRDefault="006F4BD9" w:rsidP="00D125F7">
      <w:pPr>
        <w:pStyle w:val="a4"/>
        <w:numPr>
          <w:ilvl w:val="2"/>
          <w:numId w:val="12"/>
        </w:numPr>
        <w:tabs>
          <w:tab w:val="left" w:pos="1560"/>
        </w:tabs>
        <w:spacing w:line="276" w:lineRule="auto"/>
        <w:ind w:firstLine="851"/>
        <w:jc w:val="both"/>
        <w:rPr>
          <w:rFonts w:ascii="Times New Roman" w:hAnsi="Times New Roman"/>
          <w:sz w:val="26"/>
          <w:szCs w:val="26"/>
        </w:rPr>
      </w:pPr>
      <w:r w:rsidRPr="00D125F7">
        <w:rPr>
          <w:rFonts w:ascii="Times New Roman" w:hAnsi="Times New Roman"/>
          <w:sz w:val="26"/>
          <w:szCs w:val="26"/>
        </w:rPr>
        <w:lastRenderedPageBreak/>
        <w:t>Обеспечение учета интересов граждан, проживающих на территории ТОС, при рассмотрении вопросов местного значения, и содействие в их решении;</w:t>
      </w:r>
    </w:p>
    <w:p w14:paraId="3371F262"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Организация общественного участия населения на территории ТОС в решении вопросов местного значения, развитие волонтерского потенциала в местном сообществе жителей на территории ТОС, развитие компетенций общественного участия у жителей на территории ТОС в вопросах разработки и реализации инициатив по вопросам местного значения, развития местного сообщества, решения насущных проблем жителей территории ТОС;</w:t>
      </w:r>
    </w:p>
    <w:p w14:paraId="356C5EB0"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Привлечение средств и ресурсов для достижения целей ТОС, в том числе, в рамках поддержки органов местного самоуправления, благотворительных пожертвований, ресурсов в неденежном выражении;</w:t>
      </w:r>
    </w:p>
    <w:p w14:paraId="19794B8C"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 xml:space="preserve">Вовлечение в деятельность ТОС и построение эффективных партнерских отношений для достижения целей ТОС с другими некоммерческими организациями, местными и соседскими сообществами, представителями бизнеса, жилищными НКО (ТСН, ТСЖ и аналогичными), обмен опытом и развитие компетенций в сфере территориального общественного самоуправления и общественной деятельности. </w:t>
      </w:r>
    </w:p>
    <w:p w14:paraId="7C0BFCA3" w14:textId="77777777" w:rsidR="006F4BD9" w:rsidRPr="00D125F7" w:rsidRDefault="006F4BD9" w:rsidP="00D125F7">
      <w:pPr>
        <w:pStyle w:val="a4"/>
        <w:numPr>
          <w:ilvl w:val="1"/>
          <w:numId w:val="12"/>
        </w:numPr>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Деятельность ТОС осуществляется в следующих формах: прямого волеизъявления граждан путем проведения собраний и конференций граждан, а также через формируемые для организации и непосредственной реализации функций по осуществлению территориального общественного самоуправления подотчетные Собранию граждан органы ТОС.</w:t>
      </w:r>
    </w:p>
    <w:p w14:paraId="72E7FBBD" w14:textId="164D503C" w:rsidR="006F4BD9" w:rsidRPr="00D125F7" w:rsidRDefault="006F4BD9" w:rsidP="00D125F7">
      <w:pPr>
        <w:pStyle w:val="a4"/>
        <w:numPr>
          <w:ilvl w:val="1"/>
          <w:numId w:val="12"/>
        </w:numPr>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ТОС для решения задач, указанных в п.</w:t>
      </w:r>
      <w:r w:rsidRPr="00D125F7">
        <w:rPr>
          <w:rFonts w:ascii="Times New Roman" w:hAnsi="Times New Roman"/>
          <w:sz w:val="26"/>
          <w:szCs w:val="26"/>
        </w:rPr>
        <w:fldChar w:fldCharType="begin"/>
      </w:r>
      <w:r w:rsidRPr="00D125F7">
        <w:rPr>
          <w:rFonts w:ascii="Times New Roman" w:hAnsi="Times New Roman"/>
          <w:sz w:val="26"/>
          <w:szCs w:val="26"/>
        </w:rPr>
        <w:instrText xml:space="preserve"> REF _Ref124870732 \r \h  \* MERGEFORMAT </w:instrText>
      </w:r>
      <w:r w:rsidRPr="00D125F7">
        <w:rPr>
          <w:rFonts w:ascii="Times New Roman" w:hAnsi="Times New Roman"/>
          <w:sz w:val="26"/>
          <w:szCs w:val="26"/>
        </w:rPr>
      </w:r>
      <w:r w:rsidRPr="00D125F7">
        <w:rPr>
          <w:rFonts w:ascii="Times New Roman" w:hAnsi="Times New Roman"/>
          <w:sz w:val="26"/>
          <w:szCs w:val="26"/>
        </w:rPr>
        <w:fldChar w:fldCharType="separate"/>
      </w:r>
      <w:r w:rsidR="001602F1">
        <w:rPr>
          <w:rFonts w:ascii="Times New Roman" w:hAnsi="Times New Roman"/>
          <w:sz w:val="26"/>
          <w:szCs w:val="26"/>
        </w:rPr>
        <w:t>3.3</w:t>
      </w:r>
      <w:r w:rsidRPr="00D125F7">
        <w:rPr>
          <w:rFonts w:ascii="Times New Roman" w:hAnsi="Times New Roman"/>
          <w:sz w:val="26"/>
          <w:szCs w:val="26"/>
        </w:rPr>
        <w:fldChar w:fldCharType="end"/>
      </w:r>
      <w:r w:rsidRPr="00D125F7">
        <w:rPr>
          <w:rFonts w:ascii="Times New Roman" w:hAnsi="Times New Roman"/>
          <w:sz w:val="26"/>
          <w:szCs w:val="26"/>
        </w:rPr>
        <w:t xml:space="preserve"> настоящего Устава, осуществляет следующие </w:t>
      </w:r>
      <w:r w:rsidRPr="00D125F7">
        <w:rPr>
          <w:rFonts w:ascii="Times New Roman" w:hAnsi="Times New Roman"/>
          <w:b/>
          <w:sz w:val="26"/>
          <w:szCs w:val="26"/>
        </w:rPr>
        <w:t>виды деятельности</w:t>
      </w:r>
      <w:r w:rsidRPr="00D125F7">
        <w:rPr>
          <w:rFonts w:ascii="Times New Roman" w:hAnsi="Times New Roman"/>
          <w:sz w:val="26"/>
          <w:szCs w:val="26"/>
        </w:rPr>
        <w:t xml:space="preserve"> по следующим направлениям:</w:t>
      </w:r>
    </w:p>
    <w:p w14:paraId="48B16BAF" w14:textId="056632DE" w:rsidR="006F4BD9" w:rsidRPr="00D125F7" w:rsidRDefault="006F4BD9" w:rsidP="00427DBB">
      <w:pPr>
        <w:pStyle w:val="a4"/>
        <w:numPr>
          <w:ilvl w:val="2"/>
          <w:numId w:val="12"/>
        </w:numPr>
        <w:tabs>
          <w:tab w:val="left" w:pos="1701"/>
        </w:tabs>
        <w:spacing w:line="276" w:lineRule="auto"/>
        <w:jc w:val="both"/>
        <w:rPr>
          <w:rFonts w:ascii="Times New Roman" w:hAnsi="Times New Roman"/>
          <w:sz w:val="26"/>
          <w:szCs w:val="26"/>
        </w:rPr>
      </w:pPr>
      <w:r w:rsidRPr="00D125F7">
        <w:rPr>
          <w:rFonts w:ascii="Times New Roman" w:hAnsi="Times New Roman"/>
          <w:sz w:val="26"/>
          <w:szCs w:val="26"/>
        </w:rPr>
        <w:t>Представление интересов населения, проживающего на территории ТОС;</w:t>
      </w:r>
    </w:p>
    <w:p w14:paraId="597CF350" w14:textId="3DB87743"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Обеспечение исполнения решений, принятых на собраниях граждан;</w:t>
      </w:r>
    </w:p>
    <w:p w14:paraId="298F1CA1"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территории ТОС, как за счет средств указанных граждан, так и на основании договора между ТОС и органами местного самоуправления с использованием средств местного бюджета;</w:t>
      </w:r>
    </w:p>
    <w:p w14:paraId="724A1AC9"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Деятельность по внесению в органы местного самоуправления проектов муниципальных правовых актов для последующего рассмотрения этими органами и должностными лицами местного самоуправления, к компетенции которых отнесено принятие указанных актов;</w:t>
      </w:r>
    </w:p>
    <w:p w14:paraId="1FF28A1B" w14:textId="372FCE2C"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 xml:space="preserve">Деятельность, направленная на реализацию социально ориентированных программ улучшения жилищных условий и качества коммунальных услуг, развитие рынка доступного жилья, защиту прав граждан в жилищной и коммунальной сферах, </w:t>
      </w:r>
      <w:bookmarkStart w:id="1" w:name="_Ref124760646"/>
      <w:r w:rsidRPr="00D125F7">
        <w:rPr>
          <w:rFonts w:ascii="Times New Roman" w:hAnsi="Times New Roman"/>
          <w:sz w:val="26"/>
          <w:szCs w:val="26"/>
        </w:rPr>
        <w:t>в соответствии с нормами действующего законодательства во взаимодействии с субъектами общественного контроля;</w:t>
      </w:r>
      <w:bookmarkEnd w:id="1"/>
    </w:p>
    <w:p w14:paraId="36A8F5AA" w14:textId="5ADC8D56" w:rsidR="006F4BD9" w:rsidRPr="00D125F7" w:rsidRDefault="006F4BD9" w:rsidP="00427DBB">
      <w:pPr>
        <w:pStyle w:val="a4"/>
        <w:numPr>
          <w:ilvl w:val="2"/>
          <w:numId w:val="12"/>
        </w:numPr>
        <w:tabs>
          <w:tab w:val="left" w:pos="1701"/>
        </w:tabs>
        <w:spacing w:line="276" w:lineRule="auto"/>
        <w:jc w:val="both"/>
        <w:rPr>
          <w:rFonts w:ascii="Times New Roman" w:hAnsi="Times New Roman"/>
          <w:sz w:val="26"/>
          <w:szCs w:val="26"/>
        </w:rPr>
      </w:pPr>
      <w:r w:rsidRPr="00D125F7">
        <w:rPr>
          <w:rFonts w:ascii="Times New Roman" w:hAnsi="Times New Roman"/>
          <w:sz w:val="26"/>
          <w:szCs w:val="26"/>
        </w:rPr>
        <w:lastRenderedPageBreak/>
        <w:t>Деятельность по инициативному выдвижению инициативных проектов в предусмотренном законодательством и муниципальными правовыми актами порядке</w:t>
      </w:r>
      <w:r w:rsidR="00632C97" w:rsidRPr="00D125F7">
        <w:rPr>
          <w:rFonts w:ascii="Times New Roman" w:hAnsi="Times New Roman"/>
          <w:sz w:val="26"/>
          <w:szCs w:val="26"/>
        </w:rPr>
        <w:t>;</w:t>
      </w:r>
    </w:p>
    <w:p w14:paraId="0AE55C05"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Деятельность по участию в обсуждении вопросов местного значения в рамках мероприятий органов местного самоуправления, нормотворческой деятельности в муниципалитете, социальной политики, вопросам экологии и защиты окружающей среды, обеспечения здоровых условий проживания, поддержки определенных категорий граждан. Участие совместно с органами местного самоуправления в обсуждении вопросов в области градостроительной деятельности и землеустройства в соответствии с действующим законодательством. Привлечение населения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ТОС, в том числе, по:</w:t>
      </w:r>
    </w:p>
    <w:p w14:paraId="1C07D674" w14:textId="77777777" w:rsidR="006F4BD9" w:rsidRPr="00D125F7" w:rsidRDefault="006F4BD9"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формированию планов социально-экономического развития, долгосрочных целевых программ в части развития территории ТОС;</w:t>
      </w:r>
    </w:p>
    <w:p w14:paraId="73BAE12D" w14:textId="77777777" w:rsidR="006F4BD9" w:rsidRPr="00D125F7" w:rsidRDefault="006F4BD9"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созданию, содержанию и ремонту детских и оздоровительных площадок, мест выгула домашних животных, скверов, парковок (парковочных мест), других объектов местной социальной инфраструктуры и комфортной среды;</w:t>
      </w:r>
    </w:p>
    <w:p w14:paraId="635D6EA9" w14:textId="77777777" w:rsidR="006F4BD9" w:rsidRPr="00D125F7" w:rsidRDefault="006F4BD9"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созданию условий для организации досуга, массового отдыха населения в границах территории ТОС;</w:t>
      </w:r>
    </w:p>
    <w:p w14:paraId="36586242" w14:textId="77777777" w:rsidR="006F4BD9" w:rsidRPr="00D125F7" w:rsidRDefault="006F4BD9"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вопросам благоустройства объектов улично-дорожной сети в границах территории ТОС;</w:t>
      </w:r>
    </w:p>
    <w:p w14:paraId="77BE545E" w14:textId="77777777" w:rsidR="006F4BD9" w:rsidRPr="00D125F7" w:rsidRDefault="006F4BD9"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вопросам размещения нестационарных торговых объектов и объектов для оказания услуг населению в границах территории ТОС;</w:t>
      </w:r>
    </w:p>
    <w:p w14:paraId="5BB7848C" w14:textId="77777777" w:rsidR="006F4BD9" w:rsidRPr="00D125F7" w:rsidRDefault="006F4BD9"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иным вопросам, имеющим значение для развития территории ТОС и благополучия жителей на этой территории.</w:t>
      </w:r>
    </w:p>
    <w:p w14:paraId="2A64C601"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Информирование населения о решениях органов местного самоуправления, в том числе, принятых по предложению или при участии ТОС;</w:t>
      </w:r>
    </w:p>
    <w:p w14:paraId="770CD15A"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Деятельность, направленная на развитие территориального общественного самоуправления, как института гражданского общества, содействие развитию иных институтов гражданского общества, развитие у жителей на территории ТОС компетенций общественного участия в соответствии с целями ТОС;</w:t>
      </w:r>
    </w:p>
    <w:p w14:paraId="41C8645A"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Деятельность по проведению информационно-разъяснительной работы с населением, проживающим в границах территории ТОС, а также опросов и иных исследований в целях изучения общественного мнения;</w:t>
      </w:r>
    </w:p>
    <w:p w14:paraId="3FBEB7DF"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 xml:space="preserve">Деятельность по вовлечению жителей территории ТОС в общественные мероприятия по благоустройству, озеленению и санитарной очистке в границах территории ТОС, в том числе, дворовых и </w:t>
      </w:r>
      <w:proofErr w:type="spellStart"/>
      <w:r w:rsidRPr="00D125F7">
        <w:rPr>
          <w:rFonts w:ascii="Times New Roman" w:hAnsi="Times New Roman"/>
          <w:sz w:val="26"/>
          <w:szCs w:val="26"/>
        </w:rPr>
        <w:t>междворовых</w:t>
      </w:r>
      <w:proofErr w:type="spellEnd"/>
      <w:r w:rsidRPr="00D125F7">
        <w:rPr>
          <w:rFonts w:ascii="Times New Roman" w:hAnsi="Times New Roman"/>
          <w:sz w:val="26"/>
          <w:szCs w:val="26"/>
        </w:rPr>
        <w:t xml:space="preserve"> территорий, обеспечению содержания зеленых насаждений, культурно-массового оборудования и инвентаря;</w:t>
      </w:r>
    </w:p>
    <w:p w14:paraId="12A0C46D" w14:textId="1BE58995"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lastRenderedPageBreak/>
        <w:t>Деятельность, направленная на содействие занятости и отдыху молодежи, вовлечению молодежи в творческую, интеллектуальную</w:t>
      </w:r>
      <w:r w:rsidR="00632C97" w:rsidRPr="00D125F7">
        <w:rPr>
          <w:rFonts w:ascii="Times New Roman" w:hAnsi="Times New Roman"/>
          <w:sz w:val="26"/>
          <w:szCs w:val="26"/>
        </w:rPr>
        <w:t xml:space="preserve"> и</w:t>
      </w:r>
      <w:r w:rsidRPr="00D125F7">
        <w:rPr>
          <w:rFonts w:ascii="Times New Roman" w:hAnsi="Times New Roman"/>
          <w:sz w:val="26"/>
          <w:szCs w:val="26"/>
        </w:rPr>
        <w:t xml:space="preserve"> профессиональную</w:t>
      </w:r>
      <w:r w:rsidR="00632C97" w:rsidRPr="00D125F7">
        <w:rPr>
          <w:rFonts w:ascii="Times New Roman" w:hAnsi="Times New Roman"/>
          <w:sz w:val="26"/>
          <w:szCs w:val="26"/>
        </w:rPr>
        <w:t xml:space="preserve"> </w:t>
      </w:r>
      <w:r w:rsidRPr="00D125F7">
        <w:rPr>
          <w:rFonts w:ascii="Times New Roman" w:hAnsi="Times New Roman"/>
          <w:sz w:val="26"/>
          <w:szCs w:val="26"/>
        </w:rPr>
        <w:t>деятельность;</w:t>
      </w:r>
    </w:p>
    <w:p w14:paraId="3C9C37FB" w14:textId="2D174349"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Деятельность, направленная на развитие поддержки различных категорий населения на территории ТОС, защиту семьи, детства, материнства и отцовства, содействие занятости и отдыху молодежи, вовлечению молодежи в творческую, интеллектуальную</w:t>
      </w:r>
      <w:r w:rsidR="00632C97" w:rsidRPr="00D125F7">
        <w:rPr>
          <w:rFonts w:ascii="Times New Roman" w:hAnsi="Times New Roman"/>
          <w:sz w:val="26"/>
          <w:szCs w:val="26"/>
        </w:rPr>
        <w:t xml:space="preserve"> и</w:t>
      </w:r>
      <w:r w:rsidRPr="00D125F7">
        <w:rPr>
          <w:rFonts w:ascii="Times New Roman" w:hAnsi="Times New Roman"/>
          <w:sz w:val="26"/>
          <w:szCs w:val="26"/>
        </w:rPr>
        <w:t xml:space="preserve"> профессиональную и общественно полезную деятельность;</w:t>
      </w:r>
    </w:p>
    <w:p w14:paraId="501C5C5E" w14:textId="0696103A"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Деятельность организационно-просветительская, культурно-массовая, спортивная, просветительская и иная работа по социальной поддержке и культурному развитию в интересах отдельных категорий жителей на территории ТОС (дети, подростки, молодежь, женщины с детьми, люди с ограничениями здоровья, пожилые люди, иные категории);</w:t>
      </w:r>
    </w:p>
    <w:p w14:paraId="6F54F72E" w14:textId="71AB4293" w:rsidR="006F4BD9"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Деятельность в сфере социального обслуживания, социальной поддержки и защиты граждан;</w:t>
      </w:r>
    </w:p>
    <w:p w14:paraId="5225EA87" w14:textId="150E90E4" w:rsidR="00427DBB" w:rsidRDefault="00427DBB" w:rsidP="00D125F7">
      <w:pPr>
        <w:pStyle w:val="a4"/>
        <w:numPr>
          <w:ilvl w:val="2"/>
          <w:numId w:val="12"/>
        </w:numPr>
        <w:tabs>
          <w:tab w:val="left" w:pos="1701"/>
        </w:tabs>
        <w:spacing w:line="276" w:lineRule="auto"/>
        <w:ind w:firstLine="851"/>
        <w:jc w:val="both"/>
        <w:rPr>
          <w:rFonts w:ascii="Times New Roman" w:hAnsi="Times New Roman"/>
          <w:sz w:val="26"/>
          <w:szCs w:val="26"/>
        </w:rPr>
      </w:pPr>
      <w:r>
        <w:rPr>
          <w:rFonts w:ascii="Times New Roman" w:hAnsi="Times New Roman"/>
          <w:sz w:val="26"/>
          <w:szCs w:val="26"/>
        </w:rPr>
        <w:t>Деятельность по социальной и культурной адаптации и интеграции мигрантов;</w:t>
      </w:r>
    </w:p>
    <w:p w14:paraId="255382F0" w14:textId="25881C1D" w:rsidR="00427DBB" w:rsidRPr="00D125F7" w:rsidRDefault="00427DBB" w:rsidP="00D125F7">
      <w:pPr>
        <w:pStyle w:val="a4"/>
        <w:numPr>
          <w:ilvl w:val="2"/>
          <w:numId w:val="12"/>
        </w:numPr>
        <w:tabs>
          <w:tab w:val="left" w:pos="1701"/>
        </w:tabs>
        <w:spacing w:line="276" w:lineRule="auto"/>
        <w:ind w:firstLine="851"/>
        <w:jc w:val="both"/>
        <w:rPr>
          <w:rFonts w:ascii="Times New Roman" w:hAnsi="Times New Roman"/>
          <w:sz w:val="26"/>
          <w:szCs w:val="26"/>
        </w:rPr>
      </w:pPr>
      <w:r>
        <w:rPr>
          <w:rFonts w:ascii="Times New Roman" w:hAnsi="Times New Roman"/>
          <w:sz w:val="26"/>
          <w:szCs w:val="26"/>
        </w:rPr>
        <w:t>Деятельность по охране окружающей среды и защите животных;</w:t>
      </w:r>
    </w:p>
    <w:p w14:paraId="299B9B1F"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 xml:space="preserve">Поддержка и организация мероприятий, направленных на культурное развитие граждан на территории ТОС, развитие культурной и туристической привлекательности муниципального образования, доступ к культурным ценностям, участие в культурной жизни, самореализации граждан в культурной, художественной, технической и иных сферах творчества; </w:t>
      </w:r>
    </w:p>
    <w:p w14:paraId="519AAE08" w14:textId="5E5E41A6"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Деятельность в сфере содействия развитию образования, просвещения, науки, культуры, искусства, здравоохранения, профилактики и охраны здоровья граждан, улучшения морально-психологического состояния граждан, а также содействие духовному развитию личности;</w:t>
      </w:r>
    </w:p>
    <w:p w14:paraId="36134478"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bookmarkStart w:id="2" w:name="_heading=h.gjdgxs" w:colFirst="0" w:colLast="0"/>
      <w:bookmarkEnd w:id="2"/>
      <w:r w:rsidRPr="00D125F7">
        <w:rPr>
          <w:rFonts w:ascii="Times New Roman" w:hAnsi="Times New Roman"/>
          <w:sz w:val="26"/>
          <w:szCs w:val="26"/>
        </w:rPr>
        <w:t>Деятельность по организации и развитию волонтерского корпуса ТОС, пропаганде добровольчества, поощрению инициатив добровольческой направленности среди населения на территории ТОС;</w:t>
      </w:r>
    </w:p>
    <w:p w14:paraId="1C368816" w14:textId="6AD9466E" w:rsidR="006F4BD9"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Деятельность организационно-просветительского характера в сфере развития жилищной и соседской культуры, добрососедства и жилищной грамотности, санитарно-эпидемиологической культуры и норм общественного поведения, бытовой финансовой грамотности, а также предупреждения случаев мошенничества и нарушения прав граждан;</w:t>
      </w:r>
    </w:p>
    <w:p w14:paraId="2C6FCE5E" w14:textId="79E68D13" w:rsidR="00427DBB" w:rsidRDefault="00427DBB" w:rsidP="00D125F7">
      <w:pPr>
        <w:pStyle w:val="a4"/>
        <w:numPr>
          <w:ilvl w:val="2"/>
          <w:numId w:val="12"/>
        </w:numPr>
        <w:tabs>
          <w:tab w:val="left" w:pos="1701"/>
        </w:tabs>
        <w:spacing w:line="276" w:lineRule="auto"/>
        <w:ind w:firstLine="851"/>
        <w:jc w:val="both"/>
        <w:rPr>
          <w:rFonts w:ascii="Times New Roman" w:hAnsi="Times New Roman"/>
          <w:sz w:val="26"/>
          <w:szCs w:val="26"/>
        </w:rPr>
      </w:pPr>
      <w:r>
        <w:rPr>
          <w:rFonts w:ascii="Times New Roman" w:hAnsi="Times New Roman"/>
          <w:sz w:val="26"/>
          <w:szCs w:val="26"/>
        </w:rPr>
        <w:t>Деятельность по развитию межнационального сотрудничества;</w:t>
      </w:r>
    </w:p>
    <w:p w14:paraId="1CBF134E" w14:textId="5BD9465D" w:rsidR="00427DBB" w:rsidRDefault="00427DBB" w:rsidP="00D125F7">
      <w:pPr>
        <w:pStyle w:val="a4"/>
        <w:numPr>
          <w:ilvl w:val="2"/>
          <w:numId w:val="12"/>
        </w:numPr>
        <w:tabs>
          <w:tab w:val="left" w:pos="1701"/>
        </w:tabs>
        <w:spacing w:line="276" w:lineRule="auto"/>
        <w:ind w:firstLine="851"/>
        <w:jc w:val="both"/>
        <w:rPr>
          <w:rFonts w:ascii="Times New Roman" w:hAnsi="Times New Roman"/>
          <w:sz w:val="26"/>
          <w:szCs w:val="26"/>
        </w:rPr>
      </w:pPr>
      <w:r>
        <w:rPr>
          <w:rFonts w:ascii="Times New Roman" w:hAnsi="Times New Roman"/>
          <w:sz w:val="26"/>
          <w:szCs w:val="26"/>
        </w:rPr>
        <w:t>Деятельность, направленная на защиту объектов культурного наследия и памятников архитектуры;</w:t>
      </w:r>
    </w:p>
    <w:p w14:paraId="396D50E0" w14:textId="5A2410C4" w:rsidR="00427DBB" w:rsidRDefault="00427DBB" w:rsidP="00D125F7">
      <w:pPr>
        <w:pStyle w:val="a4"/>
        <w:numPr>
          <w:ilvl w:val="2"/>
          <w:numId w:val="12"/>
        </w:numPr>
        <w:tabs>
          <w:tab w:val="left" w:pos="1701"/>
        </w:tabs>
        <w:spacing w:line="276" w:lineRule="auto"/>
        <w:ind w:firstLine="851"/>
        <w:jc w:val="both"/>
        <w:rPr>
          <w:rFonts w:ascii="Times New Roman" w:hAnsi="Times New Roman"/>
          <w:sz w:val="26"/>
          <w:szCs w:val="26"/>
        </w:rPr>
      </w:pPr>
      <w:r>
        <w:rPr>
          <w:rFonts w:ascii="Times New Roman" w:hAnsi="Times New Roman"/>
          <w:sz w:val="26"/>
          <w:szCs w:val="26"/>
        </w:rPr>
        <w:t>Осуществление издательской и полиграфической деятельности;</w:t>
      </w:r>
    </w:p>
    <w:p w14:paraId="34A41C26" w14:textId="1AB0FA57" w:rsidR="00C40891" w:rsidRDefault="00C40891" w:rsidP="00D125F7">
      <w:pPr>
        <w:pStyle w:val="a4"/>
        <w:numPr>
          <w:ilvl w:val="2"/>
          <w:numId w:val="12"/>
        </w:numPr>
        <w:tabs>
          <w:tab w:val="left" w:pos="1701"/>
        </w:tabs>
        <w:spacing w:line="276" w:lineRule="auto"/>
        <w:ind w:firstLine="851"/>
        <w:jc w:val="both"/>
        <w:rPr>
          <w:rFonts w:ascii="Times New Roman" w:hAnsi="Times New Roman"/>
          <w:sz w:val="26"/>
          <w:szCs w:val="26"/>
        </w:rPr>
      </w:pPr>
      <w:r>
        <w:rPr>
          <w:rFonts w:ascii="Times New Roman" w:hAnsi="Times New Roman"/>
          <w:sz w:val="26"/>
          <w:szCs w:val="26"/>
        </w:rPr>
        <w:lastRenderedPageBreak/>
        <w:t>Расширение потенциала сферы туризма и культурного развития средствами образовательных и просветительских программ, современных информационных и инновационных технологий для сохранения и актуализации культурно-исторических знаний;</w:t>
      </w:r>
    </w:p>
    <w:p w14:paraId="12809C92" w14:textId="51015EFB" w:rsidR="00C40891" w:rsidRDefault="00C40891" w:rsidP="00D125F7">
      <w:pPr>
        <w:pStyle w:val="a4"/>
        <w:numPr>
          <w:ilvl w:val="2"/>
          <w:numId w:val="12"/>
        </w:numPr>
        <w:tabs>
          <w:tab w:val="left" w:pos="1701"/>
        </w:tabs>
        <w:spacing w:line="276" w:lineRule="auto"/>
        <w:ind w:firstLine="851"/>
        <w:jc w:val="both"/>
        <w:rPr>
          <w:rFonts w:ascii="Times New Roman" w:hAnsi="Times New Roman"/>
          <w:sz w:val="26"/>
          <w:szCs w:val="26"/>
        </w:rPr>
      </w:pPr>
      <w:r>
        <w:rPr>
          <w:rFonts w:ascii="Times New Roman" w:hAnsi="Times New Roman"/>
          <w:sz w:val="26"/>
          <w:szCs w:val="26"/>
        </w:rPr>
        <w:t>Организация и содействие в развитии культурно-исторического туризма, привлечение внимания общественности и общественных организаций к уникальным памятникам культурного и исторического наследия, объектам искусства и городской среды, организация экскурсий и туристических маршрутов культурно-просветительского характера;</w:t>
      </w:r>
    </w:p>
    <w:p w14:paraId="3CA5B680" w14:textId="755FC92D" w:rsidR="00C40891" w:rsidRPr="00D125F7" w:rsidRDefault="00C40891" w:rsidP="00D125F7">
      <w:pPr>
        <w:pStyle w:val="a4"/>
        <w:numPr>
          <w:ilvl w:val="2"/>
          <w:numId w:val="12"/>
        </w:numPr>
        <w:tabs>
          <w:tab w:val="left" w:pos="1701"/>
        </w:tabs>
        <w:spacing w:line="276" w:lineRule="auto"/>
        <w:ind w:firstLine="851"/>
        <w:jc w:val="both"/>
        <w:rPr>
          <w:rFonts w:ascii="Times New Roman" w:hAnsi="Times New Roman"/>
          <w:sz w:val="26"/>
          <w:szCs w:val="26"/>
        </w:rPr>
      </w:pPr>
      <w:r>
        <w:rPr>
          <w:rFonts w:ascii="Times New Roman" w:hAnsi="Times New Roman"/>
          <w:sz w:val="26"/>
          <w:szCs w:val="26"/>
        </w:rPr>
        <w:t>Популяризация объектов культурного наследия и памятников архитектуры и проведение соответствующих мероприятий, конференций, семинаров, форумов, выставок, фестивалей;</w:t>
      </w:r>
    </w:p>
    <w:p w14:paraId="730F7B52"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Ведение приносящей доход деятельности, в том числе, оказание услуг и выполнение работа на платной и / или бесплатной основе, исключительно в целях ТОС, указанных в настоящем Уставе.</w:t>
      </w:r>
    </w:p>
    <w:p w14:paraId="33FAF5FF"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14:paraId="3DBBFF32"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Мониторинг санитарно-эпидемиологической обстановки и пожарной безопасности, состояния благоустройства на территории ТОС, качества уборки территории, вывоза ТКО, работы служб по эксплуатации домовладений и устранению аварийных ситуаций,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 других не запрещенных законом источников.</w:t>
      </w:r>
    </w:p>
    <w:p w14:paraId="7039E68C" w14:textId="77777777" w:rsidR="006F4BD9" w:rsidRPr="00D125F7" w:rsidRDefault="006F4BD9" w:rsidP="00D125F7">
      <w:pPr>
        <w:pStyle w:val="a4"/>
        <w:numPr>
          <w:ilvl w:val="2"/>
          <w:numId w:val="12"/>
        </w:numPr>
        <w:tabs>
          <w:tab w:val="left" w:pos="1701"/>
        </w:tabs>
        <w:spacing w:line="276" w:lineRule="auto"/>
        <w:ind w:firstLine="851"/>
        <w:jc w:val="both"/>
        <w:rPr>
          <w:rFonts w:ascii="Times New Roman" w:hAnsi="Times New Roman"/>
          <w:sz w:val="26"/>
          <w:szCs w:val="26"/>
        </w:rPr>
      </w:pPr>
      <w:r w:rsidRPr="00D125F7">
        <w:rPr>
          <w:rFonts w:ascii="Times New Roman" w:hAnsi="Times New Roman"/>
          <w:sz w:val="26"/>
          <w:szCs w:val="26"/>
        </w:rPr>
        <w:t>Наряду с перечисленными направлениями деятельности ТОС могут быть отнесены и другие вопросы, в том числе переданные ему органами местного самоуправления и добровольно взятые на себя ТОС в соответствии с действующим законодательством.</w:t>
      </w:r>
    </w:p>
    <w:p w14:paraId="529EBE6A" w14:textId="77777777" w:rsidR="009F074A" w:rsidRPr="00D125F7" w:rsidRDefault="009F074A" w:rsidP="00D125F7">
      <w:pPr>
        <w:spacing w:line="276" w:lineRule="auto"/>
        <w:jc w:val="both"/>
        <w:rPr>
          <w:rFonts w:ascii="Times New Roman" w:hAnsi="Times New Roman"/>
          <w:sz w:val="26"/>
          <w:szCs w:val="26"/>
        </w:rPr>
      </w:pPr>
    </w:p>
    <w:p w14:paraId="2EFBDB4D" w14:textId="2799E387" w:rsidR="009F074A" w:rsidRPr="00D125F7" w:rsidRDefault="00632C97" w:rsidP="00D125F7">
      <w:pPr>
        <w:spacing w:line="276" w:lineRule="auto"/>
        <w:jc w:val="center"/>
        <w:rPr>
          <w:rFonts w:ascii="Times New Roman" w:hAnsi="Times New Roman"/>
          <w:b/>
          <w:bCs/>
          <w:sz w:val="26"/>
          <w:szCs w:val="26"/>
        </w:rPr>
      </w:pPr>
      <w:r w:rsidRPr="00D125F7">
        <w:rPr>
          <w:rFonts w:ascii="Times New Roman" w:hAnsi="Times New Roman"/>
          <w:b/>
          <w:bCs/>
          <w:sz w:val="26"/>
          <w:szCs w:val="26"/>
        </w:rPr>
        <w:t>4</w:t>
      </w:r>
      <w:r w:rsidR="00874155" w:rsidRPr="00D125F7">
        <w:rPr>
          <w:rFonts w:ascii="Times New Roman" w:hAnsi="Times New Roman"/>
          <w:b/>
          <w:bCs/>
          <w:sz w:val="26"/>
          <w:szCs w:val="26"/>
        </w:rPr>
        <w:t>. Основные права и обязанности ТОС</w:t>
      </w:r>
    </w:p>
    <w:p w14:paraId="0F18D6F1" w14:textId="77777777" w:rsidR="009F074A" w:rsidRPr="00D125F7" w:rsidRDefault="009F074A" w:rsidP="00D125F7">
      <w:pPr>
        <w:spacing w:line="276" w:lineRule="auto"/>
        <w:jc w:val="both"/>
        <w:rPr>
          <w:rFonts w:ascii="Times New Roman" w:hAnsi="Times New Roman"/>
          <w:sz w:val="26"/>
          <w:szCs w:val="26"/>
        </w:rPr>
      </w:pPr>
    </w:p>
    <w:p w14:paraId="46FA9758" w14:textId="6E450969" w:rsidR="009F074A" w:rsidRPr="00D125F7" w:rsidRDefault="00632C97"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4</w:t>
      </w:r>
      <w:r w:rsidR="00874155" w:rsidRPr="00D125F7">
        <w:rPr>
          <w:rFonts w:ascii="Times New Roman" w:hAnsi="Times New Roman"/>
          <w:sz w:val="26"/>
          <w:szCs w:val="26"/>
        </w:rPr>
        <w:t>.1. ТОС осуществляет свою деятельность в соответствии с законодательством Российской Федерации, международными договорами, настоящим Уставом и обладает правами и обязанностями в соответствии с федеральными законами «О некоммерческих организациях», «Об общественных объединениях» и «Об общих принципах местного самоуправления в РФ».</w:t>
      </w:r>
    </w:p>
    <w:p w14:paraId="168CE2DD" w14:textId="1E1EA170" w:rsidR="009F074A" w:rsidRPr="00D125F7" w:rsidRDefault="00632C97"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lastRenderedPageBreak/>
        <w:t>4</w:t>
      </w:r>
      <w:r w:rsidR="00874155" w:rsidRPr="00D125F7">
        <w:rPr>
          <w:rFonts w:ascii="Times New Roman" w:hAnsi="Times New Roman"/>
          <w:sz w:val="26"/>
          <w:szCs w:val="26"/>
        </w:rPr>
        <w:t xml:space="preserve">.2. ТОС обеспечивает выполнение требований действующего законодательства, настоящего Устава и отчитывается в порядке, установленным настоящим Уставом, перед гражданами о проделанной работе ТОС. </w:t>
      </w:r>
    </w:p>
    <w:p w14:paraId="39005C13" w14:textId="69F76B7C" w:rsidR="00632C97" w:rsidRPr="00D125F7" w:rsidRDefault="00632C97" w:rsidP="00D125F7">
      <w:pPr>
        <w:pStyle w:val="a4"/>
        <w:numPr>
          <w:ilvl w:val="1"/>
          <w:numId w:val="13"/>
        </w:numPr>
        <w:tabs>
          <w:tab w:val="left" w:pos="993"/>
        </w:tabs>
        <w:spacing w:line="276" w:lineRule="auto"/>
        <w:jc w:val="both"/>
        <w:rPr>
          <w:rFonts w:ascii="Times New Roman" w:hAnsi="Times New Roman"/>
          <w:sz w:val="26"/>
          <w:szCs w:val="26"/>
        </w:rPr>
      </w:pPr>
      <w:r w:rsidRPr="00D125F7">
        <w:rPr>
          <w:rFonts w:ascii="Times New Roman" w:hAnsi="Times New Roman"/>
          <w:sz w:val="26"/>
          <w:szCs w:val="26"/>
        </w:rPr>
        <w:t xml:space="preserve">При осуществлении своей деятельности, направленной на достижение целей и задач, </w:t>
      </w:r>
      <w:r w:rsidRPr="00D125F7">
        <w:rPr>
          <w:rFonts w:ascii="Times New Roman" w:hAnsi="Times New Roman"/>
          <w:b/>
          <w:bCs/>
          <w:sz w:val="26"/>
          <w:szCs w:val="26"/>
        </w:rPr>
        <w:t>ТОС имеет право</w:t>
      </w:r>
      <w:r w:rsidRPr="00D125F7">
        <w:rPr>
          <w:rFonts w:ascii="Times New Roman" w:hAnsi="Times New Roman"/>
          <w:sz w:val="26"/>
          <w:szCs w:val="26"/>
        </w:rPr>
        <w:t>:</w:t>
      </w:r>
    </w:p>
    <w:p w14:paraId="5DD9185F"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заключать договоры и соглашения с органами местного самоуправления, а также с другими предприятиями, организациями;</w:t>
      </w:r>
    </w:p>
    <w:p w14:paraId="6C88DBB0"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14:paraId="5960CD59"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самостоятельно распоряжаться собственными финансовыми и материальными средствами ТОС;</w:t>
      </w:r>
    </w:p>
    <w:p w14:paraId="71B2A413"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с учетом застройки территории в границах ТОС разрабатывать и осуществлять в соответствии с установленным порядком и требованиями законодательства планы ее обустройства, привлекая на добровольной основе средства населения и организаций;</w:t>
      </w:r>
    </w:p>
    <w:p w14:paraId="6D4D5773"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организовывать добровольный сбор средств для реализации собственных инициатив;</w:t>
      </w:r>
    </w:p>
    <w:p w14:paraId="4B20BC01"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созывать собрания,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14:paraId="41D95B7D"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определять в соответствии с Уставом ТОС штат и порядка оплаты труда работников органов ТОС;</w:t>
      </w:r>
    </w:p>
    <w:p w14:paraId="4A979E2E"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осуществлять иные полномочия, не противоречащие действующему законодательству и служащие достижению уставных целей.</w:t>
      </w:r>
    </w:p>
    <w:p w14:paraId="359C2766" w14:textId="77777777" w:rsidR="00632C97" w:rsidRPr="00D125F7" w:rsidRDefault="00632C97" w:rsidP="00D125F7">
      <w:pPr>
        <w:pStyle w:val="a4"/>
        <w:numPr>
          <w:ilvl w:val="1"/>
          <w:numId w:val="13"/>
        </w:numPr>
        <w:tabs>
          <w:tab w:val="left" w:pos="993"/>
        </w:tabs>
        <w:spacing w:line="276" w:lineRule="auto"/>
        <w:jc w:val="both"/>
        <w:rPr>
          <w:rFonts w:ascii="Times New Roman" w:hAnsi="Times New Roman"/>
          <w:sz w:val="26"/>
          <w:szCs w:val="26"/>
        </w:rPr>
      </w:pPr>
      <w:r w:rsidRPr="00D125F7">
        <w:rPr>
          <w:rFonts w:ascii="Times New Roman" w:hAnsi="Times New Roman"/>
          <w:sz w:val="26"/>
          <w:szCs w:val="26"/>
        </w:rPr>
        <w:t>Органы ТОС обязаны:</w:t>
      </w:r>
    </w:p>
    <w:p w14:paraId="42A041FB"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учитывать мнение населения при принятии решений;</w:t>
      </w:r>
    </w:p>
    <w:p w14:paraId="1910106E"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не реже одного раза в год отчитываться о своей работе перед населением соответствующей территории на собрании граждан;</w:t>
      </w:r>
    </w:p>
    <w:p w14:paraId="18530210"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14:paraId="4382D8D5"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обеспечивать исполнение решений, принятых на собраниях граждан;</w:t>
      </w:r>
    </w:p>
    <w:p w14:paraId="0DC545FD"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14:paraId="641AAFE2" w14:textId="77777777" w:rsidR="00632C97" w:rsidRPr="00D125F7" w:rsidRDefault="00632C97" w:rsidP="00D125F7">
      <w:pPr>
        <w:pStyle w:val="aa"/>
        <w:numPr>
          <w:ilvl w:val="0"/>
          <w:numId w:val="4"/>
        </w:numPr>
        <w:tabs>
          <w:tab w:val="left" w:pos="567"/>
        </w:tabs>
        <w:spacing w:line="276" w:lineRule="auto"/>
        <w:ind w:left="0" w:firstLine="284"/>
        <w:jc w:val="both"/>
        <w:rPr>
          <w:rFonts w:cs="Times New Roman"/>
          <w:sz w:val="26"/>
          <w:szCs w:val="26"/>
        </w:rPr>
      </w:pPr>
      <w:r w:rsidRPr="00D125F7">
        <w:rPr>
          <w:rFonts w:cs="Times New Roman"/>
          <w:sz w:val="26"/>
          <w:szCs w:val="26"/>
        </w:rPr>
        <w:t>соблюдать законодательство, регулирующее деятельность территориального общественного самоуправления.</w:t>
      </w:r>
    </w:p>
    <w:p w14:paraId="6EDA5B0C" w14:textId="77777777" w:rsidR="00632C97" w:rsidRPr="00D125F7" w:rsidRDefault="00632C97" w:rsidP="00D125F7">
      <w:pPr>
        <w:pStyle w:val="a4"/>
        <w:numPr>
          <w:ilvl w:val="1"/>
          <w:numId w:val="13"/>
        </w:numPr>
        <w:tabs>
          <w:tab w:val="left" w:pos="993"/>
        </w:tabs>
        <w:spacing w:line="276" w:lineRule="auto"/>
        <w:jc w:val="both"/>
        <w:rPr>
          <w:rFonts w:ascii="Times New Roman" w:hAnsi="Times New Roman"/>
          <w:sz w:val="26"/>
          <w:szCs w:val="26"/>
        </w:rPr>
      </w:pPr>
      <w:r w:rsidRPr="00D125F7">
        <w:rPr>
          <w:rFonts w:ascii="Times New Roman" w:hAnsi="Times New Roman"/>
          <w:sz w:val="26"/>
          <w:szCs w:val="26"/>
        </w:rPr>
        <w:lastRenderedPageBreak/>
        <w:t xml:space="preserve">ТОС может от своего имени совершать любые сделки, не противоречащие законодательству Российской Федерации и настоящему Уставу, приобретать имущественные и личные неимущественные права, быть истцом и ответчиком в суде. </w:t>
      </w:r>
    </w:p>
    <w:p w14:paraId="49E3D56B" w14:textId="77777777" w:rsidR="00632C97" w:rsidRPr="00D125F7" w:rsidRDefault="00632C97" w:rsidP="00D125F7">
      <w:pPr>
        <w:pStyle w:val="a4"/>
        <w:numPr>
          <w:ilvl w:val="1"/>
          <w:numId w:val="13"/>
        </w:numPr>
        <w:tabs>
          <w:tab w:val="left" w:pos="993"/>
        </w:tabs>
        <w:spacing w:line="276" w:lineRule="auto"/>
        <w:jc w:val="both"/>
        <w:rPr>
          <w:rFonts w:ascii="Times New Roman" w:hAnsi="Times New Roman"/>
          <w:sz w:val="26"/>
          <w:szCs w:val="26"/>
        </w:rPr>
      </w:pPr>
      <w:r w:rsidRPr="00D125F7">
        <w:rPr>
          <w:rFonts w:ascii="Times New Roman" w:hAnsi="Times New Roman"/>
          <w:sz w:val="26"/>
          <w:szCs w:val="26"/>
        </w:rPr>
        <w:t xml:space="preserve">ТОС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ответчиком в суде. ТОС имеет самостоятельный баланс, смету доходов и расходов, вправе в установленном порядке открывать счета в банке и иных кредитных организациях. </w:t>
      </w:r>
    </w:p>
    <w:p w14:paraId="35E7EE3C" w14:textId="77777777" w:rsidR="009F074A" w:rsidRPr="00D125F7" w:rsidRDefault="009F074A" w:rsidP="00D125F7">
      <w:pPr>
        <w:spacing w:line="276" w:lineRule="auto"/>
        <w:jc w:val="both"/>
        <w:rPr>
          <w:rFonts w:ascii="Times New Roman" w:hAnsi="Times New Roman"/>
          <w:sz w:val="26"/>
          <w:szCs w:val="26"/>
        </w:rPr>
      </w:pPr>
    </w:p>
    <w:p w14:paraId="1DAB453F" w14:textId="06D2FC35" w:rsidR="009F074A" w:rsidRPr="00D125F7" w:rsidRDefault="00874155" w:rsidP="00D125F7">
      <w:pPr>
        <w:pStyle w:val="aa"/>
        <w:numPr>
          <w:ilvl w:val="0"/>
          <w:numId w:val="13"/>
        </w:numPr>
        <w:spacing w:line="276" w:lineRule="auto"/>
        <w:jc w:val="center"/>
        <w:rPr>
          <w:rFonts w:cs="Times New Roman"/>
          <w:b/>
          <w:sz w:val="26"/>
          <w:szCs w:val="26"/>
        </w:rPr>
      </w:pPr>
      <w:r w:rsidRPr="00D125F7">
        <w:rPr>
          <w:rFonts w:cs="Times New Roman"/>
          <w:b/>
          <w:sz w:val="26"/>
          <w:szCs w:val="26"/>
        </w:rPr>
        <w:t>Структура ТОС и порядок формирования органов ТОС</w:t>
      </w:r>
    </w:p>
    <w:p w14:paraId="67223B5E" w14:textId="77777777" w:rsidR="00632C97" w:rsidRPr="00D125F7" w:rsidRDefault="00632C97" w:rsidP="00D125F7">
      <w:pPr>
        <w:pStyle w:val="aa"/>
        <w:spacing w:line="276" w:lineRule="auto"/>
        <w:ind w:left="435"/>
        <w:rPr>
          <w:rFonts w:cs="Times New Roman"/>
          <w:b/>
          <w:sz w:val="26"/>
          <w:szCs w:val="26"/>
        </w:rPr>
      </w:pPr>
    </w:p>
    <w:p w14:paraId="6F230112" w14:textId="696C64EF" w:rsidR="009F074A" w:rsidRPr="00D125F7" w:rsidRDefault="00874155" w:rsidP="00D125F7">
      <w:pPr>
        <w:pStyle w:val="aa"/>
        <w:numPr>
          <w:ilvl w:val="1"/>
          <w:numId w:val="14"/>
        </w:numPr>
        <w:spacing w:line="276" w:lineRule="auto"/>
        <w:jc w:val="center"/>
        <w:rPr>
          <w:rFonts w:cs="Times New Roman"/>
          <w:b/>
          <w:bCs w:val="0"/>
          <w:sz w:val="26"/>
          <w:szCs w:val="26"/>
        </w:rPr>
      </w:pPr>
      <w:r w:rsidRPr="00D125F7">
        <w:rPr>
          <w:rFonts w:cs="Times New Roman"/>
          <w:b/>
          <w:bCs w:val="0"/>
          <w:sz w:val="26"/>
          <w:szCs w:val="26"/>
        </w:rPr>
        <w:t xml:space="preserve">Собрание </w:t>
      </w:r>
      <w:r w:rsidR="00C21FB2" w:rsidRPr="00D125F7">
        <w:rPr>
          <w:rFonts w:cs="Times New Roman"/>
          <w:b/>
          <w:bCs w:val="0"/>
          <w:sz w:val="26"/>
          <w:szCs w:val="26"/>
        </w:rPr>
        <w:t>жителей</w:t>
      </w:r>
    </w:p>
    <w:p w14:paraId="5469FB92" w14:textId="50DF8E29" w:rsidR="00C21FB2" w:rsidRPr="00D125F7" w:rsidRDefault="00632C97"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5.1.</w:t>
      </w:r>
      <w:r w:rsidR="00C21FB2" w:rsidRPr="00D125F7">
        <w:rPr>
          <w:rFonts w:ascii="Times New Roman" w:hAnsi="Times New Roman"/>
          <w:sz w:val="26"/>
          <w:szCs w:val="26"/>
        </w:rPr>
        <w:t>1.</w:t>
      </w:r>
      <w:r w:rsidR="00874155" w:rsidRPr="00D125F7">
        <w:rPr>
          <w:rFonts w:ascii="Times New Roman" w:hAnsi="Times New Roman"/>
          <w:sz w:val="26"/>
          <w:szCs w:val="26"/>
        </w:rPr>
        <w:t xml:space="preserve"> Высшим органом управления ТОС является собрание </w:t>
      </w:r>
      <w:r w:rsidR="00C21FB2" w:rsidRPr="00D125F7">
        <w:rPr>
          <w:rFonts w:ascii="Times New Roman" w:hAnsi="Times New Roman"/>
          <w:sz w:val="26"/>
          <w:szCs w:val="26"/>
        </w:rPr>
        <w:t>жителей</w:t>
      </w:r>
      <w:r w:rsidR="00874155" w:rsidRPr="00D125F7">
        <w:rPr>
          <w:rFonts w:ascii="Times New Roman" w:hAnsi="Times New Roman"/>
          <w:sz w:val="26"/>
          <w:szCs w:val="26"/>
        </w:rPr>
        <w:t>.</w:t>
      </w:r>
    </w:p>
    <w:p w14:paraId="2D7AC999" w14:textId="6DC84340" w:rsidR="00C21FB2" w:rsidRPr="00D125F7" w:rsidRDefault="00632C97"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w:t>
      </w:r>
      <w:r w:rsidR="00C21FB2" w:rsidRPr="00D125F7">
        <w:rPr>
          <w:rFonts w:ascii="Times New Roman" w:hAnsi="Times New Roman"/>
          <w:sz w:val="26"/>
          <w:szCs w:val="26"/>
        </w:rPr>
        <w:t>1.</w:t>
      </w:r>
      <w:r w:rsidRPr="00D125F7">
        <w:rPr>
          <w:rFonts w:ascii="Times New Roman" w:hAnsi="Times New Roman"/>
          <w:sz w:val="26"/>
          <w:szCs w:val="26"/>
        </w:rPr>
        <w:t xml:space="preserve">2. </w:t>
      </w:r>
      <w:r w:rsidR="00C21FB2" w:rsidRPr="00D125F7">
        <w:rPr>
          <w:rFonts w:ascii="Times New Roman" w:hAnsi="Times New Roman"/>
          <w:sz w:val="26"/>
          <w:szCs w:val="26"/>
        </w:rPr>
        <w:t>Собрание жителей является высшим руководящим органом ТОС и может созываться органами местного самоуправления муниципального образования «</w:t>
      </w:r>
      <w:sdt>
        <w:sdtPr>
          <w:rPr>
            <w:rFonts w:ascii="Times New Roman" w:hAnsi="Times New Roman"/>
            <w:sz w:val="26"/>
            <w:szCs w:val="26"/>
          </w:rPr>
          <w:alias w:val="Аннотация"/>
          <w:tag w:val=""/>
          <w:id w:val="-998729882"/>
          <w:placeholder>
            <w:docPart w:val="28D016D97C144DB1928B01A1EAE75FC5"/>
          </w:placeholder>
          <w:dataBinding w:prefixMappings="xmlns:ns0='http://schemas.microsoft.com/office/2006/coverPageProps' " w:xpath="/ns0:CoverPageProperties[1]/ns0:Abstract[1]" w:storeItemID="{55AF091B-3C7A-41E3-B477-F2FDAA23CFDA}"/>
          <w:text/>
        </w:sdtPr>
        <w:sdtEndPr/>
        <w:sdtContent>
          <w:r w:rsidR="00C21FB2" w:rsidRPr="00D125F7">
            <w:rPr>
              <w:rFonts w:ascii="Times New Roman" w:hAnsi="Times New Roman"/>
              <w:sz w:val="26"/>
              <w:szCs w:val="26"/>
            </w:rPr>
            <w:t>Черняховского муниципального округа Калининградской области</w:t>
          </w:r>
        </w:sdtContent>
      </w:sdt>
      <w:r w:rsidR="00C21FB2" w:rsidRPr="00D125F7">
        <w:rPr>
          <w:rFonts w:ascii="Times New Roman" w:hAnsi="Times New Roman"/>
          <w:sz w:val="26"/>
          <w:szCs w:val="26"/>
        </w:rPr>
        <w:t>», органами ТОС или инициативной группой жителей.</w:t>
      </w:r>
    </w:p>
    <w:p w14:paraId="412F65A5" w14:textId="42C34394" w:rsidR="00C21FB2" w:rsidRPr="00D125F7" w:rsidRDefault="00C21FB2"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5.1.3. Собрание жителей проводится не реже одного раза в год.</w:t>
      </w:r>
    </w:p>
    <w:p w14:paraId="7FE52445" w14:textId="3935A2EC" w:rsidR="00C21FB2" w:rsidRPr="00D125F7" w:rsidRDefault="00C21FB2"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5.1.4. В случае созыва собрания инициативной группой, при наличии на данной территории ТОС, численность инициативной группы не может быть меньше 10 процентов жителей территории.</w:t>
      </w:r>
    </w:p>
    <w:p w14:paraId="0006E128" w14:textId="77777777" w:rsidR="00C21FB2" w:rsidRPr="00D125F7" w:rsidRDefault="00C21FB2"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5.1.5. Собрание жителей, созванные инициативной группой, проводится не позднее 30 дней после письменного обращения инициативной группы в исполнительный орган ТОС. </w:t>
      </w:r>
    </w:p>
    <w:p w14:paraId="0E9EBCAC" w14:textId="77777777" w:rsidR="00C21FB2" w:rsidRPr="00D125F7" w:rsidRDefault="00C21FB2"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5.1.6. Собрание граждан по вопросам организации и осуществления ТОС считается правомочным, если в нем принимают участие не менее одной трети жителей территории ТОС, достигших шестнадцатилетнего возраста.</w:t>
      </w:r>
    </w:p>
    <w:p w14:paraId="5C0EC0AA" w14:textId="77777777" w:rsidR="00C21FB2" w:rsidRPr="00D125F7" w:rsidRDefault="00C21FB2"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5.1.7. Администрация муниципального образования «</w:t>
      </w:r>
      <w:sdt>
        <w:sdtPr>
          <w:rPr>
            <w:rFonts w:ascii="Times New Roman" w:hAnsi="Times New Roman"/>
            <w:sz w:val="26"/>
            <w:szCs w:val="26"/>
          </w:rPr>
          <w:alias w:val="Аннотация"/>
          <w:tag w:val=""/>
          <w:id w:val="2066225168"/>
          <w:placeholder>
            <w:docPart w:val="5F721F4B989B460FA2605BD542D66A8E"/>
          </w:placeholder>
          <w:dataBinding w:prefixMappings="xmlns:ns0='http://schemas.microsoft.com/office/2006/coverPageProps' " w:xpath="/ns0:CoverPageProperties[1]/ns0:Abstract[1]" w:storeItemID="{55AF091B-3C7A-41E3-B477-F2FDAA23CFDA}"/>
          <w:text/>
        </w:sdtPr>
        <w:sdtEndPr/>
        <w:sdtContent>
          <w:r w:rsidRPr="00D125F7">
            <w:rPr>
              <w:rFonts w:ascii="Times New Roman" w:hAnsi="Times New Roman"/>
              <w:sz w:val="26"/>
              <w:szCs w:val="26"/>
            </w:rPr>
            <w:t>Черняховского муниципального округа Калининградской области</w:t>
          </w:r>
        </w:sdtContent>
      </w:sdt>
      <w:r w:rsidRPr="00D125F7">
        <w:rPr>
          <w:rFonts w:ascii="Times New Roman" w:hAnsi="Times New Roman"/>
          <w:sz w:val="26"/>
          <w:szCs w:val="26"/>
        </w:rPr>
        <w:t>» и граждане, проживающие на территории ТОС, уведомляются о проведении собрания граждан не позднее чем за 15 дней до дня проведения собрания. Совет ТОС уведомляет (извещает) граждан о дате, месте, времени проведения и повестке любым разумным доступным способом, обеспечивающим подтверждение факта уведомления (извещения).</w:t>
      </w:r>
    </w:p>
    <w:p w14:paraId="6B7297CD" w14:textId="2E40E35F" w:rsidR="00C21FB2" w:rsidRPr="00D125F7" w:rsidRDefault="00C21FB2"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5.1.8. К исключительным полномочиям собрания жителей территории населенного пункта ТОС, относятся:</w:t>
      </w:r>
    </w:p>
    <w:p w14:paraId="26369447" w14:textId="77777777" w:rsidR="00C21FB2" w:rsidRPr="00D125F7" w:rsidRDefault="00C21FB2" w:rsidP="00D125F7">
      <w:pPr>
        <w:pStyle w:val="aa"/>
        <w:numPr>
          <w:ilvl w:val="0"/>
          <w:numId w:val="15"/>
        </w:numPr>
        <w:tabs>
          <w:tab w:val="left" w:pos="993"/>
        </w:tabs>
        <w:spacing w:line="276" w:lineRule="auto"/>
        <w:ind w:left="0" w:firstLine="709"/>
        <w:rPr>
          <w:rFonts w:cs="Times New Roman"/>
          <w:sz w:val="26"/>
          <w:szCs w:val="26"/>
        </w:rPr>
      </w:pPr>
      <w:r w:rsidRPr="00D125F7">
        <w:rPr>
          <w:rFonts w:cs="Times New Roman"/>
          <w:sz w:val="26"/>
          <w:szCs w:val="26"/>
        </w:rPr>
        <w:t>установление структуры и внесение изменений в структуру органов ТОС;</w:t>
      </w:r>
    </w:p>
    <w:p w14:paraId="16E32490" w14:textId="77777777" w:rsidR="00C21FB2" w:rsidRPr="00D125F7" w:rsidRDefault="00C21FB2" w:rsidP="00D125F7">
      <w:pPr>
        <w:pStyle w:val="aa"/>
        <w:numPr>
          <w:ilvl w:val="0"/>
          <w:numId w:val="15"/>
        </w:numPr>
        <w:tabs>
          <w:tab w:val="left" w:pos="993"/>
        </w:tabs>
        <w:spacing w:line="276" w:lineRule="auto"/>
        <w:ind w:left="0" w:firstLine="709"/>
        <w:rPr>
          <w:rFonts w:cs="Times New Roman"/>
          <w:sz w:val="26"/>
          <w:szCs w:val="26"/>
        </w:rPr>
      </w:pPr>
      <w:r w:rsidRPr="00D125F7">
        <w:rPr>
          <w:rFonts w:cs="Times New Roman"/>
          <w:sz w:val="26"/>
          <w:szCs w:val="26"/>
        </w:rPr>
        <w:t>принятие Устава ТОС, внесение в него изменений и дополнений;</w:t>
      </w:r>
    </w:p>
    <w:p w14:paraId="22FE67B4" w14:textId="5ED32E29" w:rsidR="00C21FB2" w:rsidRPr="00D125F7" w:rsidRDefault="00C21FB2" w:rsidP="00D125F7">
      <w:pPr>
        <w:pStyle w:val="aa"/>
        <w:numPr>
          <w:ilvl w:val="0"/>
          <w:numId w:val="15"/>
        </w:numPr>
        <w:tabs>
          <w:tab w:val="left" w:pos="993"/>
        </w:tabs>
        <w:spacing w:line="276" w:lineRule="auto"/>
        <w:ind w:left="0" w:firstLine="709"/>
        <w:jc w:val="both"/>
        <w:rPr>
          <w:rFonts w:cs="Times New Roman"/>
          <w:sz w:val="26"/>
          <w:szCs w:val="26"/>
        </w:rPr>
      </w:pPr>
      <w:r w:rsidRPr="00D125F7">
        <w:rPr>
          <w:rFonts w:cs="Times New Roman"/>
          <w:sz w:val="26"/>
          <w:szCs w:val="26"/>
        </w:rPr>
        <w:t>избрание и отзыв членов органов управления и ревизионного органа ТОС;</w:t>
      </w:r>
    </w:p>
    <w:p w14:paraId="14DD317F" w14:textId="77777777" w:rsidR="00C21FB2" w:rsidRPr="00D125F7" w:rsidRDefault="00C21FB2" w:rsidP="00D125F7">
      <w:pPr>
        <w:pStyle w:val="aa"/>
        <w:numPr>
          <w:ilvl w:val="0"/>
          <w:numId w:val="15"/>
        </w:numPr>
        <w:tabs>
          <w:tab w:val="left" w:pos="993"/>
        </w:tabs>
        <w:spacing w:line="276" w:lineRule="auto"/>
        <w:ind w:left="0" w:firstLine="709"/>
        <w:rPr>
          <w:rFonts w:cs="Times New Roman"/>
          <w:sz w:val="26"/>
          <w:szCs w:val="26"/>
        </w:rPr>
      </w:pPr>
      <w:r w:rsidRPr="00D125F7">
        <w:rPr>
          <w:rFonts w:cs="Times New Roman"/>
          <w:sz w:val="26"/>
          <w:szCs w:val="26"/>
        </w:rPr>
        <w:t>определение основных направлений деятельности ТОС;</w:t>
      </w:r>
    </w:p>
    <w:p w14:paraId="04C08518" w14:textId="77777777" w:rsidR="00C21FB2" w:rsidRPr="00D125F7" w:rsidRDefault="00C21FB2" w:rsidP="00D125F7">
      <w:pPr>
        <w:pStyle w:val="aa"/>
        <w:numPr>
          <w:ilvl w:val="0"/>
          <w:numId w:val="15"/>
        </w:numPr>
        <w:tabs>
          <w:tab w:val="left" w:pos="993"/>
        </w:tabs>
        <w:spacing w:line="276" w:lineRule="auto"/>
        <w:ind w:left="0" w:firstLine="709"/>
        <w:rPr>
          <w:rFonts w:cs="Times New Roman"/>
          <w:sz w:val="26"/>
          <w:szCs w:val="26"/>
        </w:rPr>
      </w:pPr>
      <w:r w:rsidRPr="00D125F7">
        <w:rPr>
          <w:rFonts w:cs="Times New Roman"/>
          <w:sz w:val="26"/>
          <w:szCs w:val="26"/>
        </w:rPr>
        <w:lastRenderedPageBreak/>
        <w:t>утверждение годового отчета и годового бухгалтерского баланса;</w:t>
      </w:r>
    </w:p>
    <w:p w14:paraId="68BEA6C8" w14:textId="77777777" w:rsidR="00C21FB2" w:rsidRPr="00D125F7" w:rsidRDefault="00C21FB2" w:rsidP="00D125F7">
      <w:pPr>
        <w:pStyle w:val="aa"/>
        <w:numPr>
          <w:ilvl w:val="0"/>
          <w:numId w:val="15"/>
        </w:numPr>
        <w:tabs>
          <w:tab w:val="left" w:pos="993"/>
        </w:tabs>
        <w:spacing w:line="276" w:lineRule="auto"/>
        <w:ind w:left="0" w:firstLine="709"/>
        <w:rPr>
          <w:rFonts w:cs="Times New Roman"/>
          <w:sz w:val="26"/>
          <w:szCs w:val="26"/>
        </w:rPr>
      </w:pPr>
      <w:r w:rsidRPr="00D125F7">
        <w:rPr>
          <w:rFonts w:cs="Times New Roman"/>
          <w:sz w:val="26"/>
          <w:szCs w:val="26"/>
        </w:rPr>
        <w:t>утверждение сметы доходов и расходов ТОС и отчета об ее исполнении;</w:t>
      </w:r>
    </w:p>
    <w:p w14:paraId="75114847" w14:textId="77777777" w:rsidR="00C21FB2" w:rsidRPr="00D125F7" w:rsidRDefault="00C21FB2" w:rsidP="00D125F7">
      <w:pPr>
        <w:pStyle w:val="aa"/>
        <w:numPr>
          <w:ilvl w:val="0"/>
          <w:numId w:val="15"/>
        </w:numPr>
        <w:tabs>
          <w:tab w:val="left" w:pos="993"/>
        </w:tabs>
        <w:spacing w:line="276" w:lineRule="auto"/>
        <w:ind w:left="0" w:firstLine="709"/>
        <w:rPr>
          <w:rFonts w:cs="Times New Roman"/>
          <w:sz w:val="26"/>
          <w:szCs w:val="26"/>
        </w:rPr>
      </w:pPr>
      <w:r w:rsidRPr="00D125F7">
        <w:rPr>
          <w:rFonts w:cs="Times New Roman"/>
          <w:sz w:val="26"/>
          <w:szCs w:val="26"/>
        </w:rPr>
        <w:t>рассмотрение и утверждение отчетов о деятельности органов ТОС;</w:t>
      </w:r>
    </w:p>
    <w:p w14:paraId="330ED523" w14:textId="77777777" w:rsidR="00C21FB2" w:rsidRPr="00D125F7" w:rsidRDefault="00C21FB2" w:rsidP="00D125F7">
      <w:pPr>
        <w:pStyle w:val="aa"/>
        <w:numPr>
          <w:ilvl w:val="0"/>
          <w:numId w:val="15"/>
        </w:numPr>
        <w:tabs>
          <w:tab w:val="left" w:pos="993"/>
        </w:tabs>
        <w:spacing w:line="276" w:lineRule="auto"/>
        <w:ind w:left="0" w:firstLine="709"/>
        <w:rPr>
          <w:rFonts w:cs="Times New Roman"/>
          <w:sz w:val="26"/>
          <w:szCs w:val="26"/>
        </w:rPr>
      </w:pPr>
      <w:r w:rsidRPr="00D125F7">
        <w:rPr>
          <w:rFonts w:cs="Times New Roman"/>
          <w:sz w:val="26"/>
          <w:szCs w:val="26"/>
        </w:rPr>
        <w:t>реорганизация и ликвидация ТОС;</w:t>
      </w:r>
    </w:p>
    <w:p w14:paraId="5B13779B" w14:textId="77777777" w:rsidR="00C21FB2" w:rsidRPr="00D125F7" w:rsidRDefault="00C21FB2" w:rsidP="00D125F7">
      <w:pPr>
        <w:pStyle w:val="aa"/>
        <w:numPr>
          <w:ilvl w:val="0"/>
          <w:numId w:val="15"/>
        </w:numPr>
        <w:tabs>
          <w:tab w:val="left" w:pos="993"/>
        </w:tabs>
        <w:spacing w:line="276" w:lineRule="auto"/>
        <w:ind w:left="0" w:firstLine="709"/>
        <w:rPr>
          <w:rFonts w:cs="Times New Roman"/>
          <w:sz w:val="26"/>
          <w:szCs w:val="26"/>
        </w:rPr>
      </w:pPr>
      <w:r w:rsidRPr="00D125F7">
        <w:rPr>
          <w:rFonts w:cs="Times New Roman"/>
          <w:sz w:val="26"/>
          <w:szCs w:val="26"/>
        </w:rPr>
        <w:t>обсуждение инициативного проекта и принятие решения по вопросу о его одобрении;</w:t>
      </w:r>
    </w:p>
    <w:p w14:paraId="6944022A" w14:textId="77777777" w:rsidR="00C21FB2" w:rsidRPr="00D125F7" w:rsidRDefault="00C21FB2" w:rsidP="00D125F7">
      <w:pPr>
        <w:pStyle w:val="aa"/>
        <w:numPr>
          <w:ilvl w:val="0"/>
          <w:numId w:val="15"/>
        </w:numPr>
        <w:tabs>
          <w:tab w:val="left" w:pos="993"/>
        </w:tabs>
        <w:spacing w:line="276" w:lineRule="auto"/>
        <w:ind w:left="0" w:firstLine="709"/>
        <w:jc w:val="both"/>
        <w:rPr>
          <w:rFonts w:cs="Times New Roman"/>
          <w:sz w:val="26"/>
          <w:szCs w:val="26"/>
        </w:rPr>
      </w:pPr>
      <w:r w:rsidRPr="00D125F7">
        <w:rPr>
          <w:rFonts w:cs="Times New Roman"/>
          <w:sz w:val="26"/>
          <w:szCs w:val="26"/>
        </w:rPr>
        <w:t xml:space="preserve">принятие решения об участии ТОС в других некоммерческих организациях. </w:t>
      </w:r>
    </w:p>
    <w:p w14:paraId="7F1E92C6" w14:textId="77777777" w:rsidR="000A1DD1" w:rsidRPr="00D125F7" w:rsidRDefault="000A1DD1" w:rsidP="00D125F7">
      <w:pPr>
        <w:pStyle w:val="aa"/>
        <w:tabs>
          <w:tab w:val="left" w:pos="993"/>
        </w:tabs>
        <w:spacing w:line="276" w:lineRule="auto"/>
        <w:ind w:left="0"/>
        <w:jc w:val="both"/>
        <w:rPr>
          <w:rFonts w:cs="Times New Roman"/>
          <w:sz w:val="26"/>
          <w:szCs w:val="26"/>
        </w:rPr>
      </w:pPr>
      <w:r w:rsidRPr="00D125F7">
        <w:rPr>
          <w:rFonts w:cs="Times New Roman"/>
          <w:sz w:val="26"/>
          <w:szCs w:val="26"/>
        </w:rPr>
        <w:t xml:space="preserve">        5.1.9. </w:t>
      </w:r>
      <w:r w:rsidR="00C21FB2" w:rsidRPr="00D125F7">
        <w:rPr>
          <w:rFonts w:cs="Times New Roman"/>
          <w:sz w:val="26"/>
          <w:szCs w:val="26"/>
        </w:rPr>
        <w:t>Решения собраний принимаются открытым голосованием, простым большинством голосов присутствующих жителей, оформляются протоколом и в течение 10 дней доводятся до сведения органов местного самоуправления муниципального образования «</w:t>
      </w:r>
      <w:sdt>
        <w:sdtPr>
          <w:rPr>
            <w:rFonts w:cs="Times New Roman"/>
            <w:sz w:val="26"/>
            <w:szCs w:val="26"/>
          </w:rPr>
          <w:alias w:val="Аннотация"/>
          <w:tag w:val=""/>
          <w:id w:val="-2094540232"/>
          <w:placeholder>
            <w:docPart w:val="26C3929AD5D14F19A29080593B882EF8"/>
          </w:placeholder>
          <w:dataBinding w:prefixMappings="xmlns:ns0='http://schemas.microsoft.com/office/2006/coverPageProps' " w:xpath="/ns0:CoverPageProperties[1]/ns0:Abstract[1]" w:storeItemID="{55AF091B-3C7A-41E3-B477-F2FDAA23CFDA}"/>
          <w:text/>
        </w:sdtPr>
        <w:sdtEndPr/>
        <w:sdtContent>
          <w:r w:rsidR="00C21FB2" w:rsidRPr="00D125F7">
            <w:rPr>
              <w:rFonts w:cs="Times New Roman"/>
              <w:sz w:val="26"/>
              <w:szCs w:val="26"/>
            </w:rPr>
            <w:t>Черняховского муниципального округа Калининградской области</w:t>
          </w:r>
        </w:sdtContent>
      </w:sdt>
      <w:r w:rsidR="00C21FB2" w:rsidRPr="00D125F7">
        <w:rPr>
          <w:rFonts w:cs="Times New Roman"/>
          <w:sz w:val="26"/>
          <w:szCs w:val="26"/>
        </w:rPr>
        <w:t>». Решения по вопросам исключительной компетенции принимаются 2/3 голосов присутствующих. При равенстве голосов голос председателя Совета ТОС является решающим.</w:t>
      </w:r>
    </w:p>
    <w:p w14:paraId="61414F00" w14:textId="77777777" w:rsidR="000A1DD1" w:rsidRPr="00D125F7" w:rsidRDefault="00C21FB2" w:rsidP="00D125F7">
      <w:pPr>
        <w:pStyle w:val="aa"/>
        <w:numPr>
          <w:ilvl w:val="2"/>
          <w:numId w:val="16"/>
        </w:numPr>
        <w:tabs>
          <w:tab w:val="left" w:pos="993"/>
        </w:tabs>
        <w:spacing w:line="276" w:lineRule="auto"/>
        <w:jc w:val="both"/>
        <w:rPr>
          <w:rFonts w:cs="Times New Roman"/>
          <w:sz w:val="26"/>
          <w:szCs w:val="26"/>
        </w:rPr>
      </w:pPr>
      <w:r w:rsidRPr="00D125F7">
        <w:rPr>
          <w:rFonts w:cs="Times New Roman"/>
          <w:sz w:val="26"/>
          <w:szCs w:val="26"/>
        </w:rPr>
        <w:t>Решения собраний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14:paraId="27D1E390" w14:textId="40A0F92F" w:rsidR="000A1DD1" w:rsidRPr="00D125F7" w:rsidRDefault="00C21FB2" w:rsidP="00D125F7">
      <w:pPr>
        <w:pStyle w:val="aa"/>
        <w:numPr>
          <w:ilvl w:val="2"/>
          <w:numId w:val="18"/>
        </w:numPr>
        <w:tabs>
          <w:tab w:val="left" w:pos="993"/>
        </w:tabs>
        <w:spacing w:line="276" w:lineRule="auto"/>
        <w:jc w:val="both"/>
        <w:rPr>
          <w:rFonts w:cs="Times New Roman"/>
          <w:sz w:val="26"/>
          <w:szCs w:val="26"/>
        </w:rPr>
      </w:pPr>
      <w:r w:rsidRPr="00D125F7">
        <w:rPr>
          <w:rFonts w:cs="Times New Roman"/>
          <w:sz w:val="26"/>
          <w:szCs w:val="26"/>
        </w:rPr>
        <w:t>Решения собраний граждан для органов ТОС (Совет ТОС, иные органы) носят обязательный характер.</w:t>
      </w:r>
    </w:p>
    <w:p w14:paraId="4DCEB9A4" w14:textId="07B9B1D5" w:rsidR="00C21FB2" w:rsidRPr="00D125F7" w:rsidRDefault="00C21FB2" w:rsidP="00D125F7">
      <w:pPr>
        <w:pStyle w:val="aa"/>
        <w:numPr>
          <w:ilvl w:val="2"/>
          <w:numId w:val="18"/>
        </w:numPr>
        <w:tabs>
          <w:tab w:val="left" w:pos="993"/>
        </w:tabs>
        <w:spacing w:line="276" w:lineRule="auto"/>
        <w:jc w:val="both"/>
        <w:rPr>
          <w:rFonts w:cs="Times New Roman"/>
          <w:sz w:val="26"/>
          <w:szCs w:val="26"/>
        </w:rPr>
      </w:pPr>
      <w:r w:rsidRPr="00D125F7">
        <w:rPr>
          <w:rFonts w:cs="Times New Roman"/>
          <w:sz w:val="26"/>
          <w:szCs w:val="26"/>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14:paraId="6984D5F9" w14:textId="1C2F0FCD" w:rsidR="009F074A"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w:t>
      </w:r>
      <w:r w:rsidR="00874155" w:rsidRPr="00D125F7">
        <w:rPr>
          <w:rFonts w:ascii="Times New Roman" w:hAnsi="Times New Roman"/>
          <w:sz w:val="26"/>
          <w:szCs w:val="26"/>
        </w:rPr>
        <w:t>.1.1</w:t>
      </w:r>
      <w:r w:rsidRPr="00D125F7">
        <w:rPr>
          <w:rFonts w:ascii="Times New Roman" w:hAnsi="Times New Roman"/>
          <w:sz w:val="26"/>
          <w:szCs w:val="26"/>
        </w:rPr>
        <w:t>3</w:t>
      </w:r>
      <w:r w:rsidR="00874155" w:rsidRPr="00D125F7">
        <w:rPr>
          <w:rFonts w:ascii="Times New Roman" w:hAnsi="Times New Roman"/>
          <w:sz w:val="26"/>
          <w:szCs w:val="26"/>
        </w:rPr>
        <w:t>. Решения, принимаемые на собраниях граждан, не могут противоречить законодательству РФ, международным договорам, нормативно-правовым актам органов местного самоуправления и настоящему Уставу.</w:t>
      </w:r>
    </w:p>
    <w:p w14:paraId="2811AD51" w14:textId="77777777" w:rsidR="009F074A" w:rsidRPr="00D125F7" w:rsidRDefault="009F074A" w:rsidP="00D125F7">
      <w:pPr>
        <w:spacing w:line="276" w:lineRule="auto"/>
        <w:ind w:firstLineChars="200" w:firstLine="520"/>
        <w:jc w:val="both"/>
        <w:rPr>
          <w:rFonts w:ascii="Times New Roman" w:hAnsi="Times New Roman"/>
          <w:sz w:val="26"/>
          <w:szCs w:val="26"/>
        </w:rPr>
      </w:pPr>
    </w:p>
    <w:p w14:paraId="4932B991" w14:textId="6BF3E23B" w:rsidR="009F074A" w:rsidRPr="00D125F7" w:rsidRDefault="00874155" w:rsidP="00D125F7">
      <w:pPr>
        <w:pStyle w:val="aa"/>
        <w:numPr>
          <w:ilvl w:val="1"/>
          <w:numId w:val="18"/>
        </w:numPr>
        <w:spacing w:line="276" w:lineRule="auto"/>
        <w:jc w:val="center"/>
        <w:rPr>
          <w:rFonts w:cs="Times New Roman"/>
          <w:sz w:val="26"/>
          <w:szCs w:val="26"/>
        </w:rPr>
      </w:pPr>
      <w:r w:rsidRPr="00D125F7">
        <w:rPr>
          <w:rFonts w:cs="Times New Roman"/>
          <w:sz w:val="26"/>
          <w:szCs w:val="26"/>
        </w:rPr>
        <w:t>Совет ТОС</w:t>
      </w:r>
    </w:p>
    <w:p w14:paraId="3A05D1E8" w14:textId="77777777" w:rsidR="009F074A" w:rsidRPr="00D125F7" w:rsidRDefault="00874155"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 </w:t>
      </w:r>
    </w:p>
    <w:p w14:paraId="6DC90C73"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w:t>
      </w:r>
      <w:r w:rsidR="00874155" w:rsidRPr="00D125F7">
        <w:rPr>
          <w:rFonts w:ascii="Times New Roman" w:hAnsi="Times New Roman"/>
          <w:sz w:val="26"/>
          <w:szCs w:val="26"/>
        </w:rPr>
        <w:t>.2.1. В целях организации и непосредственной реализации функций по осуществлению деятельности ТОС, собрание граждан избирает орган ТОС (Совет ТОС, иные органы), обладающий исполнительно-распорядительными полномочиями по реализации собственных инициатив граждан в решении вопросов местного значения.</w:t>
      </w:r>
    </w:p>
    <w:p w14:paraId="0436FBA4"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5.2.2. Совет состоит из не менее 3 человек. Совет избирается открытым голосованием на срок пять лет, избранными считаются жители ТОС, получившие 2/3 голосов присутствующих на собрании граждан.</w:t>
      </w:r>
    </w:p>
    <w:p w14:paraId="3E897F9D"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5.2.3. Совет подотчетен собранию жителей ТОС, отчитывается о своей работе перед жителями не реже одного раза в год.</w:t>
      </w:r>
    </w:p>
    <w:p w14:paraId="57C6ED5C" w14:textId="227CACEF"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lastRenderedPageBreak/>
        <w:t>5.2.4. Руководителем Совета является председатель Совета ТОС, избранный непосредственно на собрании жителями, из состава Совета</w:t>
      </w:r>
      <w:r w:rsidR="00911A43" w:rsidRPr="00D125F7">
        <w:rPr>
          <w:rFonts w:ascii="Times New Roman" w:hAnsi="Times New Roman"/>
          <w:sz w:val="26"/>
          <w:szCs w:val="26"/>
        </w:rPr>
        <w:t>. Председателем Совета может быть только гражданин РФ, достигший 18 лет.</w:t>
      </w:r>
    </w:p>
    <w:p w14:paraId="4B80EA03"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5.2.5. Совет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 предусмотренных законодательством. Избрание новых членов Совета проводится в порядке, предусмотренном настоящим Уставом.</w:t>
      </w:r>
    </w:p>
    <w:p w14:paraId="52431665"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5.2.6. Заседания Совета проводятся по мере необходимости, но не реже одного раза в год. Заседание считается правомочным, если в нем принимают участие не менее половины членов Совета. Решение Совета принимается простым большинством голосов присутствующих членов, а при равенстве голосов решающим является голос председателя или исполняющего обязанности председателя Совета. Решения оформляются протоколом, который подписывается председателем и секретарем.</w:t>
      </w:r>
    </w:p>
    <w:p w14:paraId="4CAF910F"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5.2.7. Деятельность Совета осуществляется в соответствии с программой ТОС, принятой на собрании на основе перспективных и текущих планов, которые составляются с учетом предложений жителей населенного пункта и органов местного самоуправления поселения.</w:t>
      </w:r>
    </w:p>
    <w:p w14:paraId="4795CCEB"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5.2.8. Совет представляет интересы жителей, обеспечивает исполнение решений, принятых жителями на собрании.</w:t>
      </w:r>
    </w:p>
    <w:p w14:paraId="2548A702"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5.2.9. Совет может осуществлять хозяйственную деятельность по содержанию жилищного фонда, благоустройству территории ТОС, иную хозяйственную деятельность, направленную на удовлетворение социально-бытовых потребностей жителей, как за счет их собственных средств, так и по договору с органами местного самоуправления с использованием средств местного бюджета.</w:t>
      </w:r>
    </w:p>
    <w:p w14:paraId="46811131"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5.2.10. Совет вправе вносить в органы местного самоуправления проекты муниципальных актов, подлежащие обязательному рассмотрению этими органами и их должностными лицами, к компетенции которых отнесено принятие указанных актов.</w:t>
      </w:r>
    </w:p>
    <w:p w14:paraId="3F95D65E"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5.2.11. В пределах полномочий, определенных настоящим уставом, Совет имеет право:</w:t>
      </w:r>
    </w:p>
    <w:p w14:paraId="6D517EEF"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созывать собрания или конференции жителей для рассмотрения вопросов ТОС, содействовать развитию форм гражданской активности населения;</w:t>
      </w:r>
    </w:p>
    <w:p w14:paraId="07329051"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заключать договоры и соглашения с органами местного самоуправления, а также с другими организациями независимо от форм собственности;</w:t>
      </w:r>
    </w:p>
    <w:p w14:paraId="707AC18F"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принимать через своих представителей участие с правом совещательного голоса в заседаниях органов местного самоуправления по вопросам, затрагивающим интересы соответствующей территории;</w:t>
      </w:r>
    </w:p>
    <w:p w14:paraId="6E50AE29"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распоряжаться материальными и финансовыми средствами, переданными органам ТОС;</w:t>
      </w:r>
    </w:p>
    <w:p w14:paraId="3ED781BC"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lastRenderedPageBreak/>
        <w:t>- с учетом застройки соответствующей территории разрабатывать планы ее обустройства, привлекать на добровольной основе средства населения и организаций;</w:t>
      </w:r>
    </w:p>
    <w:p w14:paraId="48206995"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содействовать созданию организаций для оказания услуг населению;</w:t>
      </w:r>
    </w:p>
    <w:p w14:paraId="7CCD0802"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объединять на добровольных началах собственные средства и средства юридических лиц, граждан, общественных объединений для строительства и содержания различных объектов коммунально-бытового обслуживания, комплексного обслуживания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14:paraId="7F04D2AF"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определять в соответствии со своим Уставом штаты и порядок оплаты труда работников органа ТОС с последующим утверждением их на собрании или конференции;</w:t>
      </w:r>
    </w:p>
    <w:p w14:paraId="2B5AB73C"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принимать решения о вступлении ТОС в союзы (ассоциации);</w:t>
      </w:r>
    </w:p>
    <w:p w14:paraId="477D0D80"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реализовывать другие полномочия ТОС, не противоречащие действующему законодательству и настоящему Уставу.</w:t>
      </w:r>
    </w:p>
    <w:p w14:paraId="4DEB05AA"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5.2.12. Совет на основе заключенных с органами местного самоуправления договоров вправе;</w:t>
      </w:r>
    </w:p>
    <w:p w14:paraId="14EC301F"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организовывать и проводить на территории действия ТОС работы по обслуживанию, текущему ремонту зданий и благоустройству дворовых территорий (в том числе силами граждан при их добровольном согласии), привлекать для этих целей юридические и физические лица;</w:t>
      </w:r>
    </w:p>
    <w:p w14:paraId="2791B8A8"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выступать заказчиком в проведении строительных работ, работ по благоустройству, осуществляемых в пределах установленных границ ТОС за счет средств ТОС и иных инвесторов в порядке, установленном действующим законодательством;</w:t>
      </w:r>
    </w:p>
    <w:p w14:paraId="01C6C43A"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пользоваться имуществом, созданным за счет средств и трудового участия населения или переданным органами местного самоуправления.</w:t>
      </w:r>
    </w:p>
    <w:p w14:paraId="336B4851"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5.2.13. Совет ТОС возглавляет председатель. Председатель Совета представляет интересы населения, проживающего на данной территории, обеспечивает исполнение решений, принятых на конференциях жителей.</w:t>
      </w:r>
    </w:p>
    <w:p w14:paraId="3FE54988"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5.2.14. </w:t>
      </w:r>
      <w:r w:rsidR="000A1DD1" w:rsidRPr="00D125F7">
        <w:rPr>
          <w:rFonts w:ascii="Times New Roman" w:hAnsi="Times New Roman"/>
          <w:sz w:val="26"/>
          <w:szCs w:val="26"/>
        </w:rPr>
        <w:t>Во исполнение возложенных на Совет задач, председатель Совета:</w:t>
      </w:r>
    </w:p>
    <w:p w14:paraId="08EAA509"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без доверенности действует от имени ТОС;</w:t>
      </w:r>
    </w:p>
    <w:p w14:paraId="6C65EC70"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представляет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p>
    <w:p w14:paraId="3885E91E"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организует деятельность Совета;</w:t>
      </w:r>
    </w:p>
    <w:p w14:paraId="30A0857B"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организует подготовку и проведение собраний или конференций граждан, осуществляет контроль по реализации, принятых на них решений;</w:t>
      </w:r>
      <w:r w:rsidRPr="00D125F7">
        <w:rPr>
          <w:rFonts w:ascii="Times New Roman" w:hAnsi="Times New Roman"/>
          <w:sz w:val="26"/>
          <w:szCs w:val="26"/>
        </w:rPr>
        <w:t xml:space="preserve"> </w:t>
      </w:r>
    </w:p>
    <w:p w14:paraId="67AF7D0F"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ведет заседание Совета;</w:t>
      </w:r>
    </w:p>
    <w:p w14:paraId="037190B6"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lastRenderedPageBreak/>
        <w:t>-</w:t>
      </w:r>
      <w:r w:rsidR="000A1DD1" w:rsidRPr="00D125F7">
        <w:rPr>
          <w:rFonts w:ascii="Times New Roman" w:hAnsi="Times New Roman"/>
          <w:sz w:val="26"/>
          <w:szCs w:val="26"/>
        </w:rPr>
        <w:t xml:space="preserve"> информирует органы местного самоуправления муниципального образования «</w:t>
      </w:r>
      <w:sdt>
        <w:sdtPr>
          <w:rPr>
            <w:rFonts w:ascii="Times New Roman" w:hAnsi="Times New Roman"/>
            <w:sz w:val="26"/>
            <w:szCs w:val="26"/>
          </w:rPr>
          <w:alias w:val="Аннотация"/>
          <w:tag w:val=""/>
          <w:id w:val="-919398649"/>
          <w:placeholder>
            <w:docPart w:val="9D508298CF374B098CD0178D27AD240A"/>
          </w:placeholder>
          <w:dataBinding w:prefixMappings="xmlns:ns0='http://schemas.microsoft.com/office/2006/coverPageProps' " w:xpath="/ns0:CoverPageProperties[1]/ns0:Abstract[1]" w:storeItemID="{55AF091B-3C7A-41E3-B477-F2FDAA23CFDA}"/>
          <w:text/>
        </w:sdtPr>
        <w:sdtEndPr/>
        <w:sdtContent>
          <w:r w:rsidR="000A1DD1" w:rsidRPr="00D125F7">
            <w:rPr>
              <w:rFonts w:ascii="Times New Roman" w:hAnsi="Times New Roman"/>
              <w:sz w:val="26"/>
              <w:szCs w:val="26"/>
            </w:rPr>
            <w:t>Черняховского муниципального округа Калининградской области</w:t>
          </w:r>
        </w:sdtContent>
      </w:sdt>
      <w:r w:rsidR="000A1DD1" w:rsidRPr="00D125F7">
        <w:rPr>
          <w:rFonts w:ascii="Times New Roman" w:hAnsi="Times New Roman"/>
          <w:sz w:val="26"/>
          <w:szCs w:val="26"/>
        </w:rPr>
        <w:t>» о деятельности ТОС, о положении дел на подведомственной территории;</w:t>
      </w:r>
    </w:p>
    <w:p w14:paraId="41D56102"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обеспечивает контроль за соблюдением правил благоустройства и санитарного содержания подведомственной территории ТОС;</w:t>
      </w:r>
    </w:p>
    <w:p w14:paraId="3123A219"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протоколов о привлечении к административной ответственности в соответствии с законодательством;</w:t>
      </w:r>
    </w:p>
    <w:p w14:paraId="32F8012E"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обеспечивает организацию выборов членов Совета взамен выбывших;</w:t>
      </w:r>
    </w:p>
    <w:p w14:paraId="5159CE81" w14:textId="5AC3C43F" w:rsidR="000A1DD1"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п</w:t>
      </w:r>
      <w:r w:rsidR="000A1DD1" w:rsidRPr="00D125F7">
        <w:rPr>
          <w:rFonts w:ascii="Times New Roman" w:hAnsi="Times New Roman"/>
          <w:sz w:val="26"/>
          <w:szCs w:val="26"/>
        </w:rPr>
        <w:t>одписывает решения, протоколы заседаний и другие документы Совета;</w:t>
      </w:r>
    </w:p>
    <w:p w14:paraId="7D541C9A" w14:textId="56225688" w:rsidR="000A1DD1" w:rsidRPr="00D125F7" w:rsidRDefault="000A1DD1" w:rsidP="00D125F7">
      <w:pPr>
        <w:tabs>
          <w:tab w:val="left" w:pos="993"/>
        </w:tabs>
        <w:spacing w:line="276" w:lineRule="auto"/>
        <w:jc w:val="both"/>
        <w:rPr>
          <w:rFonts w:ascii="Times New Roman" w:hAnsi="Times New Roman"/>
          <w:sz w:val="26"/>
          <w:szCs w:val="26"/>
        </w:rPr>
      </w:pPr>
      <w:r w:rsidRPr="00D125F7">
        <w:rPr>
          <w:rFonts w:ascii="Times New Roman" w:hAnsi="Times New Roman"/>
          <w:sz w:val="26"/>
          <w:szCs w:val="26"/>
        </w:rPr>
        <w:t xml:space="preserve"> решает иные вопросы, порученные ему собранием или конференцией жителей, органами местного самоуправления муниципального образования.</w:t>
      </w:r>
    </w:p>
    <w:p w14:paraId="008C4397" w14:textId="234C8B04"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 представляет ТОС в суде, а также в отношениях с гражданами; </w:t>
      </w:r>
    </w:p>
    <w:p w14:paraId="20099BD3" w14:textId="77777777"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председательствует на заседаниях Совета ТОС с правом решающего голоса;</w:t>
      </w:r>
    </w:p>
    <w:p w14:paraId="11DE667D" w14:textId="77777777" w:rsidR="00911A43"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решает иные вопросы, отнесенные к его компетенции собранием граждан, органами местного самоуправления муниципального образования по вопросам деятельности ТОС в рамках реализации его цели и задач в соответствии с законодательством РФ.</w:t>
      </w:r>
    </w:p>
    <w:p w14:paraId="295693AF"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5.2.15. </w:t>
      </w:r>
      <w:r w:rsidR="000A1DD1" w:rsidRPr="00D125F7">
        <w:rPr>
          <w:rFonts w:ascii="Times New Roman" w:hAnsi="Times New Roman"/>
          <w:sz w:val="26"/>
          <w:szCs w:val="26"/>
        </w:rPr>
        <w:t>Полномочия председателя Совета и членов Совета досрочно прекращаются в случаях:</w:t>
      </w:r>
    </w:p>
    <w:p w14:paraId="64DBA0D0"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подачи личного заявления о прекращении полномочий;</w:t>
      </w:r>
    </w:p>
    <w:p w14:paraId="0D20E221"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выбытия на место жительства за пределы соответствующей территории;</w:t>
      </w:r>
    </w:p>
    <w:p w14:paraId="0BEA22D6"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 </w:t>
      </w:r>
      <w:r w:rsidR="000A1DD1" w:rsidRPr="00D125F7">
        <w:rPr>
          <w:rFonts w:ascii="Times New Roman" w:hAnsi="Times New Roman"/>
          <w:sz w:val="26"/>
          <w:szCs w:val="26"/>
        </w:rPr>
        <w:t>смерти;</w:t>
      </w:r>
      <w:r w:rsidRPr="00D125F7">
        <w:rPr>
          <w:rFonts w:ascii="Times New Roman" w:hAnsi="Times New Roman"/>
          <w:sz w:val="26"/>
          <w:szCs w:val="26"/>
        </w:rPr>
        <w:t xml:space="preserve"> </w:t>
      </w:r>
    </w:p>
    <w:p w14:paraId="0D475864"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решения собрания или конференции жителей;</w:t>
      </w:r>
      <w:r w:rsidRPr="00D125F7">
        <w:rPr>
          <w:rFonts w:ascii="Times New Roman" w:hAnsi="Times New Roman"/>
          <w:sz w:val="26"/>
          <w:szCs w:val="26"/>
        </w:rPr>
        <w:t xml:space="preserve"> </w:t>
      </w:r>
    </w:p>
    <w:p w14:paraId="3B0F5C98"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вступления в силу приговора суда в отношении председателя или члена Совета;</w:t>
      </w:r>
    </w:p>
    <w:p w14:paraId="1181663E" w14:textId="77777777" w:rsidR="00911A43" w:rsidRPr="00D125F7" w:rsidRDefault="00911A43"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w:t>
      </w:r>
      <w:r w:rsidR="000A1DD1" w:rsidRPr="00D125F7">
        <w:rPr>
          <w:rFonts w:ascii="Times New Roman" w:hAnsi="Times New Roman"/>
          <w:sz w:val="26"/>
          <w:szCs w:val="26"/>
        </w:rPr>
        <w:t xml:space="preserve"> по иным основаниям, предусмотренным законодательством Российской Федерации.</w:t>
      </w:r>
    </w:p>
    <w:p w14:paraId="6B8F8EFB" w14:textId="77777777" w:rsidR="00911A43"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Выборы новых членов, председателя Совета производятся не позднее одного месяца со дня прекращения полномочий.</w:t>
      </w:r>
    </w:p>
    <w:p w14:paraId="0B9EF926" w14:textId="16A24DCE" w:rsidR="000A1DD1" w:rsidRPr="00D125F7" w:rsidRDefault="000A1DD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Совета.</w:t>
      </w:r>
    </w:p>
    <w:p w14:paraId="1B6D1B71" w14:textId="77777777" w:rsidR="009F074A" w:rsidRPr="00D125F7" w:rsidRDefault="009F074A" w:rsidP="00D125F7">
      <w:pPr>
        <w:spacing w:line="276" w:lineRule="auto"/>
        <w:ind w:firstLineChars="200" w:firstLine="520"/>
        <w:jc w:val="both"/>
        <w:rPr>
          <w:rFonts w:ascii="Times New Roman" w:hAnsi="Times New Roman"/>
          <w:sz w:val="26"/>
          <w:szCs w:val="26"/>
        </w:rPr>
      </w:pPr>
    </w:p>
    <w:p w14:paraId="43C271D4" w14:textId="77777777" w:rsidR="009F074A" w:rsidRPr="00D125F7" w:rsidRDefault="00874155" w:rsidP="00D125F7">
      <w:pPr>
        <w:numPr>
          <w:ilvl w:val="1"/>
          <w:numId w:val="18"/>
        </w:numPr>
        <w:spacing w:line="276" w:lineRule="auto"/>
        <w:ind w:firstLineChars="200" w:firstLine="522"/>
        <w:jc w:val="center"/>
        <w:rPr>
          <w:rFonts w:ascii="Times New Roman" w:hAnsi="Times New Roman"/>
          <w:b/>
          <w:bCs/>
          <w:sz w:val="26"/>
          <w:szCs w:val="26"/>
        </w:rPr>
      </w:pPr>
      <w:r w:rsidRPr="00D125F7">
        <w:rPr>
          <w:rFonts w:ascii="Times New Roman" w:hAnsi="Times New Roman"/>
          <w:b/>
          <w:bCs/>
          <w:sz w:val="26"/>
          <w:szCs w:val="26"/>
        </w:rPr>
        <w:t>Контрольно-ревизионный орган ТОС (Ревизор ТОС)</w:t>
      </w:r>
    </w:p>
    <w:p w14:paraId="15959933" w14:textId="77777777" w:rsidR="009F074A" w:rsidRPr="00D125F7" w:rsidRDefault="009F074A" w:rsidP="00D125F7">
      <w:pPr>
        <w:spacing w:line="276" w:lineRule="auto"/>
        <w:ind w:leftChars="200" w:left="480"/>
        <w:jc w:val="both"/>
        <w:rPr>
          <w:rFonts w:ascii="Times New Roman" w:hAnsi="Times New Roman"/>
          <w:sz w:val="26"/>
          <w:szCs w:val="26"/>
        </w:rPr>
      </w:pPr>
    </w:p>
    <w:p w14:paraId="2723026F" w14:textId="532E4995" w:rsidR="009F074A" w:rsidRPr="00D125F7" w:rsidRDefault="00874155" w:rsidP="00D125F7">
      <w:pPr>
        <w:pStyle w:val="aa"/>
        <w:numPr>
          <w:ilvl w:val="2"/>
          <w:numId w:val="13"/>
        </w:numPr>
        <w:spacing w:line="276" w:lineRule="auto"/>
        <w:jc w:val="both"/>
        <w:rPr>
          <w:rFonts w:cs="Times New Roman"/>
          <w:sz w:val="26"/>
          <w:szCs w:val="26"/>
        </w:rPr>
      </w:pPr>
      <w:r w:rsidRPr="00D125F7">
        <w:rPr>
          <w:rFonts w:cs="Times New Roman"/>
          <w:sz w:val="26"/>
          <w:szCs w:val="26"/>
        </w:rPr>
        <w:t xml:space="preserve">Контрольно-ревизионный орган ТОС «Наследие» (далее - ревизор ТОС) создается для </w:t>
      </w:r>
      <w:r w:rsidR="00911A43" w:rsidRPr="00D125F7">
        <w:rPr>
          <w:rFonts w:cs="Times New Roman"/>
          <w:sz w:val="26"/>
          <w:szCs w:val="26"/>
        </w:rPr>
        <w:t>осуществления проверки</w:t>
      </w:r>
      <w:r w:rsidRPr="00D125F7">
        <w:rPr>
          <w:rFonts w:cs="Times New Roman"/>
          <w:sz w:val="26"/>
          <w:szCs w:val="26"/>
        </w:rPr>
        <w:t xml:space="preserve"> и контроля финансово-хозяйственной деятельности ТОС. </w:t>
      </w:r>
    </w:p>
    <w:p w14:paraId="05212C0D" w14:textId="77777777" w:rsidR="009F074A" w:rsidRPr="00D125F7" w:rsidRDefault="00874155" w:rsidP="00D125F7">
      <w:pPr>
        <w:numPr>
          <w:ilvl w:val="2"/>
          <w:numId w:val="13"/>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lastRenderedPageBreak/>
        <w:t>Ревизор ТОС избирается общим собранием граждан простым большинством голосов от принявших участия в общем собрании открытым голосованием.</w:t>
      </w:r>
    </w:p>
    <w:p w14:paraId="64A3AC63" w14:textId="77777777" w:rsidR="009F074A" w:rsidRPr="00D125F7" w:rsidRDefault="00874155" w:rsidP="00D125F7">
      <w:pPr>
        <w:numPr>
          <w:ilvl w:val="2"/>
          <w:numId w:val="13"/>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Ревизором ТОС может быть только гражданин Российской Федерации, достигший возраста 18 лет.</w:t>
      </w:r>
    </w:p>
    <w:p w14:paraId="0C318621" w14:textId="77777777" w:rsidR="00855E7E" w:rsidRPr="00D125F7" w:rsidRDefault="00874155" w:rsidP="00D125F7">
      <w:pPr>
        <w:numPr>
          <w:ilvl w:val="2"/>
          <w:numId w:val="13"/>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Ревизор ТОС подотчетен только собранию участников ТОС.</w:t>
      </w:r>
    </w:p>
    <w:p w14:paraId="63DA23C0" w14:textId="77777777" w:rsidR="00855E7E" w:rsidRPr="00D125F7" w:rsidRDefault="00874155" w:rsidP="00D125F7">
      <w:pPr>
        <w:numPr>
          <w:ilvl w:val="2"/>
          <w:numId w:val="13"/>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Ревизор ТОС осуществляет проверку финансово-хозяйственной деятельности исполнительного органа ТОС (Совета ТОС) по итогам работы за год (в обязательном порядке) и в любое время по поручению собрания участников ТОС.</w:t>
      </w:r>
    </w:p>
    <w:p w14:paraId="49D33B1F" w14:textId="77777777" w:rsidR="00855E7E" w:rsidRPr="00D125F7" w:rsidRDefault="00874155" w:rsidP="00D125F7">
      <w:pPr>
        <w:numPr>
          <w:ilvl w:val="2"/>
          <w:numId w:val="13"/>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Для проверки финансово-хозяйственной деятельности исполнительного органа ТОС ревизором ТОС могут привлекаться сторонние эксперты и аудиторские организации. </w:t>
      </w:r>
    </w:p>
    <w:p w14:paraId="30C09054" w14:textId="77777777" w:rsidR="00855E7E" w:rsidRPr="00D125F7" w:rsidRDefault="00874155" w:rsidP="00D125F7">
      <w:pPr>
        <w:numPr>
          <w:ilvl w:val="2"/>
          <w:numId w:val="13"/>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Деятельность ревизора ТОС, его права и обязанности регламентируются Уставом ТОС.</w:t>
      </w:r>
    </w:p>
    <w:p w14:paraId="2D2758A5" w14:textId="77777777" w:rsidR="00855E7E" w:rsidRPr="00D125F7" w:rsidRDefault="00874155" w:rsidP="00D125F7">
      <w:pPr>
        <w:numPr>
          <w:ilvl w:val="2"/>
          <w:numId w:val="13"/>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Ревизор ТОС не может являться участником исполнительного (Совет ТОС) и иного выборного органа ТОС, уполномоченными ТОС.</w:t>
      </w:r>
    </w:p>
    <w:p w14:paraId="4268B46F" w14:textId="7CA04FEE" w:rsidR="009F074A" w:rsidRPr="00D125F7" w:rsidRDefault="00874155" w:rsidP="00D125F7">
      <w:pPr>
        <w:numPr>
          <w:ilvl w:val="2"/>
          <w:numId w:val="13"/>
        </w:num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Ревизия финансово-хозяйственной деятельности ТОС проводится не реже одного раза в год, результаты проверок и отчетов ревизора доводятся до участников ТОС и утверждаются на общем собрании граждан ТОС.</w:t>
      </w:r>
    </w:p>
    <w:p w14:paraId="45DEED80" w14:textId="77777777" w:rsidR="009F074A" w:rsidRPr="00D125F7" w:rsidRDefault="009F074A" w:rsidP="00D125F7">
      <w:pPr>
        <w:spacing w:line="276" w:lineRule="auto"/>
        <w:jc w:val="both"/>
        <w:rPr>
          <w:rFonts w:ascii="Times New Roman" w:hAnsi="Times New Roman"/>
          <w:sz w:val="26"/>
          <w:szCs w:val="26"/>
        </w:rPr>
      </w:pPr>
    </w:p>
    <w:p w14:paraId="144A25EA" w14:textId="55D0FC99" w:rsidR="009F074A" w:rsidRPr="00D125F7" w:rsidRDefault="00855E7E" w:rsidP="00D125F7">
      <w:pPr>
        <w:spacing w:line="276" w:lineRule="auto"/>
        <w:jc w:val="center"/>
        <w:rPr>
          <w:rFonts w:ascii="Times New Roman" w:hAnsi="Times New Roman"/>
          <w:b/>
          <w:bCs/>
          <w:sz w:val="26"/>
          <w:szCs w:val="26"/>
        </w:rPr>
      </w:pPr>
      <w:r w:rsidRPr="00D125F7">
        <w:rPr>
          <w:rFonts w:ascii="Times New Roman" w:hAnsi="Times New Roman"/>
          <w:b/>
          <w:bCs/>
          <w:sz w:val="26"/>
          <w:szCs w:val="26"/>
        </w:rPr>
        <w:t>6</w:t>
      </w:r>
      <w:r w:rsidR="00874155" w:rsidRPr="00D125F7">
        <w:rPr>
          <w:rFonts w:ascii="Times New Roman" w:hAnsi="Times New Roman"/>
          <w:b/>
          <w:bCs/>
          <w:sz w:val="26"/>
          <w:szCs w:val="26"/>
        </w:rPr>
        <w:t>. Экономическая основа ТОС</w:t>
      </w:r>
      <w:r w:rsidRPr="00D125F7">
        <w:rPr>
          <w:rFonts w:ascii="Times New Roman" w:hAnsi="Times New Roman"/>
          <w:b/>
          <w:bCs/>
          <w:sz w:val="26"/>
          <w:szCs w:val="26"/>
        </w:rPr>
        <w:t>: порядок приобретения имущества, порядок пользования и распоряжения имуществом и финансовыми средствами</w:t>
      </w:r>
    </w:p>
    <w:p w14:paraId="7B9D3063" w14:textId="77777777" w:rsidR="009F074A" w:rsidRPr="00D125F7" w:rsidRDefault="009F074A" w:rsidP="00D125F7">
      <w:pPr>
        <w:spacing w:line="276" w:lineRule="auto"/>
        <w:jc w:val="center"/>
        <w:rPr>
          <w:rFonts w:ascii="Times New Roman" w:hAnsi="Times New Roman"/>
          <w:sz w:val="26"/>
          <w:szCs w:val="26"/>
        </w:rPr>
      </w:pPr>
    </w:p>
    <w:p w14:paraId="17ADFE3B" w14:textId="77777777" w:rsidR="006C19E5" w:rsidRPr="00D125F7" w:rsidRDefault="006C19E5"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6.1. В собственности ТОС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мебель, материалы,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14:paraId="4A90E8C1" w14:textId="77777777" w:rsidR="006C19E5" w:rsidRPr="00D125F7" w:rsidRDefault="006C19E5"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6.2. ТОС может иметь в собственности или бессрочном пользовании земельные участки.</w:t>
      </w:r>
    </w:p>
    <w:p w14:paraId="37A97BF7" w14:textId="77777777" w:rsidR="006C19E5" w:rsidRPr="00D125F7" w:rsidRDefault="006C19E5"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6.3. ТОС может пользоваться имуществом, передаваемым им органами местного самоуправления, иными субъектами, а также имуществом, создаваемым или приобретаемым за счет собственных средств.</w:t>
      </w:r>
    </w:p>
    <w:p w14:paraId="36AF5C28" w14:textId="1F233F6C" w:rsidR="006C19E5" w:rsidRPr="00D125F7" w:rsidRDefault="006C19E5"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6.4. Источниками формирования имущества ТОС могут являться добровольные взносы и пожертвования, доходы, получаемые от собственности, средства, выделяемые из бюджета муниципального образования «</w:t>
      </w:r>
      <w:sdt>
        <w:sdtPr>
          <w:rPr>
            <w:rFonts w:ascii="Times New Roman" w:hAnsi="Times New Roman"/>
            <w:sz w:val="26"/>
            <w:szCs w:val="26"/>
          </w:rPr>
          <w:alias w:val="Аннотация"/>
          <w:tag w:val=""/>
          <w:id w:val="1001933741"/>
          <w:placeholder>
            <w:docPart w:val="30259EE6C6C742F2ADC9332250EE3F7B"/>
          </w:placeholder>
          <w:dataBinding w:prefixMappings="xmlns:ns0='http://schemas.microsoft.com/office/2006/coverPageProps' " w:xpath="/ns0:CoverPageProperties[1]/ns0:Abstract[1]" w:storeItemID="{55AF091B-3C7A-41E3-B477-F2FDAA23CFDA}"/>
          <w:text/>
        </w:sdtPr>
        <w:sdtEndPr/>
        <w:sdtContent>
          <w:r w:rsidRPr="00D125F7">
            <w:rPr>
              <w:rFonts w:ascii="Times New Roman" w:hAnsi="Times New Roman"/>
              <w:sz w:val="26"/>
              <w:szCs w:val="26"/>
            </w:rPr>
            <w:t>Черняховского муниципального округа Калининградской области</w:t>
          </w:r>
        </w:sdtContent>
      </w:sdt>
      <w:r w:rsidRPr="00D125F7">
        <w:rPr>
          <w:rFonts w:ascii="Times New Roman" w:hAnsi="Times New Roman"/>
          <w:sz w:val="26"/>
          <w:szCs w:val="26"/>
        </w:rPr>
        <w:t xml:space="preserve">» в соответствии с действующим законодательством, средства </w:t>
      </w:r>
      <w:r w:rsidRPr="00D125F7">
        <w:rPr>
          <w:rFonts w:ascii="Times New Roman" w:hAnsi="Times New Roman"/>
          <w:sz w:val="26"/>
          <w:szCs w:val="26"/>
        </w:rPr>
        <w:lastRenderedPageBreak/>
        <w:t>самообложения граждан, другие не запрещенные законом поступления</w:t>
      </w:r>
      <w:r w:rsidR="00791BBD" w:rsidRPr="00D125F7">
        <w:rPr>
          <w:rFonts w:ascii="Times New Roman" w:hAnsi="Times New Roman"/>
          <w:sz w:val="26"/>
          <w:szCs w:val="26"/>
        </w:rPr>
        <w:t>, целевых поступлений, краудфандинга, грантов, ассигнований из бюджета органов государственной власти или специализированных коммерческих и (или) некоммерческих фондов на осуществление программ, проектов, мероприятий ТОС</w:t>
      </w:r>
      <w:r w:rsidRPr="00D125F7">
        <w:rPr>
          <w:rFonts w:ascii="Times New Roman" w:hAnsi="Times New Roman"/>
          <w:sz w:val="26"/>
          <w:szCs w:val="26"/>
        </w:rPr>
        <w:t>. Финансовые средства ТОС могут состоять из собственных средств, средств, передаваемых им по договорам органами местного самоуправления, средств из иных источников, не запрещенных действующим законодательством.</w:t>
      </w:r>
    </w:p>
    <w:p w14:paraId="69567A7E" w14:textId="77777777" w:rsidR="006C19E5" w:rsidRPr="00D125F7" w:rsidRDefault="006C19E5"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6.5. Вопросы пользования имуществом ТОС решают собрания жителей, а в период между их созывами в отношении имущества ТОС правомочия осуществляет Совет ТОС.</w:t>
      </w:r>
    </w:p>
    <w:p w14:paraId="2986D5AC" w14:textId="77777777" w:rsidR="006C19E5" w:rsidRPr="00D125F7" w:rsidRDefault="006C19E5"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6.6. Распоряжение собственностью ТОС производится в порядке, установленном действующим законодательством.</w:t>
      </w:r>
    </w:p>
    <w:p w14:paraId="6A750FE8" w14:textId="77777777" w:rsidR="00791BBD" w:rsidRPr="00D125F7" w:rsidRDefault="006C19E5"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6.7. Собрание жителей ТОС, а также Совет ТОС вправе вносить предложения в органы государственной власти Калининградской области и органы местного самоуправления о передаче ТОС имущества предприятий, организаций, их структурных подразделений и иных объектов, относящихся к государственной или муниципальной собственности, если они имеют важное значение для обеспечения коммунально-бытовых, социально-культурных и иных нужд жителей.</w:t>
      </w:r>
    </w:p>
    <w:p w14:paraId="0F504908" w14:textId="77777777" w:rsidR="00791BBD" w:rsidRPr="00D125F7" w:rsidRDefault="00791BBD"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 xml:space="preserve">6.8. </w:t>
      </w:r>
      <w:r w:rsidR="006C19E5" w:rsidRPr="00D125F7">
        <w:rPr>
          <w:rFonts w:ascii="Times New Roman" w:hAnsi="Times New Roman"/>
          <w:sz w:val="26"/>
          <w:szCs w:val="26"/>
        </w:rPr>
        <w:t>Совет ТОС самостоятельно использует имеющиеся в расположении ТОС финансовые средства в соответствии с уставными целями и программами социально-экономического развития соответствующих территорий.</w:t>
      </w:r>
    </w:p>
    <w:p w14:paraId="50869D87" w14:textId="77777777" w:rsidR="00791BBD" w:rsidRPr="00D125F7" w:rsidRDefault="00791BBD"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 xml:space="preserve">6.9. </w:t>
      </w:r>
      <w:r w:rsidR="006C19E5" w:rsidRPr="00D125F7">
        <w:rPr>
          <w:rFonts w:ascii="Times New Roman" w:hAnsi="Times New Roman"/>
          <w:sz w:val="26"/>
          <w:szCs w:val="26"/>
        </w:rPr>
        <w:t>Контроль за поступлением и расходованием финансовых средств осуществляется контрольно-ревизионным органом, а также органами муниципального и государственного финансового контроля.</w:t>
      </w:r>
    </w:p>
    <w:p w14:paraId="47F59509" w14:textId="77777777" w:rsidR="00791BBD" w:rsidRPr="00D125F7" w:rsidRDefault="00791BBD"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 xml:space="preserve">6.10. </w:t>
      </w:r>
      <w:r w:rsidR="006C19E5" w:rsidRPr="00D125F7">
        <w:rPr>
          <w:rFonts w:ascii="Times New Roman" w:hAnsi="Times New Roman"/>
          <w:sz w:val="26"/>
          <w:szCs w:val="26"/>
        </w:rPr>
        <w:t>Расходы на содержание Совета ТОС осуществляются за счет собственных средств ТОС либо за счет средств местного бюджета на основании решения администрации или представительного органа муниципального образования «</w:t>
      </w:r>
      <w:sdt>
        <w:sdtPr>
          <w:rPr>
            <w:rFonts w:ascii="Times New Roman" w:hAnsi="Times New Roman"/>
            <w:sz w:val="26"/>
            <w:szCs w:val="26"/>
          </w:rPr>
          <w:alias w:val="Аннотация"/>
          <w:tag w:val=""/>
          <w:id w:val="-122553135"/>
          <w:placeholder>
            <w:docPart w:val="EA1B5151C17449E887D7FAE88D3F7E0C"/>
          </w:placeholder>
          <w:dataBinding w:prefixMappings="xmlns:ns0='http://schemas.microsoft.com/office/2006/coverPageProps' " w:xpath="/ns0:CoverPageProperties[1]/ns0:Abstract[1]" w:storeItemID="{55AF091B-3C7A-41E3-B477-F2FDAA23CFDA}"/>
          <w:text/>
        </w:sdtPr>
        <w:sdtEndPr/>
        <w:sdtContent>
          <w:r w:rsidR="006C19E5" w:rsidRPr="00D125F7">
            <w:rPr>
              <w:rFonts w:ascii="Times New Roman" w:hAnsi="Times New Roman"/>
              <w:sz w:val="26"/>
              <w:szCs w:val="26"/>
            </w:rPr>
            <w:t>Черняховского муниципального округа Калининградской области</w:t>
          </w:r>
        </w:sdtContent>
      </w:sdt>
      <w:r w:rsidR="006C19E5" w:rsidRPr="00D125F7">
        <w:rPr>
          <w:rFonts w:ascii="Times New Roman" w:hAnsi="Times New Roman"/>
          <w:sz w:val="26"/>
          <w:szCs w:val="26"/>
        </w:rPr>
        <w:t>».</w:t>
      </w:r>
    </w:p>
    <w:p w14:paraId="512996D8" w14:textId="77777777" w:rsidR="00791BBD" w:rsidRPr="00D125F7" w:rsidRDefault="00791BBD"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6.11. Т</w:t>
      </w:r>
      <w:r w:rsidR="006C19E5" w:rsidRPr="00D125F7">
        <w:rPr>
          <w:rFonts w:ascii="Times New Roman" w:hAnsi="Times New Roman"/>
          <w:sz w:val="26"/>
          <w:szCs w:val="26"/>
        </w:rPr>
        <w:t>ОС отвечает по своим обязательствам тем имуществом, на которое по законодательству Российской Федерации может быть обращено взыскание.</w:t>
      </w:r>
    </w:p>
    <w:p w14:paraId="47E58F12" w14:textId="606148F1" w:rsidR="00791BBD" w:rsidRPr="00D125F7" w:rsidRDefault="00791BBD"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 xml:space="preserve">6.12. </w:t>
      </w:r>
      <w:r w:rsidR="006C19E5" w:rsidRPr="00D125F7">
        <w:rPr>
          <w:rFonts w:ascii="Times New Roman" w:hAnsi="Times New Roman"/>
          <w:sz w:val="26"/>
          <w:szCs w:val="26"/>
        </w:rPr>
        <w:t>ТОС на основе смет доходов и расходов, утвержденных Собранием</w:t>
      </w:r>
      <w:r w:rsidRPr="00D125F7">
        <w:rPr>
          <w:rFonts w:ascii="Times New Roman" w:hAnsi="Times New Roman"/>
          <w:sz w:val="26"/>
          <w:szCs w:val="26"/>
        </w:rPr>
        <w:t xml:space="preserve"> </w:t>
      </w:r>
      <w:r w:rsidR="006C19E5" w:rsidRPr="00D125F7">
        <w:rPr>
          <w:rFonts w:ascii="Times New Roman" w:hAnsi="Times New Roman"/>
          <w:sz w:val="26"/>
          <w:szCs w:val="26"/>
        </w:rPr>
        <w:t xml:space="preserve">граждан, использует имеющееся в распоряжении имущество (в том числе денежные средства) в соответствии с целью, задачами и видами деятельности ТОС, определенными настоящим Уставом. </w:t>
      </w:r>
      <w:r w:rsidRPr="00D125F7">
        <w:rPr>
          <w:rFonts w:ascii="Times New Roman" w:hAnsi="Times New Roman"/>
          <w:sz w:val="26"/>
          <w:szCs w:val="26"/>
        </w:rPr>
        <w:t>ТОС ведет бухгалтерский учет, представляет бухгалтерскую и статистическую отчетность в порядке, установленном действующим законодательством.</w:t>
      </w:r>
    </w:p>
    <w:p w14:paraId="7FA643F4" w14:textId="1452B809" w:rsidR="00791BBD" w:rsidRPr="00D125F7" w:rsidRDefault="00791BBD"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 xml:space="preserve">6.13. </w:t>
      </w:r>
      <w:r w:rsidR="006C19E5" w:rsidRPr="00D125F7">
        <w:rPr>
          <w:rFonts w:ascii="Times New Roman" w:hAnsi="Times New Roman"/>
          <w:sz w:val="26"/>
          <w:szCs w:val="26"/>
        </w:rPr>
        <w:t xml:space="preserve">Годовые отчеты об исполнении смет доходов и расходов утверждаются Собранием граждан. </w:t>
      </w:r>
    </w:p>
    <w:p w14:paraId="3D3014FE" w14:textId="77777777" w:rsidR="00791BBD" w:rsidRPr="00D125F7" w:rsidRDefault="00791BBD"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t>6.14.</w:t>
      </w:r>
      <w:r w:rsidR="006C19E5" w:rsidRPr="00D125F7">
        <w:rPr>
          <w:rFonts w:ascii="Times New Roman" w:hAnsi="Times New Roman"/>
          <w:sz w:val="26"/>
          <w:szCs w:val="26"/>
        </w:rPr>
        <w:t xml:space="preserve"> Сделки с имуществом ТОС заключает председатель ТОС либо лицо, исполняющее его обязанности в установленном законодательством порядке. </w:t>
      </w:r>
    </w:p>
    <w:p w14:paraId="04627583" w14:textId="77777777" w:rsidR="00791BBD" w:rsidRPr="00D125F7" w:rsidRDefault="00791BBD" w:rsidP="00D125F7">
      <w:pPr>
        <w:pStyle w:val="a4"/>
        <w:tabs>
          <w:tab w:val="left" w:pos="993"/>
        </w:tabs>
        <w:spacing w:line="276" w:lineRule="auto"/>
        <w:ind w:firstLine="567"/>
        <w:jc w:val="both"/>
        <w:rPr>
          <w:rFonts w:ascii="Times New Roman" w:hAnsi="Times New Roman"/>
          <w:sz w:val="26"/>
          <w:szCs w:val="26"/>
        </w:rPr>
      </w:pPr>
      <w:r w:rsidRPr="00D125F7">
        <w:rPr>
          <w:rFonts w:ascii="Times New Roman" w:hAnsi="Times New Roman"/>
          <w:sz w:val="26"/>
          <w:szCs w:val="26"/>
        </w:rPr>
        <w:lastRenderedPageBreak/>
        <w:t xml:space="preserve">6.15. </w:t>
      </w:r>
      <w:r w:rsidR="006C19E5" w:rsidRPr="00D125F7">
        <w:rPr>
          <w:rFonts w:ascii="Times New Roman" w:hAnsi="Times New Roman"/>
          <w:sz w:val="26"/>
          <w:szCs w:val="26"/>
        </w:rPr>
        <w:t xml:space="preserve">Все имущество ТОС, доходы от приносящей доход деятельности являются его собственностью, используются в соответствии с целью, задачами и видами деятельности ТОС, определенными настоящим Уставом, и не распределяются среди граждан, проживающих в границах территории ТОС. </w:t>
      </w:r>
    </w:p>
    <w:p w14:paraId="5CF11F03" w14:textId="5FC1B85C" w:rsidR="009F074A" w:rsidRPr="00D125F7" w:rsidRDefault="00791BBD"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6.16</w:t>
      </w:r>
      <w:r w:rsidR="00874155" w:rsidRPr="00D125F7">
        <w:rPr>
          <w:rFonts w:ascii="Times New Roman" w:hAnsi="Times New Roman"/>
          <w:sz w:val="26"/>
          <w:szCs w:val="26"/>
        </w:rPr>
        <w:t xml:space="preserve">. Добровольные целевые взносы и пожертвования физических и юридических лиц могут быть внесены в денежной и натуральной форме – в виде оборудования, помещений, имущества, в виде ноу-хау и иной интеллектуальной собственности, а также прав пользования ими. В этом случае производится денежная оценка взноса в установленном порядке. </w:t>
      </w:r>
    </w:p>
    <w:p w14:paraId="0CE00712" w14:textId="41471E07" w:rsidR="009F074A" w:rsidRPr="00D125F7" w:rsidRDefault="00791BBD"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6.17</w:t>
      </w:r>
      <w:r w:rsidR="00874155" w:rsidRPr="00D125F7">
        <w:rPr>
          <w:rFonts w:ascii="Times New Roman" w:hAnsi="Times New Roman"/>
          <w:sz w:val="26"/>
          <w:szCs w:val="26"/>
        </w:rPr>
        <w:t>. ТОС отвечает по своим обязательствам тем своим имуществом, на которое может быть обращено взыскание в соответствии с законодательством РФ.</w:t>
      </w:r>
    </w:p>
    <w:p w14:paraId="73E26C39" w14:textId="154E7C0B" w:rsidR="009F074A" w:rsidRPr="00D125F7" w:rsidRDefault="00791BBD"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6.18</w:t>
      </w:r>
      <w:r w:rsidR="00874155" w:rsidRPr="00D125F7">
        <w:rPr>
          <w:rFonts w:ascii="Times New Roman" w:hAnsi="Times New Roman"/>
          <w:sz w:val="26"/>
          <w:szCs w:val="26"/>
        </w:rPr>
        <w:t>. ТОС может осуществлять предпринимательскую деятельность, если она служит достижению цели и задач создания, развития и эффективной деятельности ТОС и соответствует цели, задачам и направлениям деятельности, указанным в настоящем Уставе. Предпринимательская деятельность осуществляется в соответствии с законодательством РФ.</w:t>
      </w:r>
    </w:p>
    <w:p w14:paraId="505ECAF4" w14:textId="77777777" w:rsidR="009F074A" w:rsidRPr="00D125F7" w:rsidRDefault="009F074A" w:rsidP="00D125F7">
      <w:pPr>
        <w:spacing w:line="276" w:lineRule="auto"/>
        <w:jc w:val="both"/>
        <w:rPr>
          <w:rFonts w:ascii="Times New Roman" w:hAnsi="Times New Roman"/>
          <w:sz w:val="26"/>
          <w:szCs w:val="26"/>
        </w:rPr>
      </w:pPr>
    </w:p>
    <w:p w14:paraId="5F9CE368" w14:textId="5F52F466" w:rsidR="009F074A" w:rsidRPr="00D125F7" w:rsidRDefault="00173691" w:rsidP="00D125F7">
      <w:pPr>
        <w:spacing w:line="276" w:lineRule="auto"/>
        <w:jc w:val="center"/>
        <w:rPr>
          <w:rFonts w:ascii="Times New Roman" w:hAnsi="Times New Roman"/>
          <w:b/>
          <w:bCs/>
          <w:sz w:val="26"/>
          <w:szCs w:val="26"/>
        </w:rPr>
      </w:pPr>
      <w:r w:rsidRPr="00D125F7">
        <w:rPr>
          <w:rFonts w:ascii="Times New Roman" w:hAnsi="Times New Roman"/>
          <w:b/>
          <w:bCs/>
          <w:sz w:val="26"/>
          <w:szCs w:val="26"/>
        </w:rPr>
        <w:t>7</w:t>
      </w:r>
      <w:r w:rsidR="00874155" w:rsidRPr="00D125F7">
        <w:rPr>
          <w:rFonts w:ascii="Times New Roman" w:hAnsi="Times New Roman"/>
          <w:b/>
          <w:bCs/>
          <w:sz w:val="26"/>
          <w:szCs w:val="26"/>
        </w:rPr>
        <w:t>. Порядок внесения изменений и дополнений в настоящий Устав.                                    Реорганизации и ликвидации ТОС</w:t>
      </w:r>
    </w:p>
    <w:p w14:paraId="20CCF4C9" w14:textId="77777777" w:rsidR="009F074A" w:rsidRPr="00D125F7" w:rsidRDefault="00874155" w:rsidP="00D125F7">
      <w:pPr>
        <w:spacing w:line="276" w:lineRule="auto"/>
        <w:jc w:val="both"/>
        <w:rPr>
          <w:rFonts w:ascii="Times New Roman" w:hAnsi="Times New Roman"/>
          <w:sz w:val="26"/>
          <w:szCs w:val="26"/>
        </w:rPr>
      </w:pPr>
      <w:r w:rsidRPr="00D125F7">
        <w:rPr>
          <w:rFonts w:ascii="Times New Roman" w:hAnsi="Times New Roman"/>
          <w:sz w:val="26"/>
          <w:szCs w:val="26"/>
        </w:rPr>
        <w:t xml:space="preserve"> </w:t>
      </w:r>
    </w:p>
    <w:p w14:paraId="71D77AFD" w14:textId="455CBDFB" w:rsidR="009F074A"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7</w:t>
      </w:r>
      <w:r w:rsidR="00874155" w:rsidRPr="00D125F7">
        <w:rPr>
          <w:rFonts w:ascii="Times New Roman" w:hAnsi="Times New Roman"/>
          <w:sz w:val="26"/>
          <w:szCs w:val="26"/>
        </w:rPr>
        <w:t>.1. Изменения и дополнения в настоящий Устав рассматриваются на заседании Совета ТОС, утверждаются</w:t>
      </w:r>
      <w:r w:rsidR="00791BBD" w:rsidRPr="00D125F7">
        <w:rPr>
          <w:rFonts w:ascii="Times New Roman" w:hAnsi="Times New Roman"/>
          <w:sz w:val="26"/>
          <w:szCs w:val="26"/>
        </w:rPr>
        <w:t xml:space="preserve"> решением</w:t>
      </w:r>
      <w:r w:rsidR="00874155" w:rsidRPr="00D125F7">
        <w:rPr>
          <w:rFonts w:ascii="Times New Roman" w:hAnsi="Times New Roman"/>
          <w:sz w:val="26"/>
          <w:szCs w:val="26"/>
        </w:rPr>
        <w:t xml:space="preserve"> </w:t>
      </w:r>
      <w:r w:rsidR="00791BBD" w:rsidRPr="00D125F7">
        <w:rPr>
          <w:rFonts w:ascii="Times New Roman" w:hAnsi="Times New Roman"/>
          <w:sz w:val="26"/>
          <w:szCs w:val="26"/>
        </w:rPr>
        <w:t>С</w:t>
      </w:r>
      <w:r w:rsidR="00874155" w:rsidRPr="00D125F7">
        <w:rPr>
          <w:rFonts w:ascii="Times New Roman" w:hAnsi="Times New Roman"/>
          <w:sz w:val="26"/>
          <w:szCs w:val="26"/>
        </w:rPr>
        <w:t>обрани</w:t>
      </w:r>
      <w:r w:rsidR="00791BBD" w:rsidRPr="00D125F7">
        <w:rPr>
          <w:rFonts w:ascii="Times New Roman" w:hAnsi="Times New Roman"/>
          <w:sz w:val="26"/>
          <w:szCs w:val="26"/>
        </w:rPr>
        <w:t>я ТОС</w:t>
      </w:r>
      <w:r w:rsidRPr="00D125F7">
        <w:rPr>
          <w:rFonts w:ascii="Times New Roman" w:hAnsi="Times New Roman"/>
          <w:sz w:val="26"/>
          <w:szCs w:val="26"/>
        </w:rPr>
        <w:t>, принятые 2/3 присутствующих</w:t>
      </w:r>
      <w:r w:rsidR="00874155" w:rsidRPr="00D125F7">
        <w:rPr>
          <w:rFonts w:ascii="Times New Roman" w:hAnsi="Times New Roman"/>
          <w:sz w:val="26"/>
          <w:szCs w:val="26"/>
        </w:rPr>
        <w:t xml:space="preserve"> и регистрируются в установленном законодательством порядке. </w:t>
      </w:r>
    </w:p>
    <w:p w14:paraId="7296300C" w14:textId="2358F219" w:rsidR="009F074A"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7</w:t>
      </w:r>
      <w:r w:rsidR="00874155" w:rsidRPr="00D125F7">
        <w:rPr>
          <w:rFonts w:ascii="Times New Roman" w:hAnsi="Times New Roman"/>
          <w:sz w:val="26"/>
          <w:szCs w:val="26"/>
        </w:rPr>
        <w:t xml:space="preserve">.2. Реорганизация и ликвидация ТОС осуществляется по решению собрания граждан ТОС или вступившим в законную силу решением суда. </w:t>
      </w:r>
    </w:p>
    <w:p w14:paraId="46A0023B" w14:textId="77777777" w:rsidR="00173691"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7</w:t>
      </w:r>
      <w:r w:rsidR="00874155" w:rsidRPr="00D125F7">
        <w:rPr>
          <w:rFonts w:ascii="Times New Roman" w:hAnsi="Times New Roman"/>
          <w:sz w:val="26"/>
          <w:szCs w:val="26"/>
        </w:rPr>
        <w:t xml:space="preserve">.3. Реорганизация и ликвидация ТОС осуществляется на основаниях и в порядке, установленных гражданским законодательством. </w:t>
      </w:r>
    </w:p>
    <w:p w14:paraId="7EB804EF" w14:textId="77777777" w:rsidR="00173691"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7.4. Деятельность ТОС прекращается при его ликвидации по решению Собрания граждан или по решению суда по основаниям, предусмотренным действующим законодательством.</w:t>
      </w:r>
    </w:p>
    <w:p w14:paraId="69441E1E" w14:textId="77777777" w:rsidR="00173691"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7.5. Собранием граждан избирается ликвидационная комиссия (ликвидатор) и устанавливается порядок и сроки ликвидации в соответствии с действующим законодательством. Ликвидационная комиссия в установленном законом порядке составляет промежуточный ликвидационный баланс, ликвидационный баланс, которые утверждаются Собранием граждан.</w:t>
      </w:r>
    </w:p>
    <w:p w14:paraId="70475592" w14:textId="77777777" w:rsidR="00173691"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7.6. В случае принятия Собранием граждан решения о прекращении осуществления деятельности ТОС председатель ликвидационной комиссии (ликвидатор) в течение 3 рабочих дней в письменной форме уведомляет об этом администрацию муниципального </w:t>
      </w:r>
      <w:r w:rsidRPr="00D125F7">
        <w:rPr>
          <w:rFonts w:ascii="Times New Roman" w:hAnsi="Times New Roman"/>
          <w:sz w:val="26"/>
          <w:szCs w:val="26"/>
        </w:rPr>
        <w:lastRenderedPageBreak/>
        <w:t>образования «</w:t>
      </w:r>
      <w:sdt>
        <w:sdtPr>
          <w:rPr>
            <w:rFonts w:ascii="Times New Roman" w:hAnsi="Times New Roman"/>
            <w:sz w:val="26"/>
            <w:szCs w:val="26"/>
          </w:rPr>
          <w:alias w:val="Аннотация"/>
          <w:tag w:val=""/>
          <w:id w:val="1817685927"/>
          <w:placeholder>
            <w:docPart w:val="CEB94629D1A34909BA452F114DEA427F"/>
          </w:placeholder>
          <w:dataBinding w:prefixMappings="xmlns:ns0='http://schemas.microsoft.com/office/2006/coverPageProps' " w:xpath="/ns0:CoverPageProperties[1]/ns0:Abstract[1]" w:storeItemID="{55AF091B-3C7A-41E3-B477-F2FDAA23CFDA}"/>
          <w:text/>
        </w:sdtPr>
        <w:sdtEndPr/>
        <w:sdtContent>
          <w:r w:rsidRPr="00D125F7">
            <w:rPr>
              <w:rFonts w:ascii="Times New Roman" w:hAnsi="Times New Roman"/>
              <w:sz w:val="26"/>
              <w:szCs w:val="26"/>
            </w:rPr>
            <w:t>Черняховского муниципального округа Калининградской области</w:t>
          </w:r>
        </w:sdtContent>
      </w:sdt>
      <w:r w:rsidRPr="00D125F7">
        <w:rPr>
          <w:rFonts w:ascii="Times New Roman" w:hAnsi="Times New Roman"/>
          <w:sz w:val="26"/>
          <w:szCs w:val="26"/>
        </w:rPr>
        <w:t>» с приложением соответствующего решения.</w:t>
      </w:r>
    </w:p>
    <w:p w14:paraId="5B91FB64" w14:textId="77777777" w:rsidR="00173691"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 xml:space="preserve">7.7. Ликвидация ТОС как юридического лица осуществляется после прекращения деятельности ТОС в порядке, установленном действующим законодательством. Ликвидация считается завершенной, а </w:t>
      </w:r>
      <w:proofErr w:type="gramStart"/>
      <w:r w:rsidRPr="00D125F7">
        <w:rPr>
          <w:rFonts w:ascii="Times New Roman" w:hAnsi="Times New Roman"/>
          <w:sz w:val="26"/>
          <w:szCs w:val="26"/>
        </w:rPr>
        <w:t>ТОС</w:t>
      </w:r>
      <w:proofErr w:type="gramEnd"/>
      <w:r w:rsidRPr="00D125F7">
        <w:rPr>
          <w:rFonts w:ascii="Times New Roman" w:hAnsi="Times New Roman"/>
          <w:sz w:val="26"/>
          <w:szCs w:val="26"/>
        </w:rPr>
        <w:t xml:space="preserve"> прекратившим существование в качестве юридического лица после внесения об этом записи в Единый государственный реестр юридических лиц.</w:t>
      </w:r>
    </w:p>
    <w:p w14:paraId="6F6C7517" w14:textId="77777777" w:rsidR="00173691"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7.8. После прекращения деятельности ТОС все документы постоянного хранения, документы по личному составу (приказы, личные дела, карточки учета, лицевые счета и т.п.) передаются на хранение в архив. Передача и упорядочение документов осуществляются силами и за счет средств ТОС в соответствии с требованиями архивных органов.</w:t>
      </w:r>
    </w:p>
    <w:p w14:paraId="13483FFE" w14:textId="77777777" w:rsidR="00173691"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7.9. При прекращении деятельности ТОС бюджетные средства и имущество, приобретенное за счет бюджетных средств, переходят в состав муниципальной собственности.</w:t>
      </w:r>
    </w:p>
    <w:p w14:paraId="3302A543" w14:textId="77F7BF71" w:rsidR="009F074A" w:rsidRPr="00D125F7" w:rsidRDefault="00173691" w:rsidP="00D125F7">
      <w:pPr>
        <w:spacing w:line="276" w:lineRule="auto"/>
        <w:ind w:firstLineChars="200" w:firstLine="520"/>
        <w:jc w:val="both"/>
        <w:rPr>
          <w:rFonts w:ascii="Times New Roman" w:hAnsi="Times New Roman"/>
          <w:sz w:val="26"/>
          <w:szCs w:val="26"/>
        </w:rPr>
      </w:pPr>
      <w:r w:rsidRPr="00D125F7">
        <w:rPr>
          <w:rFonts w:ascii="Times New Roman" w:hAnsi="Times New Roman"/>
          <w:sz w:val="26"/>
          <w:szCs w:val="26"/>
        </w:rPr>
        <w:t>7.10. Имущество ТОС и иные финансовые средства, оставшееся после удовлетворения требований кредиторов, направляется на уставные цели либо на цели, определяемые решением собрания (конференции) граждан о прекращении ТОС.</w:t>
      </w:r>
    </w:p>
    <w:sectPr w:rsidR="009F074A" w:rsidRPr="00D125F7">
      <w:headerReference w:type="default" r:id="rId9"/>
      <w:footerReference w:type="default" r:id="rId10"/>
      <w:headerReference w:type="first" r:id="rId11"/>
      <w:pgSz w:w="12240" w:h="15840"/>
      <w:pgMar w:top="1134" w:right="567" w:bottom="1134" w:left="1701" w:header="227" w:footer="567" w:gutter="0"/>
      <w:pgNumType w:fmt="numberInDash"/>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D07C7" w14:textId="77777777" w:rsidR="005911CC" w:rsidRDefault="005911CC">
      <w:pPr>
        <w:rPr>
          <w:rFonts w:hint="eastAsia"/>
        </w:rPr>
      </w:pPr>
      <w:r>
        <w:separator/>
      </w:r>
    </w:p>
  </w:endnote>
  <w:endnote w:type="continuationSeparator" w:id="0">
    <w:p w14:paraId="4D009BA4" w14:textId="77777777" w:rsidR="005911CC" w:rsidRDefault="005911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XO Thames">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F75D" w14:textId="77777777" w:rsidR="009F074A" w:rsidRDefault="005911CC">
    <w:pPr>
      <w:pStyle w:val="a6"/>
      <w:rPr>
        <w:rFonts w:hint="eastAsia"/>
      </w:rPr>
    </w:pPr>
    <w:r>
      <w:rPr>
        <w:rFonts w:hint="eastAsia"/>
      </w:rPr>
      <w:pict w14:anchorId="47AB0BC7">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07EFA72A" w14:textId="77777777" w:rsidR="009F074A" w:rsidRDefault="00874155">
                <w:pPr>
                  <w:pStyle w:val="a6"/>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BAF16" w14:textId="77777777" w:rsidR="005911CC" w:rsidRDefault="005911CC">
      <w:pPr>
        <w:rPr>
          <w:rFonts w:hint="eastAsia"/>
        </w:rPr>
      </w:pPr>
      <w:r>
        <w:separator/>
      </w:r>
    </w:p>
  </w:footnote>
  <w:footnote w:type="continuationSeparator" w:id="0">
    <w:p w14:paraId="1EF67530" w14:textId="77777777" w:rsidR="005911CC" w:rsidRDefault="005911C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45870" w14:textId="77777777" w:rsidR="009F074A" w:rsidRDefault="009F074A">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7F6D" w14:textId="77777777" w:rsidR="009F074A" w:rsidRDefault="009F074A">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AB9"/>
    <w:multiLevelType w:val="multilevel"/>
    <w:tmpl w:val="B5FC3A94"/>
    <w:lvl w:ilvl="0">
      <w:start w:val="2"/>
      <w:numFmt w:val="decimal"/>
      <w:lvlText w:val="%1"/>
      <w:lvlJc w:val="left"/>
      <w:pPr>
        <w:ind w:left="570" w:hanging="570"/>
      </w:pPr>
      <w:rPr>
        <w:rFonts w:hint="default"/>
      </w:rPr>
    </w:lvl>
    <w:lvl w:ilvl="1">
      <w:start w:val="2"/>
      <w:numFmt w:val="decimal"/>
      <w:lvlText w:val="%1.%2"/>
      <w:lvlJc w:val="left"/>
      <w:pPr>
        <w:ind w:left="995" w:hanging="57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15:restartNumberingAfterBreak="0">
    <w:nsid w:val="142752FB"/>
    <w:multiLevelType w:val="multilevel"/>
    <w:tmpl w:val="691243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E594360"/>
    <w:multiLevelType w:val="multilevel"/>
    <w:tmpl w:val="1F3A3A90"/>
    <w:lvl w:ilvl="0">
      <w:start w:val="3"/>
      <w:numFmt w:val="decimal"/>
      <w:lvlText w:val="%1."/>
      <w:lvlJc w:val="left"/>
      <w:pPr>
        <w:ind w:left="450" w:hanging="450"/>
      </w:pPr>
      <w:rPr>
        <w:rFonts w:hint="default"/>
        <w:b/>
      </w:rPr>
    </w:lvl>
    <w:lvl w:ilvl="1">
      <w:start w:val="2"/>
      <w:numFmt w:val="decimal"/>
      <w:lvlText w:val="%1.%2."/>
      <w:lvlJc w:val="left"/>
      <w:pPr>
        <w:ind w:left="1287" w:hanging="72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 w15:restartNumberingAfterBreak="0">
    <w:nsid w:val="358A32AD"/>
    <w:multiLevelType w:val="multilevel"/>
    <w:tmpl w:val="8DE4EC62"/>
    <w:lvl w:ilvl="0">
      <w:start w:val="5"/>
      <w:numFmt w:val="decimal"/>
      <w:lvlText w:val="%1."/>
      <w:lvlJc w:val="left"/>
      <w:pPr>
        <w:ind w:left="900" w:hanging="900"/>
      </w:pPr>
      <w:rPr>
        <w:rFonts w:hint="default"/>
      </w:rPr>
    </w:lvl>
    <w:lvl w:ilvl="1">
      <w:start w:val="1"/>
      <w:numFmt w:val="decimal"/>
      <w:lvlText w:val="%1.%2."/>
      <w:lvlJc w:val="left"/>
      <w:pPr>
        <w:ind w:left="1183" w:hanging="900"/>
      </w:pPr>
      <w:rPr>
        <w:rFonts w:hint="default"/>
      </w:rPr>
    </w:lvl>
    <w:lvl w:ilvl="2">
      <w:start w:val="11"/>
      <w:numFmt w:val="decimal"/>
      <w:lvlText w:val="%1.%2.%3."/>
      <w:lvlJc w:val="left"/>
      <w:pPr>
        <w:ind w:left="0" w:firstLine="566"/>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4" w15:restartNumberingAfterBreak="0">
    <w:nsid w:val="44152CF3"/>
    <w:multiLevelType w:val="multilevel"/>
    <w:tmpl w:val="FC76D88A"/>
    <w:lvl w:ilvl="0">
      <w:start w:val="3"/>
      <w:numFmt w:val="decimal"/>
      <w:lvlText w:val="%1."/>
      <w:lvlJc w:val="left"/>
      <w:pPr>
        <w:ind w:left="450" w:hanging="450"/>
      </w:pPr>
      <w:rPr>
        <w:rFonts w:hint="default"/>
        <w:b/>
      </w:rPr>
    </w:lvl>
    <w:lvl w:ilvl="1">
      <w:start w:val="1"/>
      <w:numFmt w:val="decimal"/>
      <w:lvlText w:val="%1.%2."/>
      <w:lvlJc w:val="left"/>
      <w:pPr>
        <w:ind w:left="1080" w:hanging="513"/>
      </w:pPr>
      <w:rPr>
        <w:rFonts w:hint="default"/>
        <w:b w:val="0"/>
        <w:bCs/>
      </w:rPr>
    </w:lvl>
    <w:lvl w:ilvl="2">
      <w:start w:val="1"/>
      <w:numFmt w:val="decimal"/>
      <w:lvlText w:val="%1.%2.%3."/>
      <w:lvlJc w:val="left"/>
      <w:pPr>
        <w:ind w:left="0" w:firstLine="851"/>
      </w:pPr>
      <w:rPr>
        <w:rFonts w:hint="default"/>
        <w:b w:val="0"/>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 w15:restartNumberingAfterBreak="0">
    <w:nsid w:val="516C6E9C"/>
    <w:multiLevelType w:val="multilevel"/>
    <w:tmpl w:val="5C28FD02"/>
    <w:lvl w:ilvl="0">
      <w:start w:val="5"/>
      <w:numFmt w:val="decimal"/>
      <w:lvlText w:val="%1"/>
      <w:lvlJc w:val="left"/>
      <w:pPr>
        <w:ind w:left="690" w:hanging="690"/>
      </w:pPr>
      <w:rPr>
        <w:rFonts w:cstheme="minorBidi" w:hint="default"/>
      </w:rPr>
    </w:lvl>
    <w:lvl w:ilvl="1">
      <w:start w:val="1"/>
      <w:numFmt w:val="decimal"/>
      <w:lvlText w:val="%1.%2"/>
      <w:lvlJc w:val="left"/>
      <w:pPr>
        <w:ind w:left="975" w:hanging="690"/>
      </w:pPr>
      <w:rPr>
        <w:rFonts w:cstheme="minorBidi" w:hint="default"/>
      </w:rPr>
    </w:lvl>
    <w:lvl w:ilvl="2">
      <w:start w:val="10"/>
      <w:numFmt w:val="decimal"/>
      <w:lvlText w:val="%1.%2.%3"/>
      <w:lvlJc w:val="left"/>
      <w:pPr>
        <w:ind w:left="0" w:firstLine="570"/>
      </w:pPr>
      <w:rPr>
        <w:rFonts w:cstheme="minorBidi" w:hint="default"/>
      </w:rPr>
    </w:lvl>
    <w:lvl w:ilvl="3">
      <w:start w:val="1"/>
      <w:numFmt w:val="decimal"/>
      <w:lvlText w:val="%1.%2.%3.%4"/>
      <w:lvlJc w:val="left"/>
      <w:pPr>
        <w:ind w:left="1935" w:hanging="1080"/>
      </w:pPr>
      <w:rPr>
        <w:rFonts w:cstheme="minorBidi" w:hint="default"/>
      </w:rPr>
    </w:lvl>
    <w:lvl w:ilvl="4">
      <w:start w:val="1"/>
      <w:numFmt w:val="decimal"/>
      <w:lvlText w:val="%1.%2.%3.%4.%5"/>
      <w:lvlJc w:val="left"/>
      <w:pPr>
        <w:ind w:left="2220" w:hanging="1080"/>
      </w:pPr>
      <w:rPr>
        <w:rFonts w:cstheme="minorBidi" w:hint="default"/>
      </w:rPr>
    </w:lvl>
    <w:lvl w:ilvl="5">
      <w:start w:val="1"/>
      <w:numFmt w:val="decimal"/>
      <w:lvlText w:val="%1.%2.%3.%4.%5.%6"/>
      <w:lvlJc w:val="left"/>
      <w:pPr>
        <w:ind w:left="2865" w:hanging="1440"/>
      </w:pPr>
      <w:rPr>
        <w:rFonts w:cstheme="minorBidi" w:hint="default"/>
      </w:rPr>
    </w:lvl>
    <w:lvl w:ilvl="6">
      <w:start w:val="1"/>
      <w:numFmt w:val="decimal"/>
      <w:lvlText w:val="%1.%2.%3.%4.%5.%6.%7"/>
      <w:lvlJc w:val="left"/>
      <w:pPr>
        <w:ind w:left="3150" w:hanging="1440"/>
      </w:pPr>
      <w:rPr>
        <w:rFonts w:cstheme="minorBidi" w:hint="default"/>
      </w:rPr>
    </w:lvl>
    <w:lvl w:ilvl="7">
      <w:start w:val="1"/>
      <w:numFmt w:val="decimal"/>
      <w:lvlText w:val="%1.%2.%3.%4.%5.%6.%7.%8"/>
      <w:lvlJc w:val="left"/>
      <w:pPr>
        <w:ind w:left="3795" w:hanging="1800"/>
      </w:pPr>
      <w:rPr>
        <w:rFonts w:cstheme="minorBidi" w:hint="default"/>
      </w:rPr>
    </w:lvl>
    <w:lvl w:ilvl="8">
      <w:start w:val="1"/>
      <w:numFmt w:val="decimal"/>
      <w:lvlText w:val="%1.%2.%3.%4.%5.%6.%7.%8.%9"/>
      <w:lvlJc w:val="left"/>
      <w:pPr>
        <w:ind w:left="4440" w:hanging="2160"/>
      </w:pPr>
      <w:rPr>
        <w:rFonts w:cstheme="minorBidi" w:hint="default"/>
      </w:rPr>
    </w:lvl>
  </w:abstractNum>
  <w:abstractNum w:abstractNumId="6" w15:restartNumberingAfterBreak="0">
    <w:nsid w:val="518650F0"/>
    <w:multiLevelType w:val="hybridMultilevel"/>
    <w:tmpl w:val="B652F718"/>
    <w:lvl w:ilvl="0" w:tplc="9572D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1E89AD"/>
    <w:multiLevelType w:val="multilevel"/>
    <w:tmpl w:val="521E89A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53E2576A"/>
    <w:multiLevelType w:val="multilevel"/>
    <w:tmpl w:val="0F98BD08"/>
    <w:lvl w:ilvl="0">
      <w:start w:val="4"/>
      <w:numFmt w:val="decimal"/>
      <w:lvlText w:val="%1."/>
      <w:lvlJc w:val="left"/>
      <w:pPr>
        <w:ind w:left="435" w:hanging="435"/>
      </w:pPr>
      <w:rPr>
        <w:rFonts w:hint="default"/>
      </w:rPr>
    </w:lvl>
    <w:lvl w:ilvl="1">
      <w:start w:val="3"/>
      <w:numFmt w:val="decimal"/>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55683DB5"/>
    <w:multiLevelType w:val="multilevel"/>
    <w:tmpl w:val="97923608"/>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DF710F"/>
    <w:multiLevelType w:val="multilevel"/>
    <w:tmpl w:val="0C6A8CD2"/>
    <w:lvl w:ilvl="0">
      <w:start w:val="3"/>
      <w:numFmt w:val="decimal"/>
      <w:lvlText w:val="%1"/>
      <w:lvlJc w:val="left"/>
      <w:pPr>
        <w:ind w:left="570" w:hanging="570"/>
      </w:pPr>
      <w:rPr>
        <w:rFonts w:hint="default"/>
      </w:rPr>
    </w:lvl>
    <w:lvl w:ilvl="1">
      <w:start w:val="2"/>
      <w:numFmt w:val="decimal"/>
      <w:lvlText w:val="%1.%2"/>
      <w:lvlJc w:val="left"/>
      <w:pPr>
        <w:ind w:left="995" w:hanging="570"/>
      </w:pPr>
      <w:rPr>
        <w:rFonts w:hint="default"/>
      </w:rPr>
    </w:lvl>
    <w:lvl w:ilvl="2">
      <w:start w:val="1"/>
      <w:numFmt w:val="decimal"/>
      <w:lvlText w:val="%1.%2.%3"/>
      <w:lvlJc w:val="left"/>
      <w:pPr>
        <w:ind w:left="0" w:firstLine="8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5E216DF9"/>
    <w:multiLevelType w:val="multilevel"/>
    <w:tmpl w:val="8B664812"/>
    <w:lvl w:ilvl="0">
      <w:start w:val="2"/>
      <w:numFmt w:val="decimal"/>
      <w:lvlText w:val="%1."/>
      <w:lvlJc w:val="left"/>
      <w:pPr>
        <w:ind w:left="450" w:hanging="45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15:restartNumberingAfterBreak="0">
    <w:nsid w:val="66B2020C"/>
    <w:multiLevelType w:val="multilevel"/>
    <w:tmpl w:val="879AC7B4"/>
    <w:lvl w:ilvl="0">
      <w:start w:val="5"/>
      <w:numFmt w:val="decimal"/>
      <w:lvlText w:val="%1."/>
      <w:lvlJc w:val="left"/>
      <w:pPr>
        <w:ind w:left="450" w:hanging="45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3" w15:restartNumberingAfterBreak="0">
    <w:nsid w:val="6DAA9601"/>
    <w:multiLevelType w:val="multilevel"/>
    <w:tmpl w:val="6DAA9601"/>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6FFF5262"/>
    <w:multiLevelType w:val="multilevel"/>
    <w:tmpl w:val="797295C0"/>
    <w:lvl w:ilvl="0">
      <w:start w:val="3"/>
      <w:numFmt w:val="decimal"/>
      <w:lvlText w:val="%1."/>
      <w:lvlJc w:val="left"/>
      <w:pPr>
        <w:ind w:left="645" w:hanging="645"/>
      </w:pPr>
      <w:rPr>
        <w:rFonts w:hint="default"/>
      </w:rPr>
    </w:lvl>
    <w:lvl w:ilvl="1">
      <w:start w:val="2"/>
      <w:numFmt w:val="decimal"/>
      <w:lvlText w:val="%1.%2."/>
      <w:lvlJc w:val="left"/>
      <w:pPr>
        <w:ind w:left="0" w:firstLine="680"/>
      </w:pPr>
      <w:rPr>
        <w:rFonts w:hint="default"/>
      </w:rPr>
    </w:lvl>
    <w:lvl w:ilvl="2">
      <w:start w:val="1"/>
      <w:numFmt w:val="decimal"/>
      <w:lvlText w:val="%1.%2.%3."/>
      <w:lvlJc w:val="left"/>
      <w:pPr>
        <w:ind w:left="0" w:firstLine="8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15:restartNumberingAfterBreak="0">
    <w:nsid w:val="742A3359"/>
    <w:multiLevelType w:val="multilevel"/>
    <w:tmpl w:val="4FE0ADA0"/>
    <w:lvl w:ilvl="0">
      <w:start w:val="2"/>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6" w15:restartNumberingAfterBreak="0">
    <w:nsid w:val="765022E5"/>
    <w:multiLevelType w:val="hybridMultilevel"/>
    <w:tmpl w:val="DD3CEEEA"/>
    <w:lvl w:ilvl="0" w:tplc="9572D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8344A7"/>
    <w:multiLevelType w:val="multilevel"/>
    <w:tmpl w:val="3A36BC2A"/>
    <w:lvl w:ilvl="0">
      <w:start w:val="5"/>
      <w:numFmt w:val="decimal"/>
      <w:lvlText w:val="%1."/>
      <w:lvlJc w:val="left"/>
      <w:pPr>
        <w:ind w:left="900" w:hanging="900"/>
      </w:pPr>
      <w:rPr>
        <w:rFonts w:hint="default"/>
      </w:rPr>
    </w:lvl>
    <w:lvl w:ilvl="1">
      <w:start w:val="1"/>
      <w:numFmt w:val="decimal"/>
      <w:lvlText w:val="%1.%2."/>
      <w:lvlJc w:val="left"/>
      <w:pPr>
        <w:ind w:left="1183" w:hanging="900"/>
      </w:pPr>
      <w:rPr>
        <w:rFonts w:hint="default"/>
      </w:rPr>
    </w:lvl>
    <w:lvl w:ilvl="2">
      <w:start w:val="11"/>
      <w:numFmt w:val="decimal"/>
      <w:lvlText w:val="%1.%2.%3."/>
      <w:lvlJc w:val="left"/>
      <w:pPr>
        <w:ind w:left="0" w:firstLine="566"/>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num w:numId="1">
    <w:abstractNumId w:val="7"/>
  </w:num>
  <w:num w:numId="2">
    <w:abstractNumId w:val="13"/>
  </w:num>
  <w:num w:numId="3">
    <w:abstractNumId w:val="9"/>
  </w:num>
  <w:num w:numId="4">
    <w:abstractNumId w:val="6"/>
  </w:num>
  <w:num w:numId="5">
    <w:abstractNumId w:val="15"/>
  </w:num>
  <w:num w:numId="6">
    <w:abstractNumId w:val="1"/>
  </w:num>
  <w:num w:numId="7">
    <w:abstractNumId w:val="11"/>
  </w:num>
  <w:num w:numId="8">
    <w:abstractNumId w:val="0"/>
  </w:num>
  <w:num w:numId="9">
    <w:abstractNumId w:val="4"/>
  </w:num>
  <w:num w:numId="10">
    <w:abstractNumId w:val="2"/>
  </w:num>
  <w:num w:numId="11">
    <w:abstractNumId w:val="10"/>
  </w:num>
  <w:num w:numId="12">
    <w:abstractNumId w:val="14"/>
  </w:num>
  <w:num w:numId="13">
    <w:abstractNumId w:val="8"/>
  </w:num>
  <w:num w:numId="14">
    <w:abstractNumId w:val="12"/>
  </w:num>
  <w:num w:numId="15">
    <w:abstractNumId w:val="16"/>
  </w:num>
  <w:num w:numId="16">
    <w:abstractNumId w:val="5"/>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splitPgBreakAndParaMark/>
    <w:compatSetting w:name="compatibilityMode" w:uri="http://schemas.microsoft.com/office/word" w:val="12"/>
    <w:compatSetting w:name="useWord2013TrackBottomHyphenation" w:uri="http://schemas.microsoft.com/office/word" w:val="1"/>
  </w:compat>
  <w:rsids>
    <w:rsidRoot w:val="009F074A"/>
    <w:rsid w:val="000A1DD1"/>
    <w:rsid w:val="00155172"/>
    <w:rsid w:val="001602F1"/>
    <w:rsid w:val="00173691"/>
    <w:rsid w:val="00392599"/>
    <w:rsid w:val="003E6B7E"/>
    <w:rsid w:val="00427DBB"/>
    <w:rsid w:val="005911CC"/>
    <w:rsid w:val="005B0D91"/>
    <w:rsid w:val="00632C97"/>
    <w:rsid w:val="00683A44"/>
    <w:rsid w:val="006B46FA"/>
    <w:rsid w:val="006C19E5"/>
    <w:rsid w:val="006F4BD9"/>
    <w:rsid w:val="007005B2"/>
    <w:rsid w:val="007647BA"/>
    <w:rsid w:val="00791BBD"/>
    <w:rsid w:val="00855E7E"/>
    <w:rsid w:val="00874155"/>
    <w:rsid w:val="008B2C18"/>
    <w:rsid w:val="00911A43"/>
    <w:rsid w:val="009F074A"/>
    <w:rsid w:val="00AB2BD2"/>
    <w:rsid w:val="00B604FB"/>
    <w:rsid w:val="00BE4072"/>
    <w:rsid w:val="00BE7079"/>
    <w:rsid w:val="00C21FB2"/>
    <w:rsid w:val="00C40891"/>
    <w:rsid w:val="00C47802"/>
    <w:rsid w:val="00C91C50"/>
    <w:rsid w:val="00D0768C"/>
    <w:rsid w:val="00D125F7"/>
    <w:rsid w:val="00E83C9C"/>
    <w:rsid w:val="00F554FA"/>
    <w:rsid w:val="00FA40DE"/>
    <w:rsid w:val="06C97032"/>
    <w:rsid w:val="122F031D"/>
    <w:rsid w:val="145B6D65"/>
    <w:rsid w:val="164D7D39"/>
    <w:rsid w:val="180E0C3B"/>
    <w:rsid w:val="1CCA6475"/>
    <w:rsid w:val="1D553334"/>
    <w:rsid w:val="29FA4AED"/>
    <w:rsid w:val="2EA5526F"/>
    <w:rsid w:val="31897319"/>
    <w:rsid w:val="350C6A5F"/>
    <w:rsid w:val="3A4762BF"/>
    <w:rsid w:val="448337EF"/>
    <w:rsid w:val="4592744C"/>
    <w:rsid w:val="46090093"/>
    <w:rsid w:val="47510760"/>
    <w:rsid w:val="4E7A62EE"/>
    <w:rsid w:val="4FB65D54"/>
    <w:rsid w:val="515E7C91"/>
    <w:rsid w:val="516D0051"/>
    <w:rsid w:val="5F665AFB"/>
    <w:rsid w:val="66B65C6F"/>
    <w:rsid w:val="68B359D5"/>
    <w:rsid w:val="69147D7A"/>
    <w:rsid w:val="69F70027"/>
    <w:rsid w:val="74594980"/>
    <w:rsid w:val="7749071E"/>
    <w:rsid w:val="7A4B06DB"/>
    <w:rsid w:val="7AA33931"/>
    <w:rsid w:val="7C8E6A63"/>
    <w:rsid w:val="7E75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CD1CE6"/>
  <w15:docId w15:val="{A54E2558-401E-421C-A92A-BF76DB7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XO Thames" w:hAnsi="XO Thames"/>
      <w:color w:val="000000"/>
      <w:sz w:val="24"/>
    </w:rPr>
  </w:style>
  <w:style w:type="paragraph" w:styleId="1">
    <w:name w:val="heading 1"/>
    <w:next w:val="a"/>
    <w:qFormat/>
    <w:pPr>
      <w:spacing w:before="120" w:after="120"/>
      <w:jc w:val="both"/>
      <w:outlineLvl w:val="0"/>
    </w:pPr>
    <w:rPr>
      <w:rFonts w:ascii="XO Thames" w:hAnsi="XO Thames"/>
      <w:b/>
      <w:color w:val="000000"/>
      <w:sz w:val="32"/>
    </w:rPr>
  </w:style>
  <w:style w:type="paragraph" w:styleId="2">
    <w:name w:val="heading 2"/>
    <w:next w:val="a"/>
    <w:uiPriority w:val="9"/>
    <w:qFormat/>
    <w:pPr>
      <w:spacing w:before="120" w:after="120"/>
      <w:jc w:val="both"/>
      <w:outlineLvl w:val="1"/>
    </w:pPr>
    <w:rPr>
      <w:rFonts w:ascii="XO Thames" w:hAnsi="XO Thames"/>
      <w:b/>
      <w:color w:val="000000"/>
      <w:sz w:val="28"/>
    </w:rPr>
  </w:style>
  <w:style w:type="paragraph" w:styleId="3">
    <w:name w:val="heading 3"/>
    <w:next w:val="a"/>
    <w:uiPriority w:val="9"/>
    <w:qFormat/>
    <w:pPr>
      <w:spacing w:before="120" w:after="120"/>
      <w:jc w:val="both"/>
      <w:outlineLvl w:val="2"/>
    </w:pPr>
    <w:rPr>
      <w:rFonts w:ascii="XO Thames" w:hAnsi="XO Thames"/>
      <w:b/>
      <w:color w:val="000000"/>
      <w:sz w:val="26"/>
    </w:rPr>
  </w:style>
  <w:style w:type="paragraph" w:styleId="4">
    <w:name w:val="heading 4"/>
    <w:next w:val="a"/>
    <w:uiPriority w:val="9"/>
    <w:qFormat/>
    <w:pPr>
      <w:spacing w:before="120" w:after="120"/>
      <w:jc w:val="both"/>
      <w:outlineLvl w:val="3"/>
    </w:pPr>
    <w:rPr>
      <w:rFonts w:ascii="XO Thames" w:hAnsi="XO Thames"/>
      <w:b/>
      <w:color w:val="000000"/>
      <w:sz w:val="24"/>
    </w:rPr>
  </w:style>
  <w:style w:type="paragraph" w:styleId="5">
    <w:name w:val="heading 5"/>
    <w:next w:val="a"/>
    <w:uiPriority w:val="9"/>
    <w:qFormat/>
    <w:pPr>
      <w:spacing w:before="120" w:after="120"/>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8">
    <w:name w:val="toc 8"/>
    <w:next w:val="a"/>
    <w:uiPriority w:val="39"/>
    <w:qFormat/>
    <w:pPr>
      <w:ind w:left="1400"/>
    </w:pPr>
    <w:rPr>
      <w:rFonts w:ascii="XO Thames" w:hAnsi="XO Thames"/>
      <w:color w:val="000000"/>
      <w:sz w:val="28"/>
    </w:rPr>
  </w:style>
  <w:style w:type="paragraph" w:styleId="a4">
    <w:name w:val="header"/>
    <w:basedOn w:val="a"/>
    <w:uiPriority w:val="99"/>
    <w:unhideWhenUsed/>
    <w:pPr>
      <w:tabs>
        <w:tab w:val="center" w:pos="4153"/>
        <w:tab w:val="right" w:pos="8306"/>
      </w:tabs>
    </w:pPr>
  </w:style>
  <w:style w:type="paragraph" w:styleId="9">
    <w:name w:val="toc 9"/>
    <w:next w:val="a"/>
    <w:uiPriority w:val="39"/>
    <w:pPr>
      <w:ind w:left="1600"/>
    </w:pPr>
    <w:rPr>
      <w:rFonts w:ascii="XO Thames" w:hAnsi="XO Thames"/>
      <w:color w:val="000000"/>
      <w:sz w:val="28"/>
    </w:rPr>
  </w:style>
  <w:style w:type="paragraph" w:styleId="7">
    <w:name w:val="toc 7"/>
    <w:next w:val="a"/>
    <w:uiPriority w:val="39"/>
    <w:qFormat/>
    <w:pPr>
      <w:ind w:left="1200"/>
    </w:pPr>
    <w:rPr>
      <w:rFonts w:ascii="XO Thames" w:hAnsi="XO Thames"/>
      <w:color w:val="000000"/>
      <w:sz w:val="28"/>
    </w:rPr>
  </w:style>
  <w:style w:type="paragraph" w:styleId="10">
    <w:name w:val="toc 1"/>
    <w:next w:val="a"/>
    <w:uiPriority w:val="39"/>
    <w:qFormat/>
    <w:rPr>
      <w:rFonts w:ascii="XO Thames" w:hAnsi="XO Thames"/>
      <w:b/>
      <w:color w:val="000000"/>
      <w:sz w:val="28"/>
    </w:rPr>
  </w:style>
  <w:style w:type="paragraph" w:styleId="6">
    <w:name w:val="toc 6"/>
    <w:next w:val="a"/>
    <w:uiPriority w:val="39"/>
    <w:qFormat/>
    <w:pPr>
      <w:ind w:left="1000"/>
    </w:pPr>
    <w:rPr>
      <w:rFonts w:ascii="XO Thames" w:hAnsi="XO Thames"/>
      <w:color w:val="000000"/>
      <w:sz w:val="28"/>
    </w:rPr>
  </w:style>
  <w:style w:type="paragraph" w:styleId="30">
    <w:name w:val="toc 3"/>
    <w:next w:val="a"/>
    <w:uiPriority w:val="39"/>
    <w:qFormat/>
    <w:pPr>
      <w:ind w:left="400"/>
    </w:pPr>
    <w:rPr>
      <w:rFonts w:ascii="XO Thames" w:hAnsi="XO Thames"/>
      <w:color w:val="000000"/>
      <w:sz w:val="28"/>
    </w:rPr>
  </w:style>
  <w:style w:type="paragraph" w:styleId="20">
    <w:name w:val="toc 2"/>
    <w:next w:val="a"/>
    <w:uiPriority w:val="39"/>
    <w:qFormat/>
    <w:pPr>
      <w:ind w:left="200"/>
    </w:pPr>
    <w:rPr>
      <w:rFonts w:ascii="XO Thames" w:hAnsi="XO Thames"/>
      <w:color w:val="000000"/>
      <w:sz w:val="28"/>
    </w:rPr>
  </w:style>
  <w:style w:type="paragraph" w:styleId="40">
    <w:name w:val="toc 4"/>
    <w:next w:val="a"/>
    <w:uiPriority w:val="39"/>
    <w:qFormat/>
    <w:pPr>
      <w:ind w:left="600"/>
    </w:pPr>
    <w:rPr>
      <w:rFonts w:ascii="XO Thames" w:hAnsi="XO Thames"/>
      <w:color w:val="000000"/>
      <w:sz w:val="28"/>
    </w:rPr>
  </w:style>
  <w:style w:type="paragraph" w:styleId="50">
    <w:name w:val="toc 5"/>
    <w:next w:val="a"/>
    <w:uiPriority w:val="39"/>
    <w:qFormat/>
    <w:pPr>
      <w:ind w:left="800"/>
    </w:pPr>
    <w:rPr>
      <w:rFonts w:ascii="XO Thames" w:hAnsi="XO Thames"/>
      <w:color w:val="000000"/>
      <w:sz w:val="28"/>
    </w:rPr>
  </w:style>
  <w:style w:type="paragraph" w:styleId="a5">
    <w:name w:val="Title"/>
    <w:next w:val="a"/>
    <w:uiPriority w:val="10"/>
    <w:qFormat/>
    <w:pPr>
      <w:spacing w:before="567" w:after="567"/>
      <w:jc w:val="center"/>
    </w:pPr>
    <w:rPr>
      <w:rFonts w:ascii="XO Thames" w:hAnsi="XO Thames"/>
      <w:b/>
      <w:caps/>
      <w:color w:val="000000"/>
      <w:sz w:val="40"/>
    </w:rPr>
  </w:style>
  <w:style w:type="paragraph" w:styleId="a6">
    <w:name w:val="footer"/>
    <w:basedOn w:val="a"/>
    <w:uiPriority w:val="99"/>
    <w:semiHidden/>
    <w:unhideWhenUsed/>
    <w:pPr>
      <w:tabs>
        <w:tab w:val="center" w:pos="4153"/>
        <w:tab w:val="right" w:pos="8306"/>
      </w:tabs>
    </w:pPr>
  </w:style>
  <w:style w:type="paragraph" w:styleId="a7">
    <w:name w:val="Normal (Web)"/>
    <w:basedOn w:val="a"/>
    <w:uiPriority w:val="99"/>
    <w:semiHidden/>
    <w:unhideWhenUsed/>
    <w:qFormat/>
    <w:rPr>
      <w:szCs w:val="24"/>
    </w:rPr>
  </w:style>
  <w:style w:type="paragraph" w:styleId="a8">
    <w:name w:val="Subtitle"/>
    <w:next w:val="a"/>
    <w:uiPriority w:val="11"/>
    <w:qFormat/>
    <w:pPr>
      <w:jc w:val="both"/>
    </w:pPr>
    <w:rPr>
      <w:rFonts w:ascii="XO Thames" w:hAnsi="XO Thames"/>
      <w:i/>
      <w:color w:val="000000"/>
      <w:sz w:val="24"/>
    </w:rPr>
  </w:style>
  <w:style w:type="paragraph" w:customStyle="1" w:styleId="Footnote">
    <w:name w:val="Footnote"/>
    <w:link w:val="Footnote1"/>
    <w:qFormat/>
    <w:pPr>
      <w:ind w:firstLine="851"/>
      <w:jc w:val="both"/>
    </w:pPr>
    <w:rPr>
      <w:rFonts w:ascii="XO Thames" w:hAnsi="XO Thames"/>
      <w:color w:val="000000"/>
      <w:sz w:val="22"/>
    </w:rPr>
  </w:style>
  <w:style w:type="character" w:customStyle="1" w:styleId="Footnote1">
    <w:name w:val="Footnote1"/>
    <w:link w:val="Footnote"/>
    <w:qFormat/>
    <w:rPr>
      <w:rFonts w:ascii="XO Thames" w:hAnsi="XO Thames"/>
      <w:sz w:val="22"/>
    </w:rPr>
  </w:style>
  <w:style w:type="paragraph" w:customStyle="1" w:styleId="HeaderandFooter">
    <w:name w:val="Header and Footer"/>
    <w:link w:val="HeaderandFooter1"/>
    <w:qFormat/>
    <w:pPr>
      <w:jc w:val="both"/>
    </w:pPr>
    <w:rPr>
      <w:rFonts w:ascii="XO Thames" w:hAnsi="XO Thames"/>
      <w:color w:val="000000"/>
    </w:rPr>
  </w:style>
  <w:style w:type="character" w:customStyle="1" w:styleId="HeaderandFooter1">
    <w:name w:val="Header and Footer1"/>
    <w:link w:val="HeaderandFooter"/>
    <w:qFormat/>
    <w:rPr>
      <w:rFonts w:ascii="XO Thames" w:hAnsi="XO Thames"/>
      <w:sz w:val="20"/>
    </w:rPr>
  </w:style>
  <w:style w:type="character" w:styleId="a9">
    <w:name w:val="Placeholder Text"/>
    <w:basedOn w:val="a0"/>
    <w:uiPriority w:val="99"/>
    <w:semiHidden/>
    <w:rsid w:val="00AB2BD2"/>
    <w:rPr>
      <w:color w:val="808080"/>
    </w:rPr>
  </w:style>
  <w:style w:type="paragraph" w:styleId="aa">
    <w:name w:val="List Paragraph"/>
    <w:basedOn w:val="a"/>
    <w:uiPriority w:val="34"/>
    <w:qFormat/>
    <w:rsid w:val="006F4BD9"/>
    <w:pPr>
      <w:spacing w:line="259" w:lineRule="auto"/>
      <w:ind w:left="720"/>
      <w:contextualSpacing/>
    </w:pPr>
    <w:rPr>
      <w:rFonts w:ascii="Times New Roman" w:eastAsiaTheme="minorHAnsi" w:hAnsi="Times New Roman" w:cstheme="minorBidi"/>
      <w:bCs/>
      <w:color w:val="auto"/>
      <w:sz w:val="28"/>
      <w:szCs w:val="22"/>
      <w:lang w:eastAsia="en-US"/>
    </w:rPr>
  </w:style>
  <w:style w:type="paragraph" w:styleId="ab">
    <w:name w:val="Balloon Text"/>
    <w:basedOn w:val="a"/>
    <w:link w:val="ac"/>
    <w:uiPriority w:val="99"/>
    <w:semiHidden/>
    <w:unhideWhenUsed/>
    <w:rsid w:val="006B46FA"/>
    <w:rPr>
      <w:rFonts w:ascii="Segoe UI" w:hAnsi="Segoe UI" w:cs="Segoe UI"/>
      <w:sz w:val="18"/>
      <w:szCs w:val="18"/>
    </w:rPr>
  </w:style>
  <w:style w:type="character" w:customStyle="1" w:styleId="ac">
    <w:name w:val="Текст выноски Знак"/>
    <w:basedOn w:val="a0"/>
    <w:link w:val="ab"/>
    <w:uiPriority w:val="99"/>
    <w:semiHidden/>
    <w:rsid w:val="006B46F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06165254EB42FEB26E69E6715FB50A"/>
        <w:category>
          <w:name w:val="Общие"/>
          <w:gallery w:val="placeholder"/>
        </w:category>
        <w:types>
          <w:type w:val="bbPlcHdr"/>
        </w:types>
        <w:behaviors>
          <w:behavior w:val="content"/>
        </w:behaviors>
        <w:guid w:val="{3DBB7CC4-9907-40F0-A47F-EED49FB96A52}"/>
      </w:docPartPr>
      <w:docPartBody>
        <w:p w:rsidR="007B4E85" w:rsidRDefault="00DF6C2E" w:rsidP="00DF6C2E">
          <w:pPr>
            <w:pStyle w:val="CD06165254EB42FEB26E69E6715FB50A"/>
          </w:pPr>
          <w:r w:rsidRPr="007548DB">
            <w:rPr>
              <w:rStyle w:val="a3"/>
            </w:rPr>
            <w:t>[Ключевые слова]</w:t>
          </w:r>
        </w:p>
      </w:docPartBody>
    </w:docPart>
    <w:docPart>
      <w:docPartPr>
        <w:name w:val="26D1D25D40924284BCD6D45BAAC31842"/>
        <w:category>
          <w:name w:val="Общие"/>
          <w:gallery w:val="placeholder"/>
        </w:category>
        <w:types>
          <w:type w:val="bbPlcHdr"/>
        </w:types>
        <w:behaviors>
          <w:behavior w:val="content"/>
        </w:behaviors>
        <w:guid w:val="{4653ACC4-C6BA-433C-8F79-DB6F094F9BAF}"/>
      </w:docPartPr>
      <w:docPartBody>
        <w:p w:rsidR="007B4E85" w:rsidRDefault="00DF6C2E" w:rsidP="00DF6C2E">
          <w:pPr>
            <w:pStyle w:val="26D1D25D40924284BCD6D45BAAC31842"/>
          </w:pPr>
          <w:r w:rsidRPr="007548DB">
            <w:rPr>
              <w:rStyle w:val="a3"/>
            </w:rPr>
            <w:t>[Аннотация]</w:t>
          </w:r>
        </w:p>
      </w:docPartBody>
    </w:docPart>
    <w:docPart>
      <w:docPartPr>
        <w:name w:val="E33B7E7A21214B2C9761E9A1AE7CC85A"/>
        <w:category>
          <w:name w:val="Общие"/>
          <w:gallery w:val="placeholder"/>
        </w:category>
        <w:types>
          <w:type w:val="bbPlcHdr"/>
        </w:types>
        <w:behaviors>
          <w:behavior w:val="content"/>
        </w:behaviors>
        <w:guid w:val="{8EEFADB0-50E4-4ACB-8C72-03BD913C904E}"/>
      </w:docPartPr>
      <w:docPartBody>
        <w:p w:rsidR="007B4E85" w:rsidRDefault="00DF6C2E" w:rsidP="00DF6C2E">
          <w:pPr>
            <w:pStyle w:val="E33B7E7A21214B2C9761E9A1AE7CC85A"/>
          </w:pPr>
          <w:r w:rsidRPr="007548DB">
            <w:rPr>
              <w:rStyle w:val="a3"/>
            </w:rPr>
            <w:t>[Аннотация]</w:t>
          </w:r>
        </w:p>
      </w:docPartBody>
    </w:docPart>
    <w:docPart>
      <w:docPartPr>
        <w:name w:val="28D016D97C144DB1928B01A1EAE75FC5"/>
        <w:category>
          <w:name w:val="Общие"/>
          <w:gallery w:val="placeholder"/>
        </w:category>
        <w:types>
          <w:type w:val="bbPlcHdr"/>
        </w:types>
        <w:behaviors>
          <w:behavior w:val="content"/>
        </w:behaviors>
        <w:guid w:val="{AAEA78AD-453C-44C4-8470-11DA914FF539}"/>
      </w:docPartPr>
      <w:docPartBody>
        <w:p w:rsidR="007B4E85" w:rsidRDefault="00DF6C2E" w:rsidP="00DF6C2E">
          <w:pPr>
            <w:pStyle w:val="28D016D97C144DB1928B01A1EAE75FC5"/>
          </w:pPr>
          <w:r w:rsidRPr="007548DB">
            <w:rPr>
              <w:rStyle w:val="a3"/>
            </w:rPr>
            <w:t>[Аннотация]</w:t>
          </w:r>
        </w:p>
      </w:docPartBody>
    </w:docPart>
    <w:docPart>
      <w:docPartPr>
        <w:name w:val="5F721F4B989B460FA2605BD542D66A8E"/>
        <w:category>
          <w:name w:val="Общие"/>
          <w:gallery w:val="placeholder"/>
        </w:category>
        <w:types>
          <w:type w:val="bbPlcHdr"/>
        </w:types>
        <w:behaviors>
          <w:behavior w:val="content"/>
        </w:behaviors>
        <w:guid w:val="{FD8739F6-31DC-45A4-996D-0D5BD1097F22}"/>
      </w:docPartPr>
      <w:docPartBody>
        <w:p w:rsidR="007B4E85" w:rsidRDefault="00DF6C2E" w:rsidP="00DF6C2E">
          <w:pPr>
            <w:pStyle w:val="5F721F4B989B460FA2605BD542D66A8E"/>
          </w:pPr>
          <w:r w:rsidRPr="007548DB">
            <w:rPr>
              <w:rStyle w:val="a3"/>
            </w:rPr>
            <w:t>[Аннотация]</w:t>
          </w:r>
        </w:p>
      </w:docPartBody>
    </w:docPart>
    <w:docPart>
      <w:docPartPr>
        <w:name w:val="26C3929AD5D14F19A29080593B882EF8"/>
        <w:category>
          <w:name w:val="Общие"/>
          <w:gallery w:val="placeholder"/>
        </w:category>
        <w:types>
          <w:type w:val="bbPlcHdr"/>
        </w:types>
        <w:behaviors>
          <w:behavior w:val="content"/>
        </w:behaviors>
        <w:guid w:val="{124255A7-4711-4356-AC0E-7EFB499FF611}"/>
      </w:docPartPr>
      <w:docPartBody>
        <w:p w:rsidR="007B4E85" w:rsidRDefault="00DF6C2E" w:rsidP="00DF6C2E">
          <w:pPr>
            <w:pStyle w:val="26C3929AD5D14F19A29080593B882EF8"/>
          </w:pPr>
          <w:r w:rsidRPr="007548DB">
            <w:rPr>
              <w:rStyle w:val="a3"/>
            </w:rPr>
            <w:t>[Аннотация]</w:t>
          </w:r>
        </w:p>
      </w:docPartBody>
    </w:docPart>
    <w:docPart>
      <w:docPartPr>
        <w:name w:val="9D508298CF374B098CD0178D27AD240A"/>
        <w:category>
          <w:name w:val="Общие"/>
          <w:gallery w:val="placeholder"/>
        </w:category>
        <w:types>
          <w:type w:val="bbPlcHdr"/>
        </w:types>
        <w:behaviors>
          <w:behavior w:val="content"/>
        </w:behaviors>
        <w:guid w:val="{B5BBEC6F-9A09-4319-9474-2F0DF2CB2C1D}"/>
      </w:docPartPr>
      <w:docPartBody>
        <w:p w:rsidR="007B4E85" w:rsidRDefault="00DF6C2E" w:rsidP="00DF6C2E">
          <w:pPr>
            <w:pStyle w:val="9D508298CF374B098CD0178D27AD240A"/>
          </w:pPr>
          <w:r w:rsidRPr="007548DB">
            <w:rPr>
              <w:rStyle w:val="a3"/>
            </w:rPr>
            <w:t>[Аннотация]</w:t>
          </w:r>
        </w:p>
      </w:docPartBody>
    </w:docPart>
    <w:docPart>
      <w:docPartPr>
        <w:name w:val="30259EE6C6C742F2ADC9332250EE3F7B"/>
        <w:category>
          <w:name w:val="Общие"/>
          <w:gallery w:val="placeholder"/>
        </w:category>
        <w:types>
          <w:type w:val="bbPlcHdr"/>
        </w:types>
        <w:behaviors>
          <w:behavior w:val="content"/>
        </w:behaviors>
        <w:guid w:val="{4849511F-7D78-457E-BC56-BD5F95B6C6C3}"/>
      </w:docPartPr>
      <w:docPartBody>
        <w:p w:rsidR="007B4E85" w:rsidRDefault="00DF6C2E" w:rsidP="00DF6C2E">
          <w:pPr>
            <w:pStyle w:val="30259EE6C6C742F2ADC9332250EE3F7B"/>
          </w:pPr>
          <w:r w:rsidRPr="007548DB">
            <w:rPr>
              <w:rStyle w:val="a3"/>
            </w:rPr>
            <w:t>[Аннотация]</w:t>
          </w:r>
        </w:p>
      </w:docPartBody>
    </w:docPart>
    <w:docPart>
      <w:docPartPr>
        <w:name w:val="EA1B5151C17449E887D7FAE88D3F7E0C"/>
        <w:category>
          <w:name w:val="Общие"/>
          <w:gallery w:val="placeholder"/>
        </w:category>
        <w:types>
          <w:type w:val="bbPlcHdr"/>
        </w:types>
        <w:behaviors>
          <w:behavior w:val="content"/>
        </w:behaviors>
        <w:guid w:val="{F291CB63-550E-4E44-9A6D-9B1EA01A3976}"/>
      </w:docPartPr>
      <w:docPartBody>
        <w:p w:rsidR="007B4E85" w:rsidRDefault="00DF6C2E" w:rsidP="00DF6C2E">
          <w:pPr>
            <w:pStyle w:val="EA1B5151C17449E887D7FAE88D3F7E0C"/>
          </w:pPr>
          <w:r w:rsidRPr="007548DB">
            <w:rPr>
              <w:rStyle w:val="a3"/>
            </w:rPr>
            <w:t>[Аннотация]</w:t>
          </w:r>
        </w:p>
      </w:docPartBody>
    </w:docPart>
    <w:docPart>
      <w:docPartPr>
        <w:name w:val="CEB94629D1A34909BA452F114DEA427F"/>
        <w:category>
          <w:name w:val="Общие"/>
          <w:gallery w:val="placeholder"/>
        </w:category>
        <w:types>
          <w:type w:val="bbPlcHdr"/>
        </w:types>
        <w:behaviors>
          <w:behavior w:val="content"/>
        </w:behaviors>
        <w:guid w:val="{B9D85C12-0E8B-4CFC-80D6-FFC5082B1C56}"/>
      </w:docPartPr>
      <w:docPartBody>
        <w:p w:rsidR="007B4E85" w:rsidRDefault="00DF6C2E" w:rsidP="00DF6C2E">
          <w:pPr>
            <w:pStyle w:val="CEB94629D1A34909BA452F114DEA427F"/>
          </w:pPr>
          <w:r w:rsidRPr="007548DB">
            <w:rPr>
              <w:rStyle w:val="a3"/>
            </w:rPr>
            <w:t>[Аннотация]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XO Thames">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2E"/>
    <w:rsid w:val="007B4E85"/>
    <w:rsid w:val="00AF44A9"/>
    <w:rsid w:val="00DE78C8"/>
    <w:rsid w:val="00DF6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6C2E"/>
    <w:rPr>
      <w:color w:val="808080"/>
    </w:rPr>
  </w:style>
  <w:style w:type="paragraph" w:customStyle="1" w:styleId="CD06165254EB42FEB26E69E6715FB50A">
    <w:name w:val="CD06165254EB42FEB26E69E6715FB50A"/>
    <w:rsid w:val="00DF6C2E"/>
  </w:style>
  <w:style w:type="paragraph" w:customStyle="1" w:styleId="26D1D25D40924284BCD6D45BAAC31842">
    <w:name w:val="26D1D25D40924284BCD6D45BAAC31842"/>
    <w:rsid w:val="00DF6C2E"/>
  </w:style>
  <w:style w:type="paragraph" w:customStyle="1" w:styleId="E33B7E7A21214B2C9761E9A1AE7CC85A">
    <w:name w:val="E33B7E7A21214B2C9761E9A1AE7CC85A"/>
    <w:rsid w:val="00DF6C2E"/>
  </w:style>
  <w:style w:type="paragraph" w:customStyle="1" w:styleId="28D016D97C144DB1928B01A1EAE75FC5">
    <w:name w:val="28D016D97C144DB1928B01A1EAE75FC5"/>
    <w:rsid w:val="00DF6C2E"/>
  </w:style>
  <w:style w:type="paragraph" w:customStyle="1" w:styleId="5F721F4B989B460FA2605BD542D66A8E">
    <w:name w:val="5F721F4B989B460FA2605BD542D66A8E"/>
    <w:rsid w:val="00DF6C2E"/>
  </w:style>
  <w:style w:type="paragraph" w:customStyle="1" w:styleId="26C3929AD5D14F19A29080593B882EF8">
    <w:name w:val="26C3929AD5D14F19A29080593B882EF8"/>
    <w:rsid w:val="00DF6C2E"/>
  </w:style>
  <w:style w:type="paragraph" w:customStyle="1" w:styleId="9D508298CF374B098CD0178D27AD240A">
    <w:name w:val="9D508298CF374B098CD0178D27AD240A"/>
    <w:rsid w:val="00DF6C2E"/>
  </w:style>
  <w:style w:type="paragraph" w:customStyle="1" w:styleId="30259EE6C6C742F2ADC9332250EE3F7B">
    <w:name w:val="30259EE6C6C742F2ADC9332250EE3F7B"/>
    <w:rsid w:val="00DF6C2E"/>
  </w:style>
  <w:style w:type="paragraph" w:customStyle="1" w:styleId="EA1B5151C17449E887D7FAE88D3F7E0C">
    <w:name w:val="EA1B5151C17449E887D7FAE88D3F7E0C"/>
    <w:rsid w:val="00DF6C2E"/>
  </w:style>
  <w:style w:type="paragraph" w:customStyle="1" w:styleId="CEB94629D1A34909BA452F114DEA427F">
    <w:name w:val="CEB94629D1A34909BA452F114DEA427F"/>
    <w:rsid w:val="00DF6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Черняховского муниципального округа Калининградской области</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Pages>
  <Words>5855</Words>
  <Characters>33380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Наследие</cp:keywords>
  <cp:lastModifiedBy>Ekaterina AK</cp:lastModifiedBy>
  <cp:revision>18</cp:revision>
  <cp:lastPrinted>2023-07-13T15:02:00Z</cp:lastPrinted>
  <dcterms:created xsi:type="dcterms:W3CDTF">2023-04-06T11:33:00Z</dcterms:created>
  <dcterms:modified xsi:type="dcterms:W3CDTF">2023-07-13T15:16:00Z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C4598E37DCF84A6482099AC9FB175078</vt:lpwstr>
  </property>
</Properties>
</file>