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ПРОЕКТЕ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должен быть автором (соавтором) представляемого проекта.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проекта </w:t>
      </w:r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Мусаев Никита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образование </w:t>
      </w:r>
      <w:proofErr w:type="spellStart"/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Гайский</w:t>
      </w:r>
      <w:proofErr w:type="spellEnd"/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городской округ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</w:t>
      </w:r>
      <w:proofErr w:type="gramEnd"/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МАОУ</w:t>
      </w:r>
      <w:proofErr w:type="spellEnd"/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«СОШ №8» г. Гая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Детская общественная организация  ДОО </w:t>
      </w:r>
      <w:r w:rsidRPr="00DC3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«Алые паруса»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7"/>
        <w:gridCol w:w="993"/>
        <w:gridCol w:w="1844"/>
        <w:gridCol w:w="3971"/>
      </w:tblGrid>
      <w:tr w:rsidR="00DC32A5" w:rsidRPr="00DC32A5" w:rsidTr="00DC32A5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Название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Природа – наш общий дом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rPr>
          <w:trHeight w:val="3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Слоган</w:t>
            </w:r>
            <w:proofErr w:type="spell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</w:t>
            </w: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удивительно прекрасна, люби её и не губи напрасно!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rPr>
          <w:trHeight w:val="32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Основная идея проекта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Приобщение детей дошкольного возраста к экологической культуре, обеспечивающий непосредственный контакт ребенка с объектами природы и «живое» общение с ней, через взаимодействие учеников МАОУ «СОШ №8» и воспитанников  МАДОУ №20 г. Гая. Изменить экологическую ситуацию в стране можно только с помощью экологического образования начиная с дошкольного возраста. Обретение экологической культуры, экологического сознания, экологического мышления – это единственный для человечества  выход из сложившейся </w:t>
            </w:r>
            <w:proofErr w:type="spell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ситуации</w:t>
            </w:r>
            <w:proofErr w:type="gram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ошкольное</w:t>
            </w:r>
            <w:proofErr w:type="spell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детство - самый благоприятный период для формирования экологической культуры, начальный этап формирования личности человека.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Именно в это время формируются экологические представления об объектах и явлениях природы, являющиеся основой систематических знаний о природной среде и бережном к ней отношении. Но эти представления не формируются на пустом месте. Нужны живые хорошие примеры перед глазами детей. Каждое слово взрослого, каждый жест, не говоря уже о поступках, могут служить для ребенка примером для подражания. Примером могут быть не только взрослые, но и старшие сестры, и братья, учащиеся нашей школы. Проект адресован на совместную работу учеников и педагогов МАОУ «СОШ №8», воспитанников и педагогов МАДОУ №20 г. Гая по экологическому воспитанию, как среди детей, так и взрослых.</w:t>
            </w:r>
          </w:p>
        </w:tc>
      </w:tr>
      <w:tr w:rsidR="00DC32A5" w:rsidRPr="00DC32A5" w:rsidTr="00DC32A5">
        <w:trPr>
          <w:trHeight w:val="322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Изложите в чем основная идея вашего проекта, представьте краткую аннотацию проекта (не более 2000 знаков)</w:t>
            </w:r>
          </w:p>
        </w:tc>
      </w:tr>
      <w:tr w:rsidR="00DC32A5" w:rsidRPr="00DC32A5" w:rsidTr="00DC32A5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Проблема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 настоящее время из-за ухудшения состояния окружающей среды возникла необходимость в повышении экологической грамотности каждого человека независимо от его возраста и профессии. В связи с этим в стране активно создаётся непрерывная система экологического образования населения. Всем необходимо понимать, как человек связан с природой и как зависит от неё, какие в природе существуют закономерности и почему человечество не имеет права их игнорировать.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Экологическое состояние нашей планеты и тенденция к его ухудшению требуют </w:t>
            </w:r>
            <w:proofErr w:type="gram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от ныне</w:t>
            </w:r>
            <w:proofErr w:type="gram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живущих людей, понимания </w:t>
            </w: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lastRenderedPageBreak/>
              <w:t>сложившейся ситуации и сознательного к ней отношения. Именно состояние экологии отражает тот уровень культуры,  носителем которого является общество. Поэтому без изменений в культуре природопользования людей нельзя рассчитывать на позитивные изменения в экологии. Именно культура способна привести в соответствие деятельность человека с законами жизни.</w:t>
            </w: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Опишите проблему (</w:t>
            </w:r>
            <w:proofErr w:type="spell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решению/снижению остроты которой (</w:t>
            </w:r>
            <w:proofErr w:type="spell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proofErr w:type="spell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посвящён проект</w:t>
            </w:r>
            <w:proofErr w:type="gram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более 2000 знаков)</w:t>
            </w:r>
          </w:p>
        </w:tc>
      </w:tr>
      <w:tr w:rsidR="00DC32A5" w:rsidRPr="00DC32A5" w:rsidTr="00DC32A5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География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Гайский</w:t>
            </w:r>
            <w:proofErr w:type="spell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 Оренбургская область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Перечислить все населенные пункты (регионы), на которых реализуется проект, прописать подробно его территориальное местонахождение, уровень охвата территории при реализации проекта</w:t>
            </w:r>
          </w:p>
        </w:tc>
      </w:tr>
      <w:tr w:rsidR="00DC32A5" w:rsidRPr="00DC32A5" w:rsidTr="00DC32A5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Срок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Сентябрь 2021 года – декабрь 2022 года</w:t>
            </w:r>
          </w:p>
        </w:tc>
      </w:tr>
      <w:tr w:rsidR="00DC32A5" w:rsidRPr="00DC32A5" w:rsidTr="00DC32A5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Напишите дату начала и окончания проекта.</w:t>
            </w:r>
          </w:p>
        </w:tc>
      </w:tr>
      <w:tr w:rsidR="00DC32A5" w:rsidRPr="00DC32A5" w:rsidTr="00DC32A5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Цель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- формирования экологической культуры, экологического сознания, экологического мышления в дошкольном возрасте, как начальный этап формирования личности человека, через партнерское взаимоотношение школьников и дошкольников.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</w:tc>
      </w:tr>
      <w:tr w:rsidR="00DC32A5" w:rsidRPr="00DC32A5" w:rsidTr="00DC32A5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Основные задачи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- образовательные: формировать знания об </w:t>
            </w:r>
            <w:proofErr w:type="spell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экосистемной</w:t>
            </w:r>
            <w:proofErr w:type="spell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организации природы Земли в границах обитания человека, усвоение азов экологической безопасности и первоначальных сведений о рациональном использовании природных ресурсов, познавательные умения детей при овладении  исследовательскими методами познания природы;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- развивающие: развивать осознание ребёнком себя как части природы,   понимание того, что в природе все взаимосвязано, нарушение одной из связей ведёт за собой другие изменения, происходит «цепная реакция», что нельзя уничтожать то, что </w:t>
            </w:r>
            <w:proofErr w:type="gram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 возможно</w:t>
            </w:r>
            <w:proofErr w:type="gram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создать;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- воспитательные: воспитывать у детей чувства сопричастности ко всему живому, гуманное отношение к окружающей среде и стремление проявлять заботу о сохранении природы через практическую природоохранную деятельность, эмоционально - положительного отношения к окружающему  миру, умения видеть его красоту и неповторимость.</w:t>
            </w:r>
          </w:p>
        </w:tc>
      </w:tr>
      <w:tr w:rsidR="00DC32A5" w:rsidRPr="00DC32A5" w:rsidTr="00DC32A5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Сформулируйте не более пяти задач, решение которых позволит достичь цели проекта.</w:t>
            </w:r>
          </w:p>
        </w:tc>
      </w:tr>
      <w:tr w:rsidR="00DC32A5" w:rsidRPr="00DC32A5" w:rsidTr="00DC32A5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Целевая аудитория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Школьники, воспитанники детского сада, возраст от 5 лет. </w:t>
            </w: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кого ваш проект, перечислите социальные группы, возраст участников проекта</w:t>
            </w: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Календарный план реализации проекта 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 и описание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начала и окончания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итоги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Спортивные, подвижные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Привлечение в ЗОЖ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Гостеприимная кормушка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Октябрь – февраль 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Изготовление кормушек, размещение их на территории детского сада, </w:t>
            </w:r>
            <w:proofErr w:type="gram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наполнением корма в кормушках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Посади дерево и сохрани его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Март, апрель 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Высадка деревьев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Цветущий сад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Май 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Высадка рассады цветов и растений в группе, уход за ними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 сад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Июнь – август 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Организация высадки растений на территории сада, школы, уход за растениями</w:t>
            </w:r>
          </w:p>
        </w:tc>
      </w:tr>
      <w:tr w:rsidR="00DC32A5" w:rsidRPr="00DC32A5" w:rsidTr="00DC32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итогов, спортивные мероприятия, посвящение дошкольников в юных защитников природы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Сентябрь – декабрь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Создание выставки творческих работ, выставка  фото отчета проекта.</w:t>
            </w: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Представьте комментарии </w:t>
            </w:r>
          </w:p>
        </w:tc>
      </w:tr>
      <w:tr w:rsidR="00DC32A5" w:rsidRPr="00DC32A5" w:rsidTr="00DC32A5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Команда проекта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 проекту привлекаются волонтёры школы, в качестве исполнителей самого проекта.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</w:tr>
      <w:tr w:rsidR="00DC32A5" w:rsidRPr="00DC32A5" w:rsidTr="00DC32A5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Партнеры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Педагогический состав МАОУ «СОШ №8» и МАДОУ 20, волонтеры МАОУ «СОШ №8», родители учащихся школы  и воспитанников детского сада.</w:t>
            </w: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</w:tr>
      <w:tr w:rsidR="00DC32A5" w:rsidRPr="00DC32A5" w:rsidTr="00DC32A5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Результаты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Во время реализации  проекта, будут получены разнообразные знания по экологии, повысится значимость экологического и природоохранного воспитания детей, произойдет повышение уровня личностного сознания, как у детей, так и у взрослых. Проект способствует формированию эмоционально-положительного отношения к окружающему   миру, умение видеть его красоту и неповторимость, развитию эстетических чувств у школьников, дошкольников, их родителей, педагогов. Дети будут иметь первоначальные знания и понимание того, что в природе все взаимосвязано, нарушение одной из связей ведёт за собой другие изменения, происходит «цепная реакция», у них   сформируется понятие экологической </w:t>
            </w: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безопасности и первоначальных сведений о рациональном использовании природных ресурсов. У ребят появятся навыки экологически грамотного и безопасного поведения в повседневной жизни, у школьников навыки шефской </w:t>
            </w:r>
            <w:proofErr w:type="spell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proofErr w:type="gramStart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едагоги</w:t>
            </w:r>
            <w:proofErr w:type="spellEnd"/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и родители поймут насколько актуальна тема экологического образования детей,  как части нравственно – патриотического воспитания подрастающего поколения по отношению к Родине,  её природным богатствам.</w:t>
            </w:r>
          </w:p>
        </w:tc>
      </w:tr>
      <w:tr w:rsidR="00DC32A5" w:rsidRPr="00DC32A5" w:rsidTr="00DC32A5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Опишите, какие изменения произойдут по итогам реализации проекта. Перечислите качественные и количественные результаты, показатели.</w:t>
            </w:r>
          </w:p>
        </w:tc>
      </w:tr>
    </w:tbl>
    <w:p w:rsidR="00DC32A5" w:rsidRPr="00DC32A5" w:rsidRDefault="00DC32A5" w:rsidP="00DC32A5">
      <w:pPr>
        <w:spacing w:after="0" w:line="240" w:lineRule="auto"/>
        <w:jc w:val="both"/>
        <w:rPr>
          <w:rFonts w:ascii="Times New Roman" w:eastAsiaTheme="minorHAnsi" w:hAnsi="Times New Roman" w:cs="Times New Roman"/>
          <w:vanish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horzAnchor="margin" w:tblpX="-138" w:tblpY="12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09"/>
        <w:gridCol w:w="2978"/>
        <w:gridCol w:w="34"/>
        <w:gridCol w:w="1560"/>
        <w:gridCol w:w="1277"/>
        <w:gridCol w:w="1489"/>
        <w:gridCol w:w="1490"/>
      </w:tblGrid>
      <w:tr w:rsidR="00DC32A5" w:rsidRPr="00DC32A5" w:rsidTr="00DC32A5">
        <w:trPr>
          <w:trHeight w:val="285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Бюджет проекта. Оформляется в виде нижеследующей таблицы:</w:t>
            </w:r>
          </w:p>
        </w:tc>
      </w:tr>
      <w:tr w:rsidR="00DC32A5" w:rsidRPr="00DC32A5" w:rsidTr="00DC32A5">
        <w:trPr>
          <w:trHeight w:val="517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</w:t>
            </w:r>
            <w:proofErr w:type="spellEnd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статьи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- (чел., мес., шт. и т.п.)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</w:p>
        </w:tc>
      </w:tr>
      <w:tr w:rsidR="00DC32A5" w:rsidRPr="00DC32A5" w:rsidTr="00DC32A5">
        <w:trPr>
          <w:trHeight w:val="517"/>
        </w:trPr>
        <w:tc>
          <w:tcPr>
            <w:tcW w:w="12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Емкость для посадки растений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DC32A5" w:rsidRPr="00DC32A5" w:rsidTr="00DC32A5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и обоснование:</w:t>
            </w:r>
          </w:p>
        </w:tc>
      </w:tr>
      <w:tr w:rsidR="00DC32A5" w:rsidRPr="00DC32A5" w:rsidTr="00DC32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Семена цветов 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Шт.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DC32A5" w:rsidRPr="00DC32A5" w:rsidTr="00DC32A5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и обоснование:</w:t>
            </w:r>
          </w:p>
        </w:tc>
      </w:tr>
      <w:tr w:rsidR="00DC32A5" w:rsidRPr="00DC32A5" w:rsidTr="00DC32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 растений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Шт.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DC32A5" w:rsidRPr="00DC32A5" w:rsidTr="00DC32A5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и обоснование:</w:t>
            </w:r>
          </w:p>
        </w:tc>
      </w:tr>
      <w:tr w:rsidR="00DC32A5" w:rsidRPr="00DC32A5" w:rsidTr="00DC32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2A5" w:rsidRPr="00DC32A5" w:rsidTr="00DC32A5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и обоснование:</w:t>
            </w:r>
          </w:p>
        </w:tc>
      </w:tr>
      <w:tr w:rsidR="00DC32A5" w:rsidRPr="00DC32A5" w:rsidTr="00DC32A5"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A5" w:rsidRPr="00DC32A5" w:rsidRDefault="00DC32A5" w:rsidP="00DC32A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DC32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900 </w:t>
            </w:r>
            <w:bookmarkStart w:id="0" w:name="_GoBack"/>
            <w:bookmarkEnd w:id="0"/>
          </w:p>
        </w:tc>
      </w:tr>
    </w:tbl>
    <w:p w:rsidR="00DC32A5" w:rsidRPr="00DC32A5" w:rsidRDefault="00DC32A5" w:rsidP="00DC32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2A5">
        <w:rPr>
          <w:rFonts w:ascii="Times New Roman" w:hAnsi="Times New Roman" w:cs="Times New Roman"/>
          <w:sz w:val="24"/>
          <w:szCs w:val="24"/>
        </w:rPr>
        <w:t>Педагог-наставник проекта Мусаева Елена Олеговна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2A5">
        <w:rPr>
          <w:rFonts w:ascii="Times New Roman" w:hAnsi="Times New Roman" w:cs="Times New Roman"/>
          <w:sz w:val="24"/>
          <w:szCs w:val="24"/>
        </w:rPr>
        <w:t xml:space="preserve">Руководитель ДОО Мусаева Елена Олеговна 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2A5">
        <w:rPr>
          <w:rFonts w:ascii="Times New Roman" w:hAnsi="Times New Roman" w:cs="Times New Roman"/>
          <w:sz w:val="24"/>
          <w:szCs w:val="24"/>
        </w:rPr>
        <w:t>Автор проекта Мусаев Никита Максимович</w:t>
      </w:r>
    </w:p>
    <w:p w:rsidR="00DC32A5" w:rsidRPr="00DC32A5" w:rsidRDefault="00DC32A5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F06" w:rsidRPr="00DC32A5" w:rsidRDefault="00DD3F06" w:rsidP="00DC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3F06" w:rsidRPr="00DC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2A5"/>
    <w:rsid w:val="00DC32A5"/>
    <w:rsid w:val="00D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2021-04-26T01:55:00Z</dcterms:created>
  <dcterms:modified xsi:type="dcterms:W3CDTF">2021-04-26T01:56:00Z</dcterms:modified>
</cp:coreProperties>
</file>