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74" w:rsidRDefault="00C72B74" w:rsidP="00C72B74">
      <w:pPr>
        <w:pStyle w:val="ConsPlusNormal"/>
        <w:jc w:val="right"/>
        <w:outlineLvl w:val="1"/>
      </w:pPr>
      <w:r>
        <w:t xml:space="preserve">Приложение </w:t>
      </w:r>
      <w:hyperlink r:id="rId4" w:history="1">
        <w:r>
          <w:rPr>
            <w:color w:val="0000FF"/>
          </w:rPr>
          <w:t>N 1</w:t>
        </w:r>
      </w:hyperlink>
    </w:p>
    <w:p w:rsidR="00C72B74" w:rsidRDefault="00C72B74" w:rsidP="00C72B74">
      <w:pPr>
        <w:pStyle w:val="ConsPlusNormal"/>
        <w:jc w:val="right"/>
      </w:pPr>
      <w:r>
        <w:t>к порядку предоставления</w:t>
      </w:r>
    </w:p>
    <w:p w:rsidR="00C72B74" w:rsidRDefault="00C72B74" w:rsidP="00C72B74">
      <w:pPr>
        <w:pStyle w:val="ConsPlusNormal"/>
        <w:jc w:val="right"/>
      </w:pPr>
      <w:r>
        <w:t>на конкурсной основе субсидий</w:t>
      </w:r>
    </w:p>
    <w:p w:rsidR="00C72B74" w:rsidRDefault="00C72B74" w:rsidP="00C72B74">
      <w:pPr>
        <w:pStyle w:val="ConsPlusNormal"/>
        <w:jc w:val="right"/>
      </w:pPr>
      <w:r>
        <w:t>из областного бюджета</w:t>
      </w:r>
    </w:p>
    <w:p w:rsidR="00C72B74" w:rsidRDefault="00C72B74" w:rsidP="00C72B74">
      <w:pPr>
        <w:pStyle w:val="ConsPlusNormal"/>
        <w:jc w:val="right"/>
      </w:pPr>
      <w:r>
        <w:t>социально ориентированным</w:t>
      </w:r>
    </w:p>
    <w:p w:rsidR="00C72B74" w:rsidRDefault="00C72B74" w:rsidP="00C72B74">
      <w:pPr>
        <w:pStyle w:val="ConsPlusNormal"/>
        <w:jc w:val="right"/>
      </w:pPr>
      <w:r>
        <w:t>некоммерческим организациям</w:t>
      </w:r>
    </w:p>
    <w:p w:rsidR="00C72B74" w:rsidRDefault="00C72B74" w:rsidP="00C72B74">
      <w:pPr>
        <w:pStyle w:val="ConsPlusNormal"/>
        <w:jc w:val="both"/>
      </w:pPr>
    </w:p>
    <w:p w:rsidR="00C72B74" w:rsidRDefault="00C72B74" w:rsidP="00C72B74">
      <w:pPr>
        <w:pStyle w:val="ConsPlusTitle"/>
        <w:jc w:val="center"/>
      </w:pPr>
      <w:bookmarkStart w:id="0" w:name="P352"/>
      <w:bookmarkEnd w:id="0"/>
      <w:r>
        <w:t>Приоритетные направления реализации общественно (социально)</w:t>
      </w:r>
    </w:p>
    <w:p w:rsidR="00C72B74" w:rsidRDefault="00C72B74" w:rsidP="00C72B74">
      <w:pPr>
        <w:pStyle w:val="ConsPlusTitle"/>
        <w:jc w:val="center"/>
      </w:pPr>
      <w:r>
        <w:t>значимых программ (проектов) социально ориентированных</w:t>
      </w:r>
      <w:bookmarkStart w:id="1" w:name="_GoBack"/>
      <w:bookmarkEnd w:id="1"/>
    </w:p>
    <w:p w:rsidR="00C72B74" w:rsidRDefault="00C72B74" w:rsidP="00C72B74">
      <w:pPr>
        <w:pStyle w:val="ConsPlusTitle"/>
        <w:jc w:val="center"/>
      </w:pPr>
      <w:r>
        <w:t>некоммерческих организаций</w:t>
      </w:r>
    </w:p>
    <w:p w:rsidR="00C72B74" w:rsidRDefault="00C72B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6095"/>
      </w:tblGrid>
      <w:tr w:rsidR="00C72B74" w:rsidRPr="00090324" w:rsidTr="004165C8">
        <w:tc>
          <w:tcPr>
            <w:tcW w:w="567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9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приоритетного направления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Примерная тематика направления</w:t>
            </w:r>
          </w:p>
        </w:tc>
      </w:tr>
      <w:tr w:rsidR="00C72B74" w:rsidRPr="00090324" w:rsidTr="004165C8">
        <w:tc>
          <w:tcPr>
            <w:tcW w:w="567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людей старшего поколения, людей с ограниченными возможностями здоровья, </w:t>
            </w: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социально уязвимых групп населения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Охрана здоровья граждан, пропаганда здорового образа жизни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независимой системы оценки качества работы медицинских организаций (в том числе вспомогательного персонала)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Поддержка и пропаганда донорства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физической культуры и спорта (за исключением профессионального спорта)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Медико-социальное сопровождение людей, страдающих тяжелыми заболеваниями, и людей, нуждающихся в паллиативной помощи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Реабилитация, социальная и трудовая </w:t>
            </w:r>
            <w:proofErr w:type="spellStart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</w:tr>
      <w:tr w:rsidR="00C72B74" w:rsidRPr="00090324" w:rsidTr="004165C8">
        <w:tc>
          <w:tcPr>
            <w:tcW w:w="567" w:type="dxa"/>
            <w:vMerge w:val="restart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9" w:type="dxa"/>
            <w:vMerge w:val="restart"/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Защита семьи, детства, материнства и отцовства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Укрепление института семьи и семейных ценностей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Профилактика деструктивного поведения детей и подростков, реабилитация и социализация несовершеннолетних правонарушителей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</w:t>
            </w:r>
            <w:proofErr w:type="spellStart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межпоколенческих</w:t>
            </w:r>
            <w:proofErr w:type="spellEnd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семье и в обществе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детей-сирот и детей, оставшихся без попечения родителей, подготовка их к самостоятельной взрослой жизни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Реализация партнерских проектов по предотвращению семейного неблагополучия, защите прав и интересов детей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безопасного поведения при использовании информационно-коммуникационных технологий, в том числе в сети "Интернет" и иных виртуальных средах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безопасного поведения в городской среде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сиротства, в том числе раннее выявление семейного неблагополучия и организация оказания всесторонней помощи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Профилактика домашнего насилия, жестокого обращения с детьми</w:t>
            </w:r>
          </w:p>
        </w:tc>
      </w:tr>
      <w:tr w:rsidR="00C72B74" w:rsidRPr="00090324" w:rsidTr="004165C8">
        <w:tc>
          <w:tcPr>
            <w:tcW w:w="567" w:type="dxa"/>
            <w:vMerge w:val="restart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  <w:vMerge w:val="restart"/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Содействие вовлечению молодежи в творческую, интеллектуальную, профессиональную и общественно полезную деятельность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Реализация молодежных проектов по направлениям деятельности социально ориентированных некоммерческих организаций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добровольчества в молодежной среде</w:t>
            </w:r>
          </w:p>
        </w:tc>
      </w:tr>
      <w:tr w:rsidR="00C72B74" w:rsidRPr="00090324" w:rsidTr="004165C8">
        <w:tc>
          <w:tcPr>
            <w:tcW w:w="567" w:type="dxa"/>
            <w:vMerge w:val="restart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  <w:vMerge w:val="restart"/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</w:t>
            </w: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просвещения и науки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повышению мотивации людей к </w:t>
            </w: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 развитию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Содействие образованию людей с ограниченными возможностями здоровья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сетевых способов реализации образовательных программ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Продвижение и расширение практики инклюзивного образования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 и искусства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создание и развитие креативных общественных пространств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Популяризация культурного наследия России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Сохранение народных культурных традиций, включая народные промыслы и ремесла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выдающихся людей и значимых событий прошлого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Поддержка краеведческой работы, общественных исторических выставок и экспозиций, проектов по исторической реконструкции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Проведение поисковой работы, направленной на увековечение памяти защитников Отечества и сохранение воинской славы России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жертв политических репрессий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 помощи гражданам и некоммерческим организациям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населения (в том числе осуществляемое в целях противодействия коррупции)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заключенных, содействие их обучению, социальная и трудовая </w:t>
            </w:r>
            <w:proofErr w:type="spellStart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 по защите прав и свобод человека и гражданина</w:t>
            </w:r>
          </w:p>
        </w:tc>
      </w:tr>
      <w:tr w:rsidR="00C72B74" w:rsidRPr="00090324" w:rsidTr="004165C8">
        <w:tc>
          <w:tcPr>
            <w:tcW w:w="567" w:type="dxa"/>
            <w:vMerge w:val="restart"/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9" w:type="dxa"/>
            <w:vMerge w:val="restart"/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и (или) тушении лесных пожаров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охрану окружающей среды и природных памятников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защиты животных</w:t>
            </w:r>
          </w:p>
        </w:tc>
      </w:tr>
      <w:tr w:rsidR="00C72B74" w:rsidRPr="00090324" w:rsidTr="004165C8">
        <w:tc>
          <w:tcPr>
            <w:tcW w:w="567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обращения с животными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межнациональных, межэтнических и межконфессиональных отношений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Расширение практик посредничества, медиации и примирения в конфликтах разных групп в местных сообществах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Межрегиональное сотрудничество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Укрепление дружбы между народами Российской Федерации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межнационального сотрудничества, сохранение и защита самобытности и языков народов Российской Федерации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Адаптация и интегрирование мигрантов в единое правовое и культурное поле Российской Федерации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 и общественного самоуправления</w:t>
            </w: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общественной активности граждан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акселераторов социальных проектов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взаимодействия государственных органов, органов местного самоуправления и некоммерческих организаций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благотворительности и добровольчества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nil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Информационная, консультационная и методическая поддержка деятельности некоммерческих организаций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пожаров и проведении аварийно-спасательных работ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пожаров в занимаемых многодетными малообеспеченными семьями жилых помещениях, не находящихся в муниципальной собственности</w:t>
            </w:r>
          </w:p>
        </w:tc>
      </w:tr>
      <w:tr w:rsidR="00C72B74" w:rsidRPr="00090324" w:rsidTr="004165C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9" w:type="dxa"/>
            <w:vMerge w:val="restart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Расширение международного сотрудничества институтов гражданского общества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Продвижение успешных социальных технологий и проектов российских некоммерческих организаций на международных площадках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гражданской активности, направленной на реализацию социальных, </w:t>
            </w:r>
            <w:r w:rsidRPr="0009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культурных, образовательных, информационных и иных инициатив на территории иностранных государств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международных образовательных программ по направлениям деятельности некоммерческих организаций</w:t>
            </w:r>
          </w:p>
        </w:tc>
      </w:tr>
      <w:tr w:rsidR="00C72B74" w:rsidRPr="00090324" w:rsidTr="004165C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побратимских связей как инструмента развития общественной дипломатии</w:t>
            </w:r>
          </w:p>
        </w:tc>
      </w:tr>
      <w:tr w:rsidR="00C72B74" w:rsidRPr="00090324" w:rsidTr="004165C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2B74" w:rsidRPr="00090324" w:rsidRDefault="00C72B74" w:rsidP="0041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24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соотечественников, проживающих за рубежом</w:t>
            </w:r>
          </w:p>
        </w:tc>
      </w:tr>
    </w:tbl>
    <w:p w:rsidR="00C72B74" w:rsidRDefault="00C72B74"/>
    <w:sectPr w:rsidR="00C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E"/>
    <w:rsid w:val="001317E2"/>
    <w:rsid w:val="005F4A50"/>
    <w:rsid w:val="00A015AE"/>
    <w:rsid w:val="00C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46C3-4189-4E60-957B-9FB2541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74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236D04A81774C2A02F48E2EE6262D8686C94F7E01BF7C610E24D571754BDE403629897CD1EADA05FF399183FD74BECF97C5D686FF98FEA0B148Ei6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Екатерина Анатольевна</dc:creator>
  <cp:keywords/>
  <dc:description/>
  <cp:lastModifiedBy>Михеенко Екатерина Анатольевна</cp:lastModifiedBy>
  <cp:revision>2</cp:revision>
  <dcterms:created xsi:type="dcterms:W3CDTF">2022-04-04T13:32:00Z</dcterms:created>
  <dcterms:modified xsi:type="dcterms:W3CDTF">2022-04-04T13:34:00Z</dcterms:modified>
</cp:coreProperties>
</file>