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"/>
        <w:gridCol w:w="5400"/>
        <w:gridCol w:w="4620"/>
        <w:gridCol w:w="14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 w:hRule="atLeast"/>
        </w:trPr>
        <w:tc>
          <w:tcPr>
            <w:tcW w:w="5500" w:type="dxa"/>
            <w:gridSpan w:val="2"/>
            <w:vMerge w:val="restart"/>
            <w:vAlign w:val="bottom"/>
          </w:tcPr>
          <w:p>
            <w:pPr>
              <w:spacing w:after="0"/>
              <w:ind w:right="4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>Новосибирская областная Общественная организация</w:t>
            </w:r>
          </w:p>
        </w:tc>
        <w:tc>
          <w:tcPr>
            <w:tcW w:w="46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50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20" w:type="dxa"/>
            <w:vMerge w:val="restart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630007, г. Новосибирск, ул. Коммунистическая, 19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500" w:type="dxa"/>
            <w:gridSpan w:val="2"/>
            <w:vMerge w:val="restart"/>
            <w:vAlign w:val="bottom"/>
          </w:tcPr>
          <w:p>
            <w:pPr>
              <w:spacing w:after="0" w:line="291" w:lineRule="exact"/>
              <w:ind w:right="4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33"/>
                <w:szCs w:val="33"/>
              </w:rPr>
              <w:t>«Социальное Партнерство»</w:t>
            </w:r>
          </w:p>
        </w:tc>
        <w:tc>
          <w:tcPr>
            <w:tcW w:w="4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550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20" w:type="dxa"/>
            <w:vMerge w:val="restart"/>
            <w:vAlign w:val="bottom"/>
          </w:tcPr>
          <w:p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Тел./факс: (383) 210-16-16, 223-72-86, 223-29-82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ectPr>
          <w:pgSz w:w="11900" w:h="16834"/>
          <w:pgMar w:top="500" w:right="604" w:bottom="1440" w:left="1000" w:header="0" w:footer="0" w:gutter="0"/>
          <w:cols w:equalWidth="0" w:num="1">
            <w:col w:w="10300"/>
          </w:cols>
        </w:sect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56" w:lineRule="exact"/>
        <w:rPr>
          <w:color w:val="auto"/>
          <w:sz w:val="24"/>
          <w:szCs w:val="24"/>
        </w:rPr>
      </w:pPr>
    </w:p>
    <w:p>
      <w:pPr>
        <w:tabs>
          <w:tab w:val="left" w:pos="2700"/>
          <w:tab w:val="left" w:pos="3500"/>
        </w:tabs>
        <w:spacing w:after="0"/>
        <w:ind w:right="184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21.04.202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2                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№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38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/04-2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2</w:t>
      </w:r>
    </w:p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345440</wp:posOffset>
            </wp:positionH>
            <wp:positionV relativeFrom="paragraph">
              <wp:posOffset>-168275</wp:posOffset>
            </wp:positionV>
            <wp:extent cx="2406650" cy="533400"/>
            <wp:effectExtent l="0" t="0" r="1270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8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20"/>
        <w:gridCol w:w="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w w:val="99"/>
                <w:sz w:val="24"/>
                <w:szCs w:val="24"/>
              </w:rPr>
              <w:t xml:space="preserve">на </w:t>
            </w:r>
          </w:p>
        </w:tc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ind w:left="26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w w:val="88"/>
                <w:sz w:val="24"/>
                <w:szCs w:val="24"/>
              </w:rPr>
              <w:t>от</w:t>
            </w:r>
          </w:p>
        </w:tc>
      </w:tr>
    </w:tbl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1774825</wp:posOffset>
            </wp:positionH>
            <wp:positionV relativeFrom="paragraph">
              <wp:posOffset>-5715</wp:posOffset>
            </wp:positionV>
            <wp:extent cx="97663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br w:type="column"/>
      </w:r>
    </w:p>
    <w:p>
      <w:pPr>
        <w:spacing w:after="0"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342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координационный центр 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Доброволец России, 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Международн</w:t>
      </w:r>
      <w:r>
        <w:rPr>
          <w:rFonts w:hint="default" w:cs="Times New Roman"/>
          <w:sz w:val="24"/>
          <w:szCs w:val="24"/>
          <w:lang w:val="ru-RU"/>
        </w:rPr>
        <w:t>ая премия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#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МыВместе,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«Молоды Душой» </w:t>
      </w:r>
    </w:p>
    <w:p>
      <w:pPr>
        <w:pStyle w:val="5"/>
        <w:spacing w:before="96"/>
        <w:ind w:right="114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 другие конкурсы 2022г.</w:t>
      </w:r>
    </w:p>
    <w:p>
      <w:pPr>
        <w:spacing w:after="0" w:line="20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  <w:sectPr>
          <w:type w:val="continuous"/>
          <w:pgSz w:w="11900" w:h="16834"/>
          <w:pgMar w:top="500" w:right="604" w:bottom="1440" w:left="1000" w:header="0" w:footer="0" w:gutter="0"/>
          <w:cols w:equalWidth="0" w:num="2">
            <w:col w:w="5840" w:space="720"/>
            <w:col w:w="3740"/>
          </w:cols>
        </w:sectPr>
      </w:pPr>
    </w:p>
    <w:p>
      <w:pPr>
        <w:spacing w:after="0" w:line="31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2" w:lineRule="auto"/>
        <w:ind w:left="140" w:right="140"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Новосибирская областная Общественная организация «Социальное Партнерство» на протяжении многих лет является организатором экологических проектов, объединяющих представителей общественности, власти и бизнеса Новосибирской области.</w:t>
      </w:r>
    </w:p>
    <w:p>
      <w:pPr>
        <w:spacing w:after="0" w:line="22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4" w:lineRule="auto"/>
        <w:ind w:left="140" w:right="140"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Ирина Васильевна Чуева одна из наиболее активных добровольцев экологического движения из Советского района города Новосибирска, является инициатором и главным организатором экологической тропы в одном из любимых мест отдыха жителей микрорайона «Шлюз». «Утиная заводь» - проект, которым Ирина Васильевна занимается уже на протяжении 7 лет. Ее силами здесь были созданы «Уголок пенсионера» (2014г.), «Ветеранский сквер» (2015г.), «Уголок семьи» (2016г.).</w:t>
      </w:r>
    </w:p>
    <w:p>
      <w:pPr>
        <w:spacing w:after="0" w:line="19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1" w:lineRule="auto"/>
        <w:ind w:left="140" w:right="140" w:firstLine="708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Чуева Ирина Васильевна в 2017 году стала победителем городского конкурса «125 Идей» в честь 125 - летия г. Новосибирска. Еѐ проект «Утиные истории»-лидер по общественному голосованию в Советском районе</w:t>
      </w:r>
    </w:p>
    <w:p>
      <w:pPr>
        <w:spacing w:after="0" w:line="21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65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Четыре года подряд Ирина Васильевна является победителем конкурса Доброволец Года (2015, 2016, 2018, 2019).</w:t>
      </w:r>
    </w:p>
    <w:p>
      <w:pPr>
        <w:pStyle w:val="5"/>
        <w:ind w:left="100" w:right="120" w:firstLine="1056"/>
        <w:jc w:val="both"/>
        <w:rPr>
          <w:rFonts w:hint="default"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2021 году стала полуфиналистом Международной премии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#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МыВместе.</w:t>
      </w:r>
    </w:p>
    <w:p>
      <w:pPr>
        <w:spacing w:after="0" w:line="31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Новосибирская областная Общественная организация «Социальное Партнерство» поддерживает кандидатуру Чуевой Ирины Васильевны как претендента на победу во Всероссийском конкурсе «Доброволец России – 2020» и готова поддержать еѐ проекты по развитию экологической культуры граждан Советского района.</w:t>
      </w: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after="0" w:line="273" w:lineRule="auto"/>
        <w:ind w:left="140" w:right="140" w:firstLine="708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after="0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Креативный директор</w:t>
      </w:r>
    </w:p>
    <w:p>
      <w:pPr>
        <w:spacing w:after="0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НООО «Социальное Партнерство»,</w:t>
      </w:r>
    </w:p>
    <w:p>
      <w:pPr>
        <w:spacing w:after="0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Член Общественного совета</w:t>
      </w:r>
    </w:p>
    <w:p>
      <w:pPr>
        <w:spacing w:after="0" w:line="20" w:lineRule="exac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3517900</wp:posOffset>
            </wp:positionH>
            <wp:positionV relativeFrom="paragraph">
              <wp:posOffset>-29210</wp:posOffset>
            </wp:positionV>
            <wp:extent cx="981075" cy="685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9" w:lineRule="auto"/>
        <w:ind w:left="140"/>
        <w:rPr>
          <w:rFonts w:hint="default"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При министерстве природных</w:t>
      </w:r>
    </w:p>
    <w:p>
      <w:pPr>
        <w:spacing w:after="0" w:line="239" w:lineRule="auto"/>
        <w:ind w:left="14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ресурсов и экологии НСО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Жмодик Р.А.</w:t>
      </w:r>
    </w:p>
    <w:sectPr>
      <w:type w:val="continuous"/>
      <w:pgSz w:w="11900" w:h="16834"/>
      <w:pgMar w:top="500" w:right="604" w:bottom="1440" w:left="1000" w:header="0" w:footer="0" w:gutter="0"/>
      <w:cols w:equalWidth="0" w:num="1">
        <w:col w:w="10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250EA"/>
    <w:rsid w:val="1B19009A"/>
    <w:rsid w:val="2F23173B"/>
    <w:rsid w:val="37CC71D4"/>
    <w:rsid w:val="591620AE"/>
    <w:rsid w:val="77F85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4</TotalTime>
  <ScaleCrop>false</ScaleCrop>
  <LinksUpToDate>false</LinksUpToDate>
  <CharactersWithSpaces>3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2020-07-22T02:28:00Z</dcterms:created>
  <dc:creator>Windows User</dc:creator>
  <cp:lastModifiedBy>user</cp:lastModifiedBy>
  <dcterms:modified xsi:type="dcterms:W3CDTF">2022-06-06T12:27:04Z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9CA6FEC0AC4647789E9B88A081B7A418</vt:lpwstr>
  </property>
</Properties>
</file>