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8107A" w14:textId="77777777" w:rsidR="0068392C" w:rsidRDefault="005B051E">
      <w:pPr>
        <w:tabs>
          <w:tab w:val="left" w:pos="567"/>
          <w:tab w:val="left" w:pos="1134"/>
        </w:tabs>
        <w:ind w:left="567" w:hanging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14:paraId="07ECEA85" w14:textId="77777777" w:rsidR="0068392C" w:rsidRDefault="005B051E">
      <w:pPr>
        <w:tabs>
          <w:tab w:val="left" w:pos="567"/>
          <w:tab w:val="left" w:pos="1134"/>
        </w:tabs>
        <w:ind w:left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проведении в 2024 году слета «Робинзон» </w:t>
      </w:r>
      <w:bookmarkStart w:id="0" w:name="_Hlk108432118"/>
      <w:r>
        <w:rPr>
          <w:color w:val="000000"/>
          <w:sz w:val="28"/>
          <w:szCs w:val="28"/>
        </w:rPr>
        <w:t xml:space="preserve">для воспитанников социальных приютов для детей и подростков, </w:t>
      </w:r>
      <w:r>
        <w:rPr>
          <w:sz w:val="28"/>
          <w:szCs w:val="28"/>
        </w:rPr>
        <w:t>подведомственных Министерству труда, занятости и социальной защиты Республики Тата</w:t>
      </w:r>
      <w:bookmarkEnd w:id="0"/>
      <w:r>
        <w:rPr>
          <w:sz w:val="28"/>
          <w:szCs w:val="28"/>
        </w:rPr>
        <w:t>рстан</w:t>
      </w:r>
    </w:p>
    <w:p w14:paraId="26EDADC2" w14:textId="77777777" w:rsidR="0068392C" w:rsidRDefault="0068392C">
      <w:pPr>
        <w:jc w:val="center"/>
        <w:rPr>
          <w:b/>
          <w:color w:val="000000"/>
          <w:sz w:val="28"/>
          <w:szCs w:val="28"/>
        </w:rPr>
      </w:pPr>
    </w:p>
    <w:p w14:paraId="072FC339" w14:textId="77777777" w:rsidR="0068392C" w:rsidRDefault="005B051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Общие положения</w:t>
      </w:r>
    </w:p>
    <w:p w14:paraId="4E6109B8" w14:textId="77777777" w:rsidR="0068392C" w:rsidRDefault="0068392C">
      <w:pPr>
        <w:tabs>
          <w:tab w:val="left" w:pos="567"/>
        </w:tabs>
        <w:ind w:firstLine="567"/>
        <w:jc w:val="both"/>
        <w:rPr>
          <w:iCs/>
          <w:color w:val="000000"/>
          <w:sz w:val="28"/>
          <w:szCs w:val="28"/>
        </w:rPr>
      </w:pPr>
    </w:p>
    <w:p w14:paraId="7BBEB188" w14:textId="26221895" w:rsidR="0068392C" w:rsidRDefault="005B051E">
      <w:pPr>
        <w:tabs>
          <w:tab w:val="left" w:pos="567"/>
        </w:tabs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1.1.</w:t>
      </w:r>
      <w:r w:rsidR="003448AE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Настоящее Положение о проведении в 2024 году слета «Робинзон» для воспитанников социальных приютов для детей и подростков, подведомственных Министерству труда, занятости и социальной защиты Республики Татарстан</w:t>
      </w:r>
      <w:r w:rsidR="00A603A2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(далее соответственно - Положение, Учреждения), определяет основные задачи, порядок и условия проведения в 2024 году слета «Робинзон» для воспитанников социальных приютов для детей и подростков, подведомственных Министерству труда, занятости и социальной защиты Республики Татарстан</w:t>
      </w:r>
      <w:r w:rsidR="00A603A2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(далее - слет «Робинзон»).</w:t>
      </w:r>
    </w:p>
    <w:p w14:paraId="5DAD9881" w14:textId="77777777" w:rsidR="0068392C" w:rsidRDefault="005B051E">
      <w:pPr>
        <w:tabs>
          <w:tab w:val="left" w:pos="567"/>
        </w:tabs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1.2. Организатором слета «Робинзон» является Министерство труда, занятости и социальной защиты Республики Татарстан (далее – Министерство).</w:t>
      </w:r>
    </w:p>
    <w:p w14:paraId="67C06E7E" w14:textId="77777777" w:rsidR="0068392C" w:rsidRDefault="005B051E">
      <w:pPr>
        <w:tabs>
          <w:tab w:val="left" w:pos="567"/>
        </w:tabs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1.3. Непосредственное проведение слета «Робинзон» возлагается на государственное казенное учреждение «Социальный приют для детей и подростков «Асылташ» в городском округе «город Набережные Челны» (далее – ГКУ СПДП «Асылташ»), Организационный комитет по проведению в 2024 году слета «Робинзон» для воспитанников социальных приютов для детей и подростков, подведомственных Министерству труда, занятости и социальной защиты Республики Татарстан (далее – Организационный комитет).</w:t>
      </w:r>
    </w:p>
    <w:p w14:paraId="5C5BCB9C" w14:textId="77777777" w:rsidR="0068392C" w:rsidRDefault="005B051E">
      <w:pPr>
        <w:tabs>
          <w:tab w:val="left" w:pos="567"/>
        </w:tabs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1.4. ГКУ СПДП «Асылташ» обеспечивает:</w:t>
      </w:r>
    </w:p>
    <w:p w14:paraId="489F18D5" w14:textId="77777777" w:rsidR="0068392C" w:rsidRDefault="005B051E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слета «Робинзон»;</w:t>
      </w:r>
    </w:p>
    <w:p w14:paraId="1A887235" w14:textId="6CD1BB8D" w:rsidR="0068392C" w:rsidRDefault="005B051E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 помещения и оборудования для проведения слета «Робинзон»;</w:t>
      </w:r>
    </w:p>
    <w:p w14:paraId="7F921206" w14:textId="4514F168" w:rsidR="0068392C" w:rsidRPr="00B1771D" w:rsidRDefault="005B051E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B1771D">
        <w:rPr>
          <w:color w:val="000000"/>
          <w:sz w:val="28"/>
          <w:szCs w:val="28"/>
        </w:rPr>
        <w:t>питание команд слета «Робинзон»;</w:t>
      </w:r>
      <w:r w:rsidR="00DF57EB" w:rsidRPr="00B1771D">
        <w:rPr>
          <w:color w:val="000000"/>
          <w:sz w:val="28"/>
          <w:szCs w:val="28"/>
        </w:rPr>
        <w:t xml:space="preserve"> </w:t>
      </w:r>
    </w:p>
    <w:p w14:paraId="21CA67EB" w14:textId="77777777" w:rsidR="0068392C" w:rsidRDefault="005B051E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B1771D">
        <w:rPr>
          <w:color w:val="000000"/>
          <w:sz w:val="28"/>
          <w:szCs w:val="28"/>
        </w:rPr>
        <w:t>выполнение иных полномочий, связанных</w:t>
      </w:r>
      <w:r>
        <w:rPr>
          <w:color w:val="000000"/>
          <w:sz w:val="28"/>
          <w:szCs w:val="28"/>
        </w:rPr>
        <w:t xml:space="preserve"> с организацией и проведением слета «Робинзон».</w:t>
      </w:r>
    </w:p>
    <w:p w14:paraId="6D016009" w14:textId="77777777" w:rsidR="0068392C" w:rsidRDefault="0068392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14:paraId="68CE25EA" w14:textId="77777777" w:rsidR="0068392C" w:rsidRDefault="005B051E">
      <w:pPr>
        <w:tabs>
          <w:tab w:val="left" w:pos="567"/>
        </w:tabs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Цель и задачи слета «Робинзон»</w:t>
      </w:r>
    </w:p>
    <w:p w14:paraId="47916A88" w14:textId="77777777" w:rsidR="0068392C" w:rsidRDefault="0068392C">
      <w:pPr>
        <w:tabs>
          <w:tab w:val="left" w:pos="993"/>
        </w:tabs>
        <w:ind w:firstLine="567"/>
        <w:jc w:val="center"/>
        <w:rPr>
          <w:color w:val="000000"/>
          <w:sz w:val="28"/>
          <w:szCs w:val="28"/>
        </w:rPr>
      </w:pPr>
    </w:p>
    <w:p w14:paraId="30B0CC28" w14:textId="0D66B1A3" w:rsidR="0068392C" w:rsidRDefault="005B051E">
      <w:pPr>
        <w:tabs>
          <w:tab w:val="left" w:pos="993"/>
          <w:tab w:val="left" w:pos="1134"/>
        </w:tabs>
        <w:ind w:firstLine="567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 xml:space="preserve">2.1. Цель слета «Робинзон» – профилактика беспризорности, правонарушений и антиобщественных действий несовершеннолетних среди воспитанников </w:t>
      </w:r>
      <w:r w:rsidR="004117A7">
        <w:rPr>
          <w:color w:val="000000"/>
          <w:sz w:val="28"/>
          <w:szCs w:val="28"/>
        </w:rPr>
        <w:t>Учреждений</w:t>
      </w:r>
      <w:r>
        <w:rPr>
          <w:sz w:val="28"/>
          <w:szCs w:val="28"/>
        </w:rPr>
        <w:t>.</w:t>
      </w:r>
    </w:p>
    <w:p w14:paraId="0994F1D4" w14:textId="7AFD4CB7" w:rsidR="0068392C" w:rsidRDefault="005B051E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A603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Задачи слета «Робинзон»:</w:t>
      </w:r>
    </w:p>
    <w:p w14:paraId="320DF695" w14:textId="77777777" w:rsidR="0068392C" w:rsidRDefault="005B051E">
      <w:pPr>
        <w:pStyle w:val="afb"/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формирование чувства гражданской ответственности за судьбу страны, народа, готовность защищать интересы государства;</w:t>
      </w:r>
    </w:p>
    <w:p w14:paraId="5CB97E2E" w14:textId="77777777" w:rsidR="0068392C" w:rsidRDefault="005B051E">
      <w:pPr>
        <w:pStyle w:val="afb"/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вовлечение несовершеннолетних в социально значимую деятельность, направленную на милосердие, благотворительность, развитие у них общественной активности;</w:t>
      </w:r>
    </w:p>
    <w:p w14:paraId="532A9290" w14:textId="77777777" w:rsidR="0068392C" w:rsidRDefault="005B051E">
      <w:pPr>
        <w:pStyle w:val="afb"/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ответственного отношения к окружающей среде, соблюдение нравственных и правовых принципов природопользования, пропаганда идей оптимизации, активной деятельности по изучению и охране природных богатств;</w:t>
      </w:r>
    </w:p>
    <w:p w14:paraId="23456EB6" w14:textId="77777777" w:rsidR="0068392C" w:rsidRDefault="005B051E">
      <w:pPr>
        <w:pStyle w:val="afb"/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физического развития несовершеннолетних, развитие чувства ответственности за свое здоровье и образ жизни, создание условий для возможности занятия спортом и физической культурой;</w:t>
      </w:r>
    </w:p>
    <w:p w14:paraId="39B51223" w14:textId="77777777" w:rsidR="0068392C" w:rsidRDefault="005B051E">
      <w:pPr>
        <w:pStyle w:val="afb"/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содействие в подготовке юношей к службе в Вооруженных Силах России.</w:t>
      </w:r>
    </w:p>
    <w:p w14:paraId="72859045" w14:textId="77777777" w:rsidR="0068392C" w:rsidRDefault="0068392C">
      <w:pPr>
        <w:pStyle w:val="af6"/>
        <w:tabs>
          <w:tab w:val="left" w:pos="567"/>
        </w:tabs>
        <w:spacing w:beforeAutospacing="0" w:afterAutospacing="0"/>
        <w:ind w:firstLine="567"/>
        <w:jc w:val="both"/>
        <w:rPr>
          <w:rStyle w:val="a7"/>
          <w:b w:val="0"/>
          <w:bCs w:val="0"/>
          <w:color w:val="000000"/>
          <w:sz w:val="28"/>
          <w:szCs w:val="28"/>
        </w:rPr>
      </w:pPr>
    </w:p>
    <w:p w14:paraId="08FC92D1" w14:textId="77777777" w:rsidR="0068392C" w:rsidRDefault="005B051E">
      <w:pPr>
        <w:pStyle w:val="50"/>
        <w:shd w:val="clear" w:color="auto" w:fill="auto"/>
        <w:tabs>
          <w:tab w:val="left" w:pos="567"/>
        </w:tabs>
        <w:spacing w:after="0" w:line="240" w:lineRule="auto"/>
        <w:ind w:left="567"/>
        <w:jc w:val="center"/>
        <w:rPr>
          <w:b w:val="0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  <w:lang w:val="en-US"/>
        </w:rPr>
        <w:t>III</w:t>
      </w:r>
      <w:r>
        <w:rPr>
          <w:rStyle w:val="a7"/>
          <w:color w:val="000000"/>
          <w:sz w:val="28"/>
          <w:szCs w:val="28"/>
        </w:rPr>
        <w:t>.</w:t>
      </w:r>
      <w:r>
        <w:rPr>
          <w:rStyle w:val="a7"/>
          <w:b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Участники слета «Робинзон»</w:t>
      </w:r>
    </w:p>
    <w:p w14:paraId="5C991731" w14:textId="77777777" w:rsidR="0068392C" w:rsidRDefault="0068392C">
      <w:pPr>
        <w:pStyle w:val="50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b w:val="0"/>
          <w:bCs w:val="0"/>
          <w:color w:val="000000"/>
          <w:sz w:val="28"/>
          <w:szCs w:val="28"/>
          <w:highlight w:val="yellow"/>
        </w:rPr>
      </w:pPr>
    </w:p>
    <w:p w14:paraId="781BA6A3" w14:textId="77777777" w:rsidR="0068392C" w:rsidRDefault="005B051E">
      <w:pPr>
        <w:pStyle w:val="a9"/>
        <w:tabs>
          <w:tab w:val="left" w:pos="1134"/>
        </w:tabs>
        <w:ind w:left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3.1. Участие в слете «Робинзон» является добровольным.</w:t>
      </w:r>
    </w:p>
    <w:p w14:paraId="57D4B45F" w14:textId="24035B6B" w:rsidR="0068392C" w:rsidRDefault="005B051E">
      <w:pPr>
        <w:pStyle w:val="a9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3.2. В слете «Робинзон</w:t>
      </w:r>
      <w:r w:rsidRPr="00E82BD4">
        <w:rPr>
          <w:rStyle w:val="TimesNewRoman"/>
          <w:color w:val="000000"/>
          <w:sz w:val="28"/>
          <w:szCs w:val="28"/>
        </w:rPr>
        <w:t xml:space="preserve">» участвуют </w:t>
      </w:r>
      <w:r w:rsidR="00E82BD4" w:rsidRPr="00E82BD4">
        <w:rPr>
          <w:rStyle w:val="TimesNewRoman"/>
          <w:color w:val="000000"/>
          <w:sz w:val="28"/>
          <w:szCs w:val="28"/>
        </w:rPr>
        <w:t>воспитанники</w:t>
      </w:r>
      <w:r>
        <w:rPr>
          <w:rStyle w:val="TimesNewRoman"/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чреждений.</w:t>
      </w:r>
    </w:p>
    <w:p w14:paraId="161895C7" w14:textId="3300B4D8" w:rsidR="0068392C" w:rsidRDefault="005B051E">
      <w:pPr>
        <w:pStyle w:val="a9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8309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 участию в слете «Робинзон» допускаются команды в составе 5 человек, из них: 2 участника в возрасте 10-12 лет; 2 участника в возрасте 13-15 лет; </w:t>
      </w:r>
      <w:r>
        <w:rPr>
          <w:sz w:val="28"/>
          <w:szCs w:val="28"/>
        </w:rPr>
        <w:br/>
        <w:t>1 участник в возрасте 16 лет. Команду сопровождает сотрудник учреждения (руководитель команды).</w:t>
      </w:r>
    </w:p>
    <w:p w14:paraId="4836B109" w14:textId="77777777" w:rsidR="0068392C" w:rsidRDefault="0068392C">
      <w:pPr>
        <w:pStyle w:val="a9"/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75327385" w14:textId="77777777" w:rsidR="0068392C" w:rsidRDefault="005B051E">
      <w:pPr>
        <w:pStyle w:val="a9"/>
        <w:tabs>
          <w:tab w:val="left" w:pos="1134"/>
        </w:tabs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IV. Порядок подачи заявок на участие слета «Робинзон»</w:t>
      </w:r>
    </w:p>
    <w:p w14:paraId="2B869992" w14:textId="77777777" w:rsidR="0068392C" w:rsidRDefault="0068392C">
      <w:pPr>
        <w:pStyle w:val="a9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</w:p>
    <w:p w14:paraId="65BE5160" w14:textId="4187F39C" w:rsidR="0068392C" w:rsidRDefault="005B051E">
      <w:pPr>
        <w:pStyle w:val="a9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Для участия в слете «Робинзон» Учреждения направляют заявку на участие в слете «Робинзон» для воспитанников социальных приютов для детей и подростков, подведомственных Министерству труда, занятости и социальной защиты Республики Татарстан (далее — заявка на участие в слете «Робинзон»), подписанную руководителем Учреждения, по форме согласно </w:t>
      </w:r>
      <w:r w:rsidR="00A603A2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риложению №1 к настоящему Положению.</w:t>
      </w:r>
    </w:p>
    <w:p w14:paraId="5144B9D3" w14:textId="2FD6DC6F" w:rsidR="0068392C" w:rsidRDefault="005B051E">
      <w:pPr>
        <w:pStyle w:val="a9"/>
        <w:tabs>
          <w:tab w:val="left" w:pos="1134"/>
        </w:tabs>
        <w:ind w:firstLine="567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4.2. Заявка на участие в слете «Робинзон» Учреждения должна содержать письменные согласия получателей социальных услуг и руководителя команды на участие в слете «Робинзон», удостоверенное и согласованное директором Учреждения.</w:t>
      </w:r>
    </w:p>
    <w:p w14:paraId="5499A759" w14:textId="77777777" w:rsidR="0068392C" w:rsidRDefault="005B051E">
      <w:pPr>
        <w:pStyle w:val="a9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Прием заявок на участие в слете «Робинзон» проводится в период с 5 августа по 20 августа 2024 года.</w:t>
      </w:r>
    </w:p>
    <w:p w14:paraId="25B5D70D" w14:textId="3D2698F0" w:rsidR="0068392C" w:rsidRDefault="005B051E">
      <w:pPr>
        <w:pStyle w:val="a9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="008309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Заявка на участие в слете «Робинзон» может быть направлена одним из следующих способов:</w:t>
      </w:r>
    </w:p>
    <w:p w14:paraId="4C07DFC5" w14:textId="77777777" w:rsidR="0068392C" w:rsidRDefault="005B051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почтовой связью по адресу: </w:t>
      </w:r>
      <w:r>
        <w:rPr>
          <w:rStyle w:val="TimesNewRoman"/>
          <w:color w:val="000000"/>
          <w:sz w:val="28"/>
          <w:szCs w:val="28"/>
        </w:rPr>
        <w:t>423812, г. Набережные Челны, пр. Мира, д.27;</w:t>
      </w:r>
    </w:p>
    <w:p w14:paraId="65205E6F" w14:textId="77777777" w:rsidR="0068392C" w:rsidRDefault="005B051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нарочно по адресу: </w:t>
      </w:r>
      <w:r>
        <w:rPr>
          <w:rStyle w:val="TimesNewRoman"/>
          <w:color w:val="000000"/>
          <w:sz w:val="28"/>
          <w:szCs w:val="28"/>
        </w:rPr>
        <w:t>423812, г. Набережные Челны, пр. Мира, д.27;</w:t>
      </w:r>
    </w:p>
    <w:p w14:paraId="25D3A84F" w14:textId="77777777" w:rsidR="0068392C" w:rsidRDefault="005B051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 xml:space="preserve">- на адрес электронной почты </w:t>
      </w:r>
      <w:proofErr w:type="spellStart"/>
      <w:r>
        <w:rPr>
          <w:rStyle w:val="TimesNewRoman"/>
          <w:color w:val="000000"/>
          <w:sz w:val="28"/>
          <w:szCs w:val="28"/>
          <w:lang w:val="en-US"/>
        </w:rPr>
        <w:t>Spdp</w:t>
      </w:r>
      <w:proofErr w:type="spellEnd"/>
      <w:r>
        <w:rPr>
          <w:rStyle w:val="TimesNewRoman"/>
          <w:color w:val="000000"/>
          <w:sz w:val="28"/>
          <w:szCs w:val="28"/>
        </w:rPr>
        <w:t>.</w:t>
      </w:r>
      <w:proofErr w:type="spellStart"/>
      <w:r>
        <w:rPr>
          <w:rStyle w:val="TimesNewRoman"/>
          <w:color w:val="000000"/>
          <w:sz w:val="28"/>
          <w:szCs w:val="28"/>
          <w:lang w:val="en-US"/>
        </w:rPr>
        <w:t>Asyltash</w:t>
      </w:r>
      <w:proofErr w:type="spellEnd"/>
      <w:r w:rsidR="00EE6F57">
        <w:fldChar w:fldCharType="begin"/>
      </w:r>
      <w:r w:rsidR="00EE6F57">
        <w:instrText xml:space="preserve"> HYPERLINK "mailto:-%20chelny@tatar.ru" \h </w:instrText>
      </w:r>
      <w:r w:rsidR="00EE6F57">
        <w:fldChar w:fldCharType="separate"/>
      </w:r>
      <w:r>
        <w:rPr>
          <w:rStyle w:val="aa"/>
          <w:sz w:val="28"/>
          <w:szCs w:val="28"/>
          <w:u w:val="none"/>
        </w:rPr>
        <w:t>-</w:t>
      </w:r>
      <w:r>
        <w:rPr>
          <w:rStyle w:val="aa"/>
          <w:color w:val="000000" w:themeColor="text1"/>
          <w:sz w:val="28"/>
          <w:szCs w:val="28"/>
          <w:u w:val="none"/>
          <w:lang w:val="en-US"/>
        </w:rPr>
        <w:t>chelny</w:t>
      </w:r>
      <w:r>
        <w:rPr>
          <w:rStyle w:val="aa"/>
          <w:color w:val="000000" w:themeColor="text1"/>
          <w:sz w:val="28"/>
          <w:szCs w:val="28"/>
          <w:u w:val="none"/>
        </w:rPr>
        <w:t>@</w:t>
      </w:r>
      <w:r>
        <w:rPr>
          <w:rStyle w:val="aa"/>
          <w:color w:val="000000" w:themeColor="text1"/>
          <w:sz w:val="28"/>
          <w:szCs w:val="28"/>
          <w:u w:val="none"/>
          <w:lang w:val="en-US"/>
        </w:rPr>
        <w:t>tatar</w:t>
      </w:r>
      <w:r>
        <w:rPr>
          <w:rStyle w:val="aa"/>
          <w:color w:val="000000" w:themeColor="text1"/>
          <w:sz w:val="28"/>
          <w:szCs w:val="28"/>
          <w:u w:val="none"/>
        </w:rPr>
        <w:t>.</w:t>
      </w:r>
      <w:proofErr w:type="spellStart"/>
      <w:r>
        <w:rPr>
          <w:rStyle w:val="aa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EE6F57">
        <w:rPr>
          <w:rStyle w:val="aa"/>
          <w:color w:val="000000" w:themeColor="text1"/>
          <w:sz w:val="28"/>
          <w:szCs w:val="28"/>
          <w:u w:val="none"/>
          <w:lang w:val="en-US"/>
        </w:rPr>
        <w:fldChar w:fldCharType="end"/>
      </w:r>
      <w:r>
        <w:rPr>
          <w:rStyle w:val="TimesNewRoman"/>
          <w:sz w:val="28"/>
          <w:szCs w:val="28"/>
        </w:rPr>
        <w:t xml:space="preserve"> с пометкой «СЛЁТ».</w:t>
      </w:r>
    </w:p>
    <w:p w14:paraId="43ECAC53" w14:textId="5AC2ABC6" w:rsidR="0068392C" w:rsidRDefault="005B051E">
      <w:pPr>
        <w:pStyle w:val="a9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Заявка на участие в слете «Робинзон» подлежит регистрации в журнале регистрации</w:t>
      </w:r>
      <w:r>
        <w:rPr>
          <w:sz w:val="28"/>
          <w:szCs w:val="28"/>
        </w:rPr>
        <w:t xml:space="preserve"> поступивших заявок на участие в слете «Робинзон» для воспитанников </w:t>
      </w:r>
      <w:r w:rsidR="004117A7" w:rsidRPr="004117A7">
        <w:rPr>
          <w:sz w:val="28"/>
          <w:szCs w:val="28"/>
        </w:rPr>
        <w:t>Учреждений</w:t>
      </w:r>
      <w:r>
        <w:rPr>
          <w:sz w:val="28"/>
          <w:szCs w:val="28"/>
        </w:rPr>
        <w:t>,</w:t>
      </w:r>
      <w:r w:rsidR="00830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="00A603A2">
        <w:rPr>
          <w:sz w:val="28"/>
          <w:szCs w:val="28"/>
        </w:rPr>
        <w:t>п</w:t>
      </w:r>
      <w:r>
        <w:rPr>
          <w:sz w:val="28"/>
          <w:szCs w:val="28"/>
        </w:rPr>
        <w:t>риложению № 2 к настоящему Положению под порядковым номером с указанием даты ее представления.</w:t>
      </w:r>
    </w:p>
    <w:p w14:paraId="699BCCE2" w14:textId="77777777" w:rsidR="0068392C" w:rsidRDefault="005B051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4.6. К заявке на участие в слете «Робинзон» прилагаются м</w:t>
      </w:r>
      <w:r>
        <w:rPr>
          <w:sz w:val="28"/>
          <w:szCs w:val="28"/>
        </w:rPr>
        <w:t>едицинские справки на каждого участника слета «Робинзон» об отсутствии противопоказаний для участия в мероприятиях слета «Робинзон». Медицинские справки должны быть выданы медицинской организацией или медицинским сотрудником (врачом) Учреждения.</w:t>
      </w:r>
    </w:p>
    <w:p w14:paraId="190FE70D" w14:textId="77777777" w:rsidR="0068392C" w:rsidRDefault="0068392C">
      <w:pPr>
        <w:pStyle w:val="a9"/>
        <w:tabs>
          <w:tab w:val="left" w:pos="426"/>
          <w:tab w:val="left" w:pos="1134"/>
        </w:tabs>
        <w:rPr>
          <w:rStyle w:val="TimesNewRoman"/>
          <w:color w:val="000000"/>
          <w:sz w:val="28"/>
          <w:szCs w:val="28"/>
        </w:rPr>
      </w:pPr>
    </w:p>
    <w:p w14:paraId="121F953F" w14:textId="77777777" w:rsidR="0068392C" w:rsidRDefault="005B051E">
      <w:pPr>
        <w:pStyle w:val="a9"/>
        <w:tabs>
          <w:tab w:val="left" w:pos="426"/>
          <w:tab w:val="left" w:pos="1134"/>
        </w:tabs>
        <w:ind w:left="2836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V. Организационной комитет</w:t>
      </w:r>
    </w:p>
    <w:p w14:paraId="60AD5C37" w14:textId="77777777" w:rsidR="0068392C" w:rsidRDefault="0068392C">
      <w:pPr>
        <w:pStyle w:val="a9"/>
        <w:tabs>
          <w:tab w:val="left" w:pos="426"/>
          <w:tab w:val="left" w:pos="1134"/>
        </w:tabs>
        <w:jc w:val="both"/>
        <w:rPr>
          <w:rStyle w:val="TimesNewRoman"/>
          <w:color w:val="000000"/>
          <w:sz w:val="28"/>
          <w:szCs w:val="28"/>
        </w:rPr>
      </w:pPr>
    </w:p>
    <w:p w14:paraId="75B78B02" w14:textId="221BFCD3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bookmarkStart w:id="1" w:name="_Hlk108437365"/>
      <w:r>
        <w:rPr>
          <w:rStyle w:val="TimesNewRoman"/>
          <w:color w:val="000000"/>
          <w:sz w:val="28"/>
          <w:szCs w:val="28"/>
        </w:rPr>
        <w:t xml:space="preserve">5.1. </w:t>
      </w:r>
      <w:bookmarkEnd w:id="1"/>
      <w:r>
        <w:rPr>
          <w:rStyle w:val="TimesNewRoman"/>
          <w:color w:val="000000"/>
          <w:sz w:val="28"/>
          <w:szCs w:val="28"/>
        </w:rPr>
        <w:t xml:space="preserve">Общее руководство организацией и проведением слета «Робинзон» осуществляет </w:t>
      </w:r>
      <w:r w:rsidRPr="005B051E">
        <w:rPr>
          <w:rStyle w:val="TimesNewRoman"/>
          <w:color w:val="000000"/>
          <w:sz w:val="28"/>
          <w:szCs w:val="28"/>
        </w:rPr>
        <w:t>Организа</w:t>
      </w:r>
      <w:r>
        <w:rPr>
          <w:rStyle w:val="TimesNewRoman"/>
          <w:color w:val="000000"/>
          <w:sz w:val="28"/>
          <w:szCs w:val="28"/>
        </w:rPr>
        <w:t>ционный комитет.</w:t>
      </w:r>
    </w:p>
    <w:p w14:paraId="1D5CD48C" w14:textId="59C8275B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5.2. Организационный комитет состоит из председателя, заместителя председателя, секретаря и членов Организационного комитета.</w:t>
      </w:r>
    </w:p>
    <w:p w14:paraId="4D26ADE9" w14:textId="5FEA96E3" w:rsidR="009C09FD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5.3. Председатель Организационного комитета</w:t>
      </w:r>
      <w:r w:rsidR="009C09FD">
        <w:rPr>
          <w:rStyle w:val="TimesNewRoman"/>
          <w:color w:val="000000"/>
          <w:sz w:val="28"/>
          <w:szCs w:val="28"/>
        </w:rPr>
        <w:t>:</w:t>
      </w:r>
    </w:p>
    <w:p w14:paraId="0D52CC6A" w14:textId="5886183D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осуществляет общее руководство деятельностью Организационного комитета, утверждает состав Жюри, организует работу Жюри</w:t>
      </w:r>
      <w:r w:rsidR="00A26AAE">
        <w:rPr>
          <w:rStyle w:val="TimesNewRoman"/>
          <w:color w:val="000000"/>
          <w:sz w:val="28"/>
          <w:szCs w:val="28"/>
        </w:rPr>
        <w:t>;</w:t>
      </w:r>
    </w:p>
    <w:p w14:paraId="19FC5BDB" w14:textId="77777777" w:rsidR="009C09FD" w:rsidRPr="009C09FD" w:rsidRDefault="009C09FD" w:rsidP="009C09FD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 w:rsidRPr="009C09FD">
        <w:rPr>
          <w:rStyle w:val="TimesNewRoman"/>
          <w:color w:val="000000"/>
          <w:sz w:val="28"/>
          <w:szCs w:val="28"/>
        </w:rPr>
        <w:t>координирует работу Организационного комитета;</w:t>
      </w:r>
    </w:p>
    <w:p w14:paraId="015CB036" w14:textId="7AFC7D07" w:rsidR="009C09FD" w:rsidRPr="009C09FD" w:rsidRDefault="009C09FD" w:rsidP="009C09FD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 w:rsidRPr="009C09FD">
        <w:rPr>
          <w:rStyle w:val="TimesNewRoman"/>
          <w:color w:val="000000"/>
          <w:sz w:val="28"/>
          <w:szCs w:val="28"/>
        </w:rPr>
        <w:t>ведет заседания Организационного комитета;</w:t>
      </w:r>
      <w:r>
        <w:rPr>
          <w:rStyle w:val="TimesNewRoman"/>
          <w:color w:val="000000"/>
          <w:sz w:val="28"/>
          <w:szCs w:val="28"/>
        </w:rPr>
        <w:t xml:space="preserve"> </w:t>
      </w:r>
    </w:p>
    <w:p w14:paraId="5BE0BE50" w14:textId="77777777" w:rsidR="009C09FD" w:rsidRPr="009C09FD" w:rsidRDefault="009C09FD" w:rsidP="009C09FD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 w:rsidRPr="009C09FD">
        <w:rPr>
          <w:rStyle w:val="TimesNewRoman"/>
          <w:color w:val="000000"/>
          <w:sz w:val="28"/>
          <w:szCs w:val="28"/>
        </w:rPr>
        <w:t>распределяет обязанности среди членов Организационного комитета;</w:t>
      </w:r>
    </w:p>
    <w:p w14:paraId="57F1F3D4" w14:textId="77777777" w:rsidR="009C09FD" w:rsidRPr="009C09FD" w:rsidRDefault="009C09FD" w:rsidP="009C09FD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 w:rsidRPr="009C09FD">
        <w:rPr>
          <w:rStyle w:val="TimesNewRoman"/>
          <w:color w:val="000000"/>
          <w:sz w:val="28"/>
          <w:szCs w:val="28"/>
        </w:rPr>
        <w:t>подписывает протоколы заседаний Организационного комитета;</w:t>
      </w:r>
    </w:p>
    <w:p w14:paraId="7823FF7A" w14:textId="0DD9E395" w:rsidR="009C09FD" w:rsidRPr="009C09FD" w:rsidRDefault="009C09FD" w:rsidP="009C09FD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 w:rsidRPr="009C09FD">
        <w:rPr>
          <w:rStyle w:val="TimesNewRoman"/>
          <w:color w:val="000000"/>
          <w:sz w:val="28"/>
          <w:szCs w:val="28"/>
        </w:rPr>
        <w:t>регулирует спорные вопросы, возникающие в процессе работы Организационного комитета</w:t>
      </w:r>
      <w:r w:rsidR="00A26AAE">
        <w:rPr>
          <w:rStyle w:val="TimesNewRoman"/>
          <w:color w:val="000000"/>
          <w:sz w:val="28"/>
          <w:szCs w:val="28"/>
        </w:rPr>
        <w:t>;</w:t>
      </w:r>
    </w:p>
    <w:p w14:paraId="7BC39D2D" w14:textId="2B5CC762" w:rsidR="009C09FD" w:rsidRDefault="009C09FD" w:rsidP="00A26AA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 xml:space="preserve"> </w:t>
      </w:r>
      <w:r w:rsidR="00E82BD4" w:rsidRPr="00E82BD4">
        <w:rPr>
          <w:rStyle w:val="TimesNewRoman"/>
          <w:color w:val="000000"/>
          <w:sz w:val="28"/>
          <w:szCs w:val="28"/>
        </w:rPr>
        <w:t>подводит итоги голосования членов Жюри.</w:t>
      </w:r>
    </w:p>
    <w:p w14:paraId="3C78B1E9" w14:textId="77777777" w:rsidR="0068392C" w:rsidRDefault="005B051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5.4. Заместитель председателя Организационного комитета исполняет обязанности председателя Организационного комитета в случае его отсутствия.</w:t>
      </w:r>
    </w:p>
    <w:p w14:paraId="7D4E0258" w14:textId="77777777" w:rsidR="0068392C" w:rsidRDefault="005B051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5.5. Секретарь Организационного комитета:</w:t>
      </w:r>
    </w:p>
    <w:p w14:paraId="34BCEDD8" w14:textId="77777777" w:rsidR="0068392C" w:rsidRDefault="005B051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готовит материалы к заседанию Организационного комитета;</w:t>
      </w:r>
    </w:p>
    <w:p w14:paraId="39C54636" w14:textId="3B495200" w:rsidR="00A26AAE" w:rsidRDefault="00A26AA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 w:rsidRPr="00A26AAE">
        <w:rPr>
          <w:rStyle w:val="TimesNewRoman"/>
          <w:color w:val="000000"/>
          <w:sz w:val="28"/>
          <w:szCs w:val="28"/>
        </w:rPr>
        <w:t>организует проведение заседаний Организационного комитета;</w:t>
      </w:r>
    </w:p>
    <w:p w14:paraId="0AE9D192" w14:textId="44A99BA8" w:rsidR="00A26AAE" w:rsidRDefault="00A26AA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 w:rsidRPr="00A26AAE">
        <w:rPr>
          <w:rStyle w:val="TimesNewRoman"/>
          <w:color w:val="000000"/>
          <w:sz w:val="28"/>
          <w:szCs w:val="28"/>
        </w:rPr>
        <w:t>формирует повестку заседания Организационного комитета;</w:t>
      </w:r>
    </w:p>
    <w:p w14:paraId="6D750C2B" w14:textId="6CB4305E" w:rsidR="00A26AAE" w:rsidRDefault="00A26AA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 w:rsidRPr="00A26AAE">
        <w:rPr>
          <w:rStyle w:val="TimesNewRoman"/>
          <w:color w:val="000000"/>
          <w:sz w:val="28"/>
          <w:szCs w:val="28"/>
        </w:rPr>
        <w:t>информирует членов Организационного комитета о дате и месте проведения заседаний Организационного комитета;</w:t>
      </w:r>
    </w:p>
    <w:p w14:paraId="7F6E3490" w14:textId="226B228A" w:rsidR="00A26AAE" w:rsidRDefault="00A26AA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 w:rsidRPr="00A26AAE">
        <w:rPr>
          <w:rStyle w:val="TimesNewRoman"/>
          <w:color w:val="000000"/>
          <w:sz w:val="28"/>
          <w:szCs w:val="28"/>
        </w:rPr>
        <w:lastRenderedPageBreak/>
        <w:t>ведет и оформляет протоколы заседаний Организационного комитета;</w:t>
      </w:r>
    </w:p>
    <w:p w14:paraId="4EFD4552" w14:textId="428EC188" w:rsidR="0068392C" w:rsidRDefault="005B051E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собирает оценочные листы, подписанные каждым членом Жюри</w:t>
      </w:r>
      <w:r w:rsidR="004117A7">
        <w:rPr>
          <w:rStyle w:val="TimesNewRoman"/>
          <w:color w:val="000000"/>
          <w:sz w:val="28"/>
          <w:szCs w:val="28"/>
        </w:rPr>
        <w:t>;</w:t>
      </w:r>
    </w:p>
    <w:p w14:paraId="23D3686A" w14:textId="57B068E7" w:rsidR="009C09FD" w:rsidRPr="009C09FD" w:rsidRDefault="009C09FD" w:rsidP="009C09FD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 w:rsidRPr="009C09FD">
        <w:rPr>
          <w:rStyle w:val="TimesNewRoman"/>
          <w:color w:val="000000"/>
          <w:sz w:val="28"/>
          <w:szCs w:val="28"/>
        </w:rPr>
        <w:t>информирует о дате, времени и месте награждения победителей;</w:t>
      </w:r>
      <w:r>
        <w:rPr>
          <w:rStyle w:val="TimesNewRoman"/>
          <w:color w:val="000000"/>
          <w:sz w:val="28"/>
          <w:szCs w:val="28"/>
        </w:rPr>
        <w:t xml:space="preserve"> </w:t>
      </w:r>
    </w:p>
    <w:p w14:paraId="0D546356" w14:textId="25B54F58" w:rsidR="009C09FD" w:rsidRDefault="009C09FD" w:rsidP="009C09FD">
      <w:pPr>
        <w:pStyle w:val="a9"/>
        <w:tabs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 w:rsidRPr="009C09FD">
        <w:rPr>
          <w:rStyle w:val="TimesNewRoman"/>
          <w:color w:val="000000"/>
          <w:sz w:val="28"/>
          <w:szCs w:val="28"/>
        </w:rPr>
        <w:t>осуществляет хранение протоколов заседания Организационного комитета и иных документов, связанных с проведением слета «Робинзон».</w:t>
      </w:r>
      <w:r>
        <w:rPr>
          <w:rStyle w:val="TimesNewRoman"/>
          <w:color w:val="000000"/>
          <w:sz w:val="28"/>
          <w:szCs w:val="28"/>
        </w:rPr>
        <w:t xml:space="preserve"> </w:t>
      </w:r>
    </w:p>
    <w:p w14:paraId="65592A10" w14:textId="77777777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5.6. Заседание Организационного комитета считается правомочным, если на нем присутствует не менее 2/3 членов Организационного комитета. Члены Организационного комитета участвуют в ее заседании лично. Решения Организационного комитета принимаются большинством голосов присутствующих на заседании членов Организационного комитета.</w:t>
      </w:r>
    </w:p>
    <w:p w14:paraId="28AF8866" w14:textId="79EE6C6C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5.7. При равенстве голосов голос председательствующего на заседании</w:t>
      </w:r>
      <w:r w:rsidR="004117A7" w:rsidRPr="004117A7">
        <w:t xml:space="preserve"> </w:t>
      </w:r>
      <w:r w:rsidR="004117A7" w:rsidRPr="004117A7">
        <w:rPr>
          <w:rStyle w:val="TimesNewRoman"/>
          <w:color w:val="000000"/>
          <w:sz w:val="28"/>
          <w:szCs w:val="28"/>
        </w:rPr>
        <w:t>Организационного комитета</w:t>
      </w:r>
      <w:r w:rsidR="004117A7">
        <w:rPr>
          <w:rStyle w:val="TimesNewRoman"/>
          <w:color w:val="000000"/>
          <w:sz w:val="28"/>
          <w:szCs w:val="28"/>
        </w:rPr>
        <w:t xml:space="preserve"> я</w:t>
      </w:r>
      <w:r>
        <w:rPr>
          <w:rStyle w:val="TimesNewRoman"/>
          <w:color w:val="000000"/>
          <w:sz w:val="28"/>
          <w:szCs w:val="28"/>
        </w:rPr>
        <w:t>вляется решающим.</w:t>
      </w:r>
    </w:p>
    <w:p w14:paraId="711069B3" w14:textId="04F926F9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5.8. По результатам заседания Организационного комитета принимаются решения, которые оформляются протоколом. Протоколы заседаний подписываются председательствующим на заседании и секретарем Организационного комитета.</w:t>
      </w:r>
    </w:p>
    <w:p w14:paraId="6558DAD9" w14:textId="1CD0A01C" w:rsidR="00EE6F57" w:rsidRDefault="00EE6F57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</w:p>
    <w:p w14:paraId="0A9B0D85" w14:textId="77777777" w:rsidR="00EE6F57" w:rsidRDefault="00EE6F57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</w:p>
    <w:p w14:paraId="1DB3DE28" w14:textId="77777777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5.9. Организационный комитет:</w:t>
      </w:r>
    </w:p>
    <w:p w14:paraId="185E6E30" w14:textId="4FC042EF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устанавливает срок регистрации заявок на участие в слете «Робинзон», организует прием заявок</w:t>
      </w:r>
      <w:r w:rsidR="004117A7" w:rsidRPr="004117A7">
        <w:t xml:space="preserve"> </w:t>
      </w:r>
      <w:r w:rsidR="003448AE">
        <w:rPr>
          <w:rStyle w:val="TimesNewRoman"/>
          <w:color w:val="000000"/>
          <w:sz w:val="28"/>
          <w:szCs w:val="28"/>
        </w:rPr>
        <w:t>У</w:t>
      </w:r>
      <w:r w:rsidR="004117A7" w:rsidRPr="004117A7">
        <w:rPr>
          <w:rStyle w:val="TimesNewRoman"/>
          <w:color w:val="000000"/>
          <w:sz w:val="28"/>
          <w:szCs w:val="28"/>
        </w:rPr>
        <w:t>чреждений</w:t>
      </w:r>
      <w:r>
        <w:rPr>
          <w:rStyle w:val="TimesNewRoman"/>
          <w:color w:val="000000"/>
          <w:sz w:val="28"/>
          <w:szCs w:val="28"/>
        </w:rPr>
        <w:t>;</w:t>
      </w:r>
    </w:p>
    <w:p w14:paraId="79B5F01D" w14:textId="68BA3C89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консультирует</w:t>
      </w:r>
      <w:r w:rsidR="004117A7" w:rsidRPr="004117A7">
        <w:t xml:space="preserve"> </w:t>
      </w:r>
      <w:r w:rsidR="004117A7" w:rsidRPr="004117A7">
        <w:rPr>
          <w:rStyle w:val="TimesNewRoman"/>
          <w:color w:val="000000"/>
          <w:sz w:val="28"/>
          <w:szCs w:val="28"/>
        </w:rPr>
        <w:t xml:space="preserve">Учреждения </w:t>
      </w:r>
      <w:r>
        <w:rPr>
          <w:rStyle w:val="TimesNewRoman"/>
          <w:color w:val="000000"/>
          <w:sz w:val="28"/>
          <w:szCs w:val="28"/>
        </w:rPr>
        <w:t>по вопросам подготовки заявок на участие в слете «Робинзон»;</w:t>
      </w:r>
    </w:p>
    <w:p w14:paraId="53C99014" w14:textId="77777777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составляет программу слета «Робинзон» (открытие, закрытие, подведение итогов слета «Робинзон», награждение команд);</w:t>
      </w:r>
    </w:p>
    <w:p w14:paraId="76A93FBB" w14:textId="77777777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формирует и утверждает состав Жюри;</w:t>
      </w:r>
    </w:p>
    <w:p w14:paraId="55FEDB6C" w14:textId="77777777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осуществляет информационное и документальное сопровождение;</w:t>
      </w:r>
    </w:p>
    <w:p w14:paraId="2D34AD0E" w14:textId="77777777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производит регистрацию медицинских справок участников;</w:t>
      </w:r>
    </w:p>
    <w:p w14:paraId="58DFBE5D" w14:textId="77777777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награждает победителей и призеров слета «Робинзон».</w:t>
      </w:r>
    </w:p>
    <w:p w14:paraId="1A96CC2E" w14:textId="77777777" w:rsidR="0068392C" w:rsidRDefault="0068392C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</w:p>
    <w:p w14:paraId="2623C4BF" w14:textId="77777777" w:rsidR="0068392C" w:rsidRDefault="005B051E">
      <w:pPr>
        <w:contextualSpacing/>
        <w:jc w:val="center"/>
        <w:rPr>
          <w:rFonts w:eastAsia="Calibri"/>
          <w:bCs/>
          <w:spacing w:val="-2"/>
          <w:sz w:val="28"/>
          <w:szCs w:val="28"/>
          <w:lang w:eastAsia="en-US"/>
        </w:rPr>
      </w:pPr>
      <w:r>
        <w:rPr>
          <w:rFonts w:eastAsia="Calibri"/>
          <w:bCs/>
          <w:spacing w:val="-2"/>
          <w:sz w:val="28"/>
          <w:szCs w:val="28"/>
          <w:lang w:val="en-US" w:eastAsia="en-US"/>
        </w:rPr>
        <w:t>VI</w:t>
      </w:r>
      <w:r>
        <w:rPr>
          <w:rFonts w:eastAsia="Calibri"/>
          <w:bCs/>
          <w:spacing w:val="-2"/>
          <w:sz w:val="28"/>
          <w:szCs w:val="28"/>
          <w:lang w:eastAsia="en-US"/>
        </w:rPr>
        <w:t>. Порядок проведения слета «Робинзон»</w:t>
      </w:r>
    </w:p>
    <w:p w14:paraId="453FAA87" w14:textId="77777777" w:rsidR="0068392C" w:rsidRDefault="0068392C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</w:p>
    <w:p w14:paraId="367DE066" w14:textId="6960121F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 xml:space="preserve">6.1. Организационный комитет для проведения оценки команд </w:t>
      </w:r>
      <w:r w:rsidR="004117A7">
        <w:rPr>
          <w:rStyle w:val="TimesNewRoman"/>
          <w:color w:val="000000"/>
          <w:sz w:val="28"/>
          <w:szCs w:val="28"/>
        </w:rPr>
        <w:t>У</w:t>
      </w:r>
      <w:r>
        <w:rPr>
          <w:rStyle w:val="TimesNewRoman"/>
          <w:color w:val="000000"/>
          <w:sz w:val="28"/>
          <w:szCs w:val="28"/>
        </w:rPr>
        <w:t xml:space="preserve">чреждений формирует Жюри (в составе не менее 3 человек) из числа представителей Министерства, государственного казенного учреждения «Республиканский ресурсный центр Министерства труда, занятости и социальной защиты </w:t>
      </w:r>
      <w:r>
        <w:rPr>
          <w:rStyle w:val="TimesNewRoman"/>
          <w:color w:val="000000"/>
          <w:sz w:val="28"/>
          <w:szCs w:val="28"/>
        </w:rPr>
        <w:br/>
      </w:r>
      <w:r>
        <w:rPr>
          <w:rStyle w:val="TimesNewRoman"/>
          <w:color w:val="000000"/>
          <w:sz w:val="28"/>
          <w:szCs w:val="28"/>
        </w:rPr>
        <w:lastRenderedPageBreak/>
        <w:t xml:space="preserve">Республики Татарстан», ГКУ СПДП «Асылташ». В состав Жюри могут быть включены представители общественных организаций, некоммерческих организаций, осуществляющих свою деятельность на территории </w:t>
      </w:r>
      <w:r>
        <w:rPr>
          <w:rStyle w:val="TimesNewRoman"/>
          <w:color w:val="000000"/>
          <w:sz w:val="28"/>
          <w:szCs w:val="28"/>
        </w:rPr>
        <w:br/>
        <w:t>Республики Татарстан.</w:t>
      </w:r>
    </w:p>
    <w:p w14:paraId="16167D5A" w14:textId="77777777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6.2. Состав Жюри утверждается на заседании Организационного комитета.</w:t>
      </w:r>
    </w:p>
    <w:p w14:paraId="77D3A66E" w14:textId="77777777" w:rsidR="0068392C" w:rsidRDefault="005B051E">
      <w:pPr>
        <w:pStyle w:val="a9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 xml:space="preserve">6.3. </w:t>
      </w:r>
      <w:r>
        <w:rPr>
          <w:sz w:val="28"/>
          <w:szCs w:val="28"/>
        </w:rPr>
        <w:t>Каждая команда, участвующая в слете «Робинзон», готовит и представляет домашнее задание «Визитная карточка» продолжительностью не более 3-х минут (название команды, девиз).</w:t>
      </w:r>
    </w:p>
    <w:p w14:paraId="0DA4C7C5" w14:textId="77777777" w:rsidR="0068392C" w:rsidRDefault="005B051E">
      <w:pPr>
        <w:pStyle w:val="a9"/>
        <w:tabs>
          <w:tab w:val="left" w:pos="1134"/>
        </w:tabs>
        <w:ind w:left="556"/>
        <w:jc w:val="both"/>
        <w:rPr>
          <w:rStyle w:val="TimesNewRoman"/>
          <w:color w:val="000000"/>
          <w:sz w:val="28"/>
          <w:szCs w:val="28"/>
        </w:rPr>
      </w:pPr>
      <w:r>
        <w:rPr>
          <w:sz w:val="28"/>
          <w:szCs w:val="28"/>
        </w:rPr>
        <w:t xml:space="preserve">6.4. </w:t>
      </w:r>
      <w:r>
        <w:rPr>
          <w:color w:val="000000"/>
          <w:sz w:val="28"/>
          <w:szCs w:val="28"/>
        </w:rPr>
        <w:t xml:space="preserve">Слет «Робинзон» </w:t>
      </w:r>
      <w:r>
        <w:rPr>
          <w:rStyle w:val="TimesNewRoman"/>
          <w:color w:val="000000"/>
          <w:sz w:val="28"/>
          <w:szCs w:val="28"/>
        </w:rPr>
        <w:t>проводится в три этапа:</w:t>
      </w:r>
    </w:p>
    <w:p w14:paraId="05908326" w14:textId="77777777" w:rsidR="0068392C" w:rsidRDefault="005B051E">
      <w:pPr>
        <w:pStyle w:val="a9"/>
        <w:tabs>
          <w:tab w:val="left" w:pos="1134"/>
        </w:tabs>
        <w:ind w:left="556"/>
        <w:jc w:val="both"/>
        <w:rPr>
          <w:rStyle w:val="TimesNewRoman"/>
          <w:color w:val="000000"/>
          <w:sz w:val="28"/>
          <w:szCs w:val="28"/>
        </w:rPr>
      </w:pPr>
      <w:r>
        <w:rPr>
          <w:sz w:val="28"/>
          <w:szCs w:val="28"/>
        </w:rPr>
        <w:t xml:space="preserve">1 </w:t>
      </w:r>
      <w:r>
        <w:rPr>
          <w:rStyle w:val="TimesNewRoman"/>
          <w:color w:val="000000"/>
          <w:sz w:val="28"/>
          <w:szCs w:val="28"/>
        </w:rPr>
        <w:t>этап – интеллектуально-познавательный;</w:t>
      </w:r>
    </w:p>
    <w:p w14:paraId="1403ED39" w14:textId="77777777" w:rsidR="0068392C" w:rsidRDefault="005B051E">
      <w:pPr>
        <w:pStyle w:val="a9"/>
        <w:tabs>
          <w:tab w:val="left" w:pos="284"/>
          <w:tab w:val="left" w:pos="1134"/>
        </w:tabs>
        <w:ind w:left="556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2 этап – военно-спортивная полоса;</w:t>
      </w:r>
    </w:p>
    <w:p w14:paraId="75B061D2" w14:textId="77777777" w:rsidR="0068392C" w:rsidRDefault="005B051E">
      <w:pPr>
        <w:pStyle w:val="a9"/>
        <w:tabs>
          <w:tab w:val="left" w:pos="284"/>
          <w:tab w:val="left" w:pos="1134"/>
        </w:tabs>
        <w:ind w:left="556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3 этап –музыкальный перевал.</w:t>
      </w:r>
    </w:p>
    <w:p w14:paraId="0AA5A563" w14:textId="77777777" w:rsidR="0068392C" w:rsidRDefault="005B051E">
      <w:pPr>
        <w:pStyle w:val="a9"/>
        <w:tabs>
          <w:tab w:val="left" w:pos="284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 xml:space="preserve">6.5. На первом этапе </w:t>
      </w:r>
      <w:r>
        <w:rPr>
          <w:color w:val="000000"/>
          <w:sz w:val="28"/>
          <w:szCs w:val="28"/>
        </w:rPr>
        <w:t xml:space="preserve">рассматриваются ответы команд интеллектуально-познавательного тура, приуроченного к </w:t>
      </w:r>
      <w:r>
        <w:rPr>
          <w:sz w:val="28"/>
          <w:szCs w:val="28"/>
        </w:rPr>
        <w:t>79-ой годовщине Победы в Великой Отечественной войне</w:t>
      </w:r>
      <w:r>
        <w:rPr>
          <w:color w:val="000000"/>
          <w:sz w:val="28"/>
          <w:szCs w:val="28"/>
        </w:rPr>
        <w:t>.</w:t>
      </w:r>
    </w:p>
    <w:p w14:paraId="0FC67041" w14:textId="7751C098" w:rsidR="0068392C" w:rsidRDefault="005B051E">
      <w:pPr>
        <w:pStyle w:val="a9"/>
        <w:tabs>
          <w:tab w:val="left" w:pos="284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 xml:space="preserve">6.6. Второй этап – преодоление препятствий на военно-спортивной полосе: </w:t>
      </w:r>
      <w:r>
        <w:rPr>
          <w:sz w:val="28"/>
          <w:szCs w:val="28"/>
        </w:rPr>
        <w:t>метание макета</w:t>
      </w:r>
      <w:r w:rsidR="000445FB">
        <w:rPr>
          <w:sz w:val="28"/>
          <w:szCs w:val="28"/>
        </w:rPr>
        <w:t xml:space="preserve"> </w:t>
      </w:r>
      <w:r>
        <w:rPr>
          <w:sz w:val="28"/>
          <w:szCs w:val="28"/>
        </w:rPr>
        <w:t>гранат, стрельба из пневматического оружия, паутинка, сборка – разборка макета АК – 47, прохождение полосы препятствия в противогазах, подтягивание (мальчики). Команды проходят инструктаж по технике безопасности при проведении второго этапа.</w:t>
      </w:r>
    </w:p>
    <w:p w14:paraId="4ACD2450" w14:textId="77777777" w:rsidR="0068392C" w:rsidRDefault="005B051E">
      <w:pPr>
        <w:pStyle w:val="a9"/>
        <w:tabs>
          <w:tab w:val="left" w:pos="284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6.7. </w:t>
      </w:r>
      <w:r>
        <w:rPr>
          <w:rStyle w:val="TimesNewRoman"/>
          <w:color w:val="000000"/>
          <w:sz w:val="28"/>
          <w:szCs w:val="28"/>
        </w:rPr>
        <w:t>На третьем этапе команды представляют домашнее задание на военно- патриотическую тематику не более 3-х минут.</w:t>
      </w:r>
    </w:p>
    <w:p w14:paraId="3AF6DB78" w14:textId="38224556" w:rsidR="0068392C" w:rsidRDefault="005B051E">
      <w:pPr>
        <w:pStyle w:val="a9"/>
        <w:tabs>
          <w:tab w:val="left" w:pos="284"/>
          <w:tab w:val="left" w:pos="1134"/>
        </w:tabs>
        <w:ind w:firstLine="567"/>
        <w:jc w:val="both"/>
        <w:rPr>
          <w:rStyle w:val="TimesNewRoman"/>
          <w:color w:val="000000" w:themeColor="text1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 xml:space="preserve">6.8. </w:t>
      </w:r>
      <w:r>
        <w:rPr>
          <w:rStyle w:val="TimesNewRoman"/>
          <w:color w:val="000000" w:themeColor="text1"/>
          <w:sz w:val="28"/>
          <w:szCs w:val="28"/>
        </w:rPr>
        <w:t xml:space="preserve">Жюри осуществляют оценку каждого этапа по 5-ти бальной системе в соответствии с критериями оценки, установленными пунктом 6.9 настоящего Положения, посредством заполнения оценочного листа по установленной бальной системе в соответствии с </w:t>
      </w:r>
      <w:r w:rsidR="00A603A2">
        <w:rPr>
          <w:rStyle w:val="TimesNewRoman"/>
          <w:color w:val="000000" w:themeColor="text1"/>
          <w:sz w:val="28"/>
          <w:szCs w:val="28"/>
        </w:rPr>
        <w:t>п</w:t>
      </w:r>
      <w:r>
        <w:rPr>
          <w:rStyle w:val="TimesNewRoman"/>
          <w:color w:val="000000" w:themeColor="text1"/>
          <w:sz w:val="28"/>
          <w:szCs w:val="28"/>
        </w:rPr>
        <w:t>риложением № 3 к настоящему Положению.</w:t>
      </w:r>
    </w:p>
    <w:p w14:paraId="2B4E4C3C" w14:textId="26FA1730" w:rsidR="0068392C" w:rsidRDefault="005B051E">
      <w:pPr>
        <w:pStyle w:val="a9"/>
        <w:tabs>
          <w:tab w:val="left" w:pos="567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 xml:space="preserve">6.9. Жюри производит оценку содержания каждой команды </w:t>
      </w:r>
      <w:r w:rsidR="004117A7">
        <w:rPr>
          <w:rStyle w:val="TimesNewRoman"/>
          <w:color w:val="000000"/>
          <w:sz w:val="28"/>
          <w:szCs w:val="28"/>
        </w:rPr>
        <w:t>У</w:t>
      </w:r>
      <w:r>
        <w:rPr>
          <w:rStyle w:val="TimesNewRoman"/>
          <w:color w:val="000000"/>
          <w:sz w:val="28"/>
          <w:szCs w:val="28"/>
        </w:rPr>
        <w:t>чреждений по следующим критериям:</w:t>
      </w:r>
    </w:p>
    <w:p w14:paraId="75CF51C4" w14:textId="77777777" w:rsidR="0068392C" w:rsidRDefault="005B051E">
      <w:pPr>
        <w:ind w:righ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6.9.1. Критериями оценки 1 этапа </w:t>
      </w:r>
      <w:r>
        <w:rPr>
          <w:rStyle w:val="TimesNewRoman"/>
          <w:color w:val="000000"/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14:paraId="2D80C058" w14:textId="77777777" w:rsidR="0068392C" w:rsidRDefault="005B051E">
      <w:pPr>
        <w:ind w:righ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полнота и правильность ответа;</w:t>
      </w:r>
    </w:p>
    <w:p w14:paraId="3F5FB86D" w14:textId="77777777" w:rsidR="0068392C" w:rsidRDefault="005B051E">
      <w:pPr>
        <w:ind w:righ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скорость ответа.</w:t>
      </w:r>
    </w:p>
    <w:p w14:paraId="5632F9E0" w14:textId="77777777" w:rsidR="0068392C" w:rsidRDefault="005B051E">
      <w:pPr>
        <w:ind w:righ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6.9.2. Критериями оценки 2 этапа </w:t>
      </w:r>
      <w:r>
        <w:rPr>
          <w:rStyle w:val="TimesNewRoman"/>
          <w:color w:val="000000"/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14:paraId="7CA8DCC4" w14:textId="77777777" w:rsidR="0068392C" w:rsidRDefault="005B051E">
      <w:pPr>
        <w:ind w:righ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скорость выполнения;</w:t>
      </w:r>
    </w:p>
    <w:p w14:paraId="752A3599" w14:textId="77777777" w:rsidR="0068392C" w:rsidRDefault="005B051E">
      <w:pPr>
        <w:ind w:righ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командная работа.</w:t>
      </w:r>
    </w:p>
    <w:p w14:paraId="6F572C16" w14:textId="77777777" w:rsidR="0068392C" w:rsidRDefault="005B051E">
      <w:pPr>
        <w:ind w:righ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6.9.3. Критериями оценки 3 этапа </w:t>
      </w:r>
      <w:r>
        <w:rPr>
          <w:rStyle w:val="TimesNewRoman"/>
          <w:color w:val="000000"/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14:paraId="7E432B6B" w14:textId="77777777" w:rsidR="0068392C" w:rsidRDefault="005B051E">
      <w:pPr>
        <w:ind w:righ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артистизм;</w:t>
      </w:r>
    </w:p>
    <w:p w14:paraId="71E5A992" w14:textId="77777777" w:rsidR="0068392C" w:rsidRDefault="005B051E">
      <w:pPr>
        <w:ind w:righ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оригинальность.</w:t>
      </w:r>
    </w:p>
    <w:p w14:paraId="12A73011" w14:textId="77777777" w:rsidR="0068392C" w:rsidRDefault="005B051E">
      <w:pPr>
        <w:pStyle w:val="a9"/>
        <w:tabs>
          <w:tab w:val="left" w:pos="284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 w:themeColor="text1"/>
          <w:sz w:val="28"/>
          <w:szCs w:val="28"/>
        </w:rPr>
        <w:lastRenderedPageBreak/>
        <w:t>6.10. Команды Учреждений, набравшие наибольшее количество баллов, признаются победителями слета «Робинзон». Команды Учреждений, занявшие вторые и третьи места, признаются призерами слета «Робинзон».</w:t>
      </w:r>
    </w:p>
    <w:p w14:paraId="32EBB08D" w14:textId="209A4D46" w:rsidR="0068392C" w:rsidRDefault="005B051E">
      <w:pPr>
        <w:pStyle w:val="a9"/>
        <w:tabs>
          <w:tab w:val="left" w:pos="284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 w:themeColor="text1"/>
          <w:sz w:val="28"/>
          <w:szCs w:val="28"/>
        </w:rPr>
        <w:t>6.11.</w:t>
      </w:r>
      <w:r w:rsidR="009C09FD">
        <w:rPr>
          <w:rStyle w:val="TimesNewRoman"/>
          <w:color w:val="000000" w:themeColor="text1"/>
          <w:sz w:val="28"/>
          <w:szCs w:val="28"/>
        </w:rPr>
        <w:t xml:space="preserve"> </w:t>
      </w:r>
      <w:r>
        <w:rPr>
          <w:rStyle w:val="TimesNewRoman"/>
          <w:color w:val="000000" w:themeColor="text1"/>
          <w:sz w:val="28"/>
          <w:szCs w:val="28"/>
        </w:rPr>
        <w:t>Победители и призеры слета «Робинзон» награждаются дипломами и памятными призами.</w:t>
      </w:r>
    </w:p>
    <w:p w14:paraId="16E0E9CA" w14:textId="77777777" w:rsidR="0068392C" w:rsidRDefault="005B051E">
      <w:pPr>
        <w:pStyle w:val="a9"/>
        <w:tabs>
          <w:tab w:val="left" w:pos="284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 w:themeColor="text1"/>
          <w:sz w:val="28"/>
          <w:szCs w:val="28"/>
        </w:rPr>
        <w:t>6.12. Команды, не занявшие призовые места, могут награждаться поощрительными призами в пределах утверждённой сметы расходов.</w:t>
      </w:r>
    </w:p>
    <w:p w14:paraId="4D75B8AF" w14:textId="77777777" w:rsidR="0068392C" w:rsidRDefault="005B051E">
      <w:pPr>
        <w:pStyle w:val="a9"/>
        <w:tabs>
          <w:tab w:val="left" w:pos="284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 w:themeColor="text1"/>
          <w:sz w:val="28"/>
          <w:szCs w:val="28"/>
        </w:rPr>
        <w:t>6.13. Награждение команд слета «Робинзон» проводится в торжественной обстановке.</w:t>
      </w:r>
    </w:p>
    <w:p w14:paraId="383AE44C" w14:textId="77777777" w:rsidR="0068392C" w:rsidRDefault="005B051E">
      <w:pPr>
        <w:pStyle w:val="a9"/>
        <w:tabs>
          <w:tab w:val="left" w:pos="284"/>
          <w:tab w:val="left" w:pos="1134"/>
        </w:tabs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 xml:space="preserve">6.14. </w:t>
      </w:r>
      <w:r>
        <w:rPr>
          <w:rStyle w:val="TimesNewRoman"/>
          <w:color w:val="000000" w:themeColor="text1"/>
          <w:sz w:val="28"/>
          <w:szCs w:val="28"/>
        </w:rPr>
        <w:t>Информация, ставшая известной в ходе подведения итогов слета «Робинзон», является конфиденциальной и не подлежит разглашению до официального объявления итогов слета «Робинзон».</w:t>
      </w:r>
    </w:p>
    <w:p w14:paraId="4654FF77" w14:textId="77777777" w:rsidR="0068392C" w:rsidRDefault="0068392C">
      <w:pPr>
        <w:pStyle w:val="a9"/>
        <w:tabs>
          <w:tab w:val="left" w:pos="567"/>
          <w:tab w:val="left" w:pos="1134"/>
          <w:tab w:val="left" w:pos="1276"/>
        </w:tabs>
        <w:ind w:left="567"/>
        <w:jc w:val="both"/>
        <w:rPr>
          <w:color w:val="000000"/>
          <w:sz w:val="28"/>
          <w:szCs w:val="28"/>
        </w:rPr>
      </w:pPr>
    </w:p>
    <w:p w14:paraId="45D9597D" w14:textId="77777777" w:rsidR="0068392C" w:rsidRDefault="005B051E">
      <w:pPr>
        <w:pStyle w:val="af6"/>
        <w:spacing w:beforeAutospacing="0" w:afterAutospacing="0" w:line="276" w:lineRule="auto"/>
        <w:ind w:right="284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VII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Обеспечение безопасности участников </w:t>
      </w:r>
      <w:r>
        <w:rPr>
          <w:rStyle w:val="TimesNewRoman"/>
          <w:color w:val="000000" w:themeColor="text1"/>
          <w:sz w:val="28"/>
          <w:szCs w:val="28"/>
        </w:rPr>
        <w:t>слета «Робинзон»</w:t>
      </w:r>
    </w:p>
    <w:p w14:paraId="3E4AE168" w14:textId="77777777" w:rsidR="0068392C" w:rsidRDefault="0068392C">
      <w:pPr>
        <w:ind w:right="284" w:firstLine="709"/>
        <w:jc w:val="both"/>
        <w:textAlignment w:val="baseline"/>
        <w:rPr>
          <w:sz w:val="28"/>
          <w:szCs w:val="28"/>
        </w:rPr>
      </w:pPr>
    </w:p>
    <w:p w14:paraId="59B63A2E" w14:textId="77777777" w:rsidR="0068392C" w:rsidRDefault="005B051E">
      <w:pPr>
        <w:ind w:right="28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7.1. Обеспечение мер противопожарной безопасности, общественного порядка и общественной безопасности участников слета «Робинзон» возлагается на Организационный комитет.</w:t>
      </w:r>
    </w:p>
    <w:p w14:paraId="3EE2EA07" w14:textId="77777777" w:rsidR="0068392C" w:rsidRDefault="005B051E">
      <w:pPr>
        <w:ind w:right="28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7.2. Директора Учреждений обеспечивают:</w:t>
      </w:r>
    </w:p>
    <w:p w14:paraId="2238D6ED" w14:textId="5A933AEA" w:rsidR="0068392C" w:rsidRDefault="005B051E">
      <w:pPr>
        <w:ind w:right="28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безопасность транспортной доставки участников </w:t>
      </w:r>
      <w:r>
        <w:rPr>
          <w:rStyle w:val="TimesNewRoman"/>
          <w:color w:val="000000" w:themeColor="text1"/>
          <w:sz w:val="28"/>
          <w:szCs w:val="28"/>
        </w:rPr>
        <w:t>слета «Робинзон»</w:t>
      </w:r>
      <w:r w:rsidR="009C09FD">
        <w:rPr>
          <w:rStyle w:val="TimesNewRoman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к месту проведения </w:t>
      </w:r>
      <w:r>
        <w:rPr>
          <w:rStyle w:val="TimesNewRoman"/>
          <w:color w:val="000000" w:themeColor="text1"/>
          <w:sz w:val="28"/>
          <w:szCs w:val="28"/>
        </w:rPr>
        <w:t xml:space="preserve">слета «Робинзон» </w:t>
      </w:r>
      <w:r>
        <w:rPr>
          <w:sz w:val="28"/>
          <w:szCs w:val="28"/>
        </w:rPr>
        <w:t>и обратно;</w:t>
      </w:r>
    </w:p>
    <w:p w14:paraId="799A0767" w14:textId="77777777" w:rsidR="0068392C" w:rsidRDefault="005B051E">
      <w:pPr>
        <w:ind w:right="28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сопровождение участников </w:t>
      </w:r>
      <w:r>
        <w:rPr>
          <w:rStyle w:val="TimesNewRoman"/>
          <w:color w:val="000000" w:themeColor="text1"/>
          <w:sz w:val="28"/>
          <w:szCs w:val="28"/>
        </w:rPr>
        <w:t>слета «Робинзон»</w:t>
      </w:r>
      <w:r>
        <w:rPr>
          <w:sz w:val="28"/>
          <w:szCs w:val="28"/>
        </w:rPr>
        <w:t>, в том числе медицинским работником учреждения.</w:t>
      </w:r>
    </w:p>
    <w:p w14:paraId="251AFB4C" w14:textId="77777777" w:rsidR="0068392C" w:rsidRDefault="005B051E">
      <w:pPr>
        <w:ind w:right="28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rStyle w:val="TimesNewRoman"/>
          <w:color w:val="000000" w:themeColor="text1"/>
          <w:sz w:val="28"/>
          <w:szCs w:val="28"/>
        </w:rPr>
        <w:t xml:space="preserve">Слет «Робинзон» </w:t>
      </w:r>
      <w:r>
        <w:rPr>
          <w:sz w:val="28"/>
          <w:szCs w:val="28"/>
        </w:rPr>
        <w:t xml:space="preserve">обеспечивается медицинским обслуживанием. За состоянием здоровья участников осуществляется постоянный контроль. Участники </w:t>
      </w:r>
      <w:r>
        <w:rPr>
          <w:rStyle w:val="TimesNewRoman"/>
          <w:color w:val="000000" w:themeColor="text1"/>
          <w:sz w:val="28"/>
          <w:szCs w:val="28"/>
        </w:rPr>
        <w:t>слета «Робинзон»</w:t>
      </w:r>
      <w:r>
        <w:rPr>
          <w:sz w:val="28"/>
          <w:szCs w:val="28"/>
        </w:rPr>
        <w:t xml:space="preserve"> должны быть информированы о местах расположения пунктов медицинской помощи.</w:t>
      </w:r>
    </w:p>
    <w:p w14:paraId="17275646" w14:textId="0C561094" w:rsidR="0068392C" w:rsidRDefault="005B051E">
      <w:pPr>
        <w:ind w:right="284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7.4. В день проведения </w:t>
      </w:r>
      <w:r>
        <w:rPr>
          <w:rStyle w:val="TimesNewRoman"/>
          <w:color w:val="000000" w:themeColor="text1"/>
          <w:sz w:val="28"/>
          <w:szCs w:val="28"/>
        </w:rPr>
        <w:t>слета «Робинзон»</w:t>
      </w:r>
      <w:r>
        <w:rPr>
          <w:sz w:val="28"/>
          <w:szCs w:val="28"/>
        </w:rPr>
        <w:t xml:space="preserve"> участники проходят регистрацию на месте проведения слета «Робинзон», предоставляя Организационному комитету медицинские справки врача учреждения об отсутствии медицинских противопоказаний, для участия </w:t>
      </w:r>
      <w:r w:rsidR="00E938ED">
        <w:rPr>
          <w:sz w:val="28"/>
          <w:szCs w:val="28"/>
        </w:rPr>
        <w:t>их</w:t>
      </w:r>
      <w:r>
        <w:rPr>
          <w:sz w:val="28"/>
          <w:szCs w:val="28"/>
        </w:rPr>
        <w:t xml:space="preserve"> в </w:t>
      </w:r>
      <w:r>
        <w:rPr>
          <w:rStyle w:val="TimesNewRoman"/>
          <w:color w:val="000000" w:themeColor="text1"/>
          <w:sz w:val="28"/>
          <w:szCs w:val="28"/>
        </w:rPr>
        <w:t>слете «Робинзон»</w:t>
      </w:r>
      <w:r>
        <w:rPr>
          <w:sz w:val="28"/>
          <w:szCs w:val="28"/>
        </w:rPr>
        <w:t>.</w:t>
      </w:r>
    </w:p>
    <w:p w14:paraId="5B256FBA" w14:textId="77777777" w:rsidR="0068392C" w:rsidRDefault="0068392C">
      <w:pPr>
        <w:ind w:right="284" w:firstLine="709"/>
        <w:jc w:val="both"/>
        <w:textAlignment w:val="baseline"/>
        <w:rPr>
          <w:sz w:val="28"/>
          <w:szCs w:val="28"/>
        </w:rPr>
      </w:pPr>
    </w:p>
    <w:p w14:paraId="463C2A88" w14:textId="1BB00F8A" w:rsidR="0068392C" w:rsidRDefault="005B051E">
      <w:pPr>
        <w:tabs>
          <w:tab w:val="left" w:pos="567"/>
        </w:tabs>
        <w:ind w:firstLine="567"/>
        <w:jc w:val="center"/>
        <w:rPr>
          <w:color w:val="000000"/>
          <w:sz w:val="28"/>
          <w:szCs w:val="28"/>
        </w:rPr>
      </w:pPr>
      <w:bookmarkStart w:id="2" w:name="bookmark2"/>
      <w:r>
        <w:rPr>
          <w:color w:val="000000"/>
          <w:sz w:val="28"/>
          <w:szCs w:val="28"/>
        </w:rPr>
        <w:t xml:space="preserve">VIII. Финансирование </w:t>
      </w:r>
      <w:bookmarkEnd w:id="2"/>
      <w:r>
        <w:rPr>
          <w:color w:val="000000"/>
          <w:sz w:val="28"/>
          <w:szCs w:val="28"/>
        </w:rPr>
        <w:t>слета «Робинзон»</w:t>
      </w:r>
    </w:p>
    <w:p w14:paraId="0D3875D5" w14:textId="77777777" w:rsidR="0068392C" w:rsidRDefault="0068392C">
      <w:pPr>
        <w:pStyle w:val="130"/>
        <w:keepNext/>
        <w:keepLines/>
        <w:shd w:val="clear" w:color="auto" w:fill="auto"/>
        <w:tabs>
          <w:tab w:val="left" w:pos="567"/>
        </w:tabs>
        <w:spacing w:before="0" w:after="0" w:line="240" w:lineRule="auto"/>
        <w:ind w:firstLine="567"/>
        <w:jc w:val="both"/>
        <w:rPr>
          <w:b w:val="0"/>
          <w:bCs w:val="0"/>
          <w:color w:val="000000"/>
          <w:sz w:val="28"/>
          <w:szCs w:val="28"/>
        </w:rPr>
      </w:pPr>
    </w:p>
    <w:p w14:paraId="4A0D185D" w14:textId="54F31E1C" w:rsidR="0068392C" w:rsidRDefault="005B051E">
      <w:pPr>
        <w:pStyle w:val="a9"/>
        <w:tabs>
          <w:tab w:val="left" w:pos="567"/>
        </w:tabs>
        <w:ind w:firstLine="567"/>
        <w:jc w:val="both"/>
        <w:rPr>
          <w:rStyle w:val="TimesNewRoman"/>
          <w:color w:val="000000" w:themeColor="text1"/>
          <w:sz w:val="28"/>
          <w:szCs w:val="28"/>
        </w:rPr>
      </w:pPr>
      <w:r>
        <w:rPr>
          <w:rStyle w:val="TimesNewRoman"/>
          <w:color w:val="000000" w:themeColor="text1"/>
          <w:sz w:val="28"/>
          <w:szCs w:val="28"/>
        </w:rPr>
        <w:t xml:space="preserve">8.1. Финансирование слета «Робинзон» осуществляется за счет средств бюджета Республики Татарстан в рамках реализации Регионального проекта «Патриотическое воспитание молодежи Республики Татарстан» Государственной программы Республики Татарстан «Развитие молодежной политики в </w:t>
      </w:r>
      <w:r>
        <w:rPr>
          <w:rStyle w:val="TimesNewRoman"/>
          <w:color w:val="000000" w:themeColor="text1"/>
          <w:sz w:val="28"/>
          <w:szCs w:val="28"/>
        </w:rPr>
        <w:br/>
        <w:t>Республике Татарстан», утверждённой постановлением Кабинета Министров Республики Татарстан от 05.03.2019 №</w:t>
      </w:r>
      <w:r w:rsidR="0009337C">
        <w:rPr>
          <w:rStyle w:val="TimesNewRoman"/>
          <w:color w:val="000000" w:themeColor="text1"/>
          <w:sz w:val="28"/>
          <w:szCs w:val="28"/>
        </w:rPr>
        <w:t xml:space="preserve"> </w:t>
      </w:r>
      <w:r>
        <w:rPr>
          <w:rStyle w:val="TimesNewRoman"/>
          <w:color w:val="000000" w:themeColor="text1"/>
          <w:sz w:val="28"/>
          <w:szCs w:val="28"/>
        </w:rPr>
        <w:t xml:space="preserve">158 </w:t>
      </w:r>
      <w:r>
        <w:rPr>
          <w:rStyle w:val="TimesNewRoman"/>
          <w:color w:val="000000" w:themeColor="text1"/>
          <w:sz w:val="28"/>
          <w:szCs w:val="28"/>
        </w:rPr>
        <w:lastRenderedPageBreak/>
        <w:t xml:space="preserve">«Об утверждении государственной программы Республики Татарстан «Развитие молодежной политики в </w:t>
      </w:r>
      <w:r>
        <w:rPr>
          <w:rStyle w:val="TimesNewRoman"/>
          <w:color w:val="000000" w:themeColor="text1"/>
          <w:sz w:val="28"/>
          <w:szCs w:val="28"/>
        </w:rPr>
        <w:br/>
        <w:t>Республике Татарстан».</w:t>
      </w:r>
    </w:p>
    <w:p w14:paraId="228AE1C2" w14:textId="77777777" w:rsidR="0068392C" w:rsidRDefault="0068392C">
      <w:pPr>
        <w:pStyle w:val="a9"/>
        <w:jc w:val="both"/>
      </w:pPr>
    </w:p>
    <w:p w14:paraId="45039EAD" w14:textId="77777777" w:rsidR="0068392C" w:rsidRDefault="005B051E">
      <w:pPr>
        <w:pStyle w:val="a9"/>
        <w:ind w:left="360"/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  <w:lang w:val="en-US"/>
        </w:rPr>
        <w:t>IX</w:t>
      </w:r>
      <w:r>
        <w:rPr>
          <w:bCs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Контактная информация</w:t>
      </w:r>
    </w:p>
    <w:p w14:paraId="36EB2C76" w14:textId="77777777" w:rsidR="0068392C" w:rsidRDefault="0068392C">
      <w:pPr>
        <w:pStyle w:val="a9"/>
        <w:ind w:left="1080"/>
        <w:rPr>
          <w:b/>
          <w:bCs/>
          <w:color w:val="000000"/>
          <w:sz w:val="28"/>
          <w:szCs w:val="28"/>
        </w:rPr>
      </w:pPr>
    </w:p>
    <w:p w14:paraId="16082F98" w14:textId="1190EAC6" w:rsidR="0068392C" w:rsidRDefault="005B051E" w:rsidP="00D04864">
      <w:pPr>
        <w:ind w:firstLine="709"/>
        <w:jc w:val="both"/>
        <w:rPr>
          <w:color w:val="444444"/>
          <w:sz w:val="28"/>
          <w:szCs w:val="28"/>
        </w:rPr>
      </w:pPr>
      <w:r>
        <w:rPr>
          <w:sz w:val="28"/>
          <w:szCs w:val="28"/>
        </w:rPr>
        <w:t xml:space="preserve">9.1. Консультации по вопросам проведения слета </w:t>
      </w:r>
      <w:r>
        <w:rPr>
          <w:rStyle w:val="TimesNewRoman"/>
          <w:color w:val="000000" w:themeColor="text1"/>
          <w:sz w:val="28"/>
          <w:szCs w:val="28"/>
        </w:rPr>
        <w:t>«Робинзон»</w:t>
      </w:r>
      <w:r>
        <w:rPr>
          <w:sz w:val="28"/>
          <w:szCs w:val="28"/>
        </w:rPr>
        <w:t xml:space="preserve"> можно получить по телефону </w:t>
      </w:r>
      <w:r>
        <w:rPr>
          <w:rStyle w:val="TimesNewRoman"/>
          <w:color w:val="000000"/>
          <w:sz w:val="28"/>
          <w:szCs w:val="28"/>
        </w:rPr>
        <w:t xml:space="preserve">(8552) 51-91-90 </w:t>
      </w:r>
      <w:r>
        <w:rPr>
          <w:sz w:val="28"/>
          <w:szCs w:val="28"/>
        </w:rPr>
        <w:t xml:space="preserve">или обратившись по адресу: </w:t>
      </w:r>
      <w:r>
        <w:rPr>
          <w:rStyle w:val="TimesNewRoman"/>
          <w:color w:val="000000"/>
          <w:sz w:val="28"/>
          <w:szCs w:val="28"/>
        </w:rPr>
        <w:t xml:space="preserve">423812, </w:t>
      </w:r>
      <w:r>
        <w:rPr>
          <w:rStyle w:val="TimesNewRoman"/>
          <w:color w:val="000000"/>
          <w:sz w:val="28"/>
          <w:szCs w:val="28"/>
        </w:rPr>
        <w:br/>
        <w:t xml:space="preserve">г. Набережные Челны, </w:t>
      </w:r>
      <w:proofErr w:type="spellStart"/>
      <w:r>
        <w:rPr>
          <w:rStyle w:val="TimesNewRoman"/>
          <w:color w:val="000000"/>
          <w:sz w:val="28"/>
          <w:szCs w:val="28"/>
        </w:rPr>
        <w:t>пр.Мира</w:t>
      </w:r>
      <w:proofErr w:type="spellEnd"/>
      <w:r>
        <w:rPr>
          <w:rStyle w:val="TimesNewRoman"/>
          <w:color w:val="000000"/>
          <w:sz w:val="28"/>
          <w:szCs w:val="28"/>
        </w:rPr>
        <w:t>, д.27.</w:t>
      </w:r>
      <w:bookmarkStart w:id="3" w:name="_GoBack"/>
      <w:bookmarkEnd w:id="3"/>
    </w:p>
    <w:sectPr w:rsidR="0068392C">
      <w:headerReference w:type="default" r:id="rId8"/>
      <w:headerReference w:type="first" r:id="rId9"/>
      <w:pgSz w:w="16838" w:h="11906" w:orient="landscape"/>
      <w:pgMar w:top="851" w:right="851" w:bottom="709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B7E49" w14:textId="77777777" w:rsidR="00BE59F7" w:rsidRDefault="00BE59F7">
      <w:r>
        <w:separator/>
      </w:r>
    </w:p>
  </w:endnote>
  <w:endnote w:type="continuationSeparator" w:id="0">
    <w:p w14:paraId="2BEAD887" w14:textId="77777777" w:rsidR="00BE59F7" w:rsidRDefault="00BE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80B49" w14:textId="77777777" w:rsidR="00BE59F7" w:rsidRDefault="00BE59F7">
      <w:r>
        <w:separator/>
      </w:r>
    </w:p>
  </w:footnote>
  <w:footnote w:type="continuationSeparator" w:id="0">
    <w:p w14:paraId="75EEBAEF" w14:textId="77777777" w:rsidR="00BE59F7" w:rsidRDefault="00BE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82936"/>
      <w:docPartObj>
        <w:docPartGallery w:val="Page Numbers (Top of Page)"/>
        <w:docPartUnique/>
      </w:docPartObj>
    </w:sdtPr>
    <w:sdtEndPr/>
    <w:sdtContent>
      <w:p w14:paraId="1DFD474A" w14:textId="6A6F0D71" w:rsidR="005B051E" w:rsidRDefault="005B051E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04864">
          <w:rPr>
            <w:noProof/>
          </w:rPr>
          <w:t>7</w:t>
        </w:r>
        <w:r>
          <w:fldChar w:fldCharType="end"/>
        </w:r>
      </w:p>
      <w:p w14:paraId="18A499A2" w14:textId="77777777" w:rsidR="005B051E" w:rsidRDefault="00BE59F7">
        <w:pPr>
          <w:pStyle w:val="a4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51DF" w14:textId="77777777" w:rsidR="005B051E" w:rsidRDefault="005B051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0B63"/>
    <w:multiLevelType w:val="multilevel"/>
    <w:tmpl w:val="F9189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3D39D3"/>
    <w:multiLevelType w:val="multilevel"/>
    <w:tmpl w:val="2B2ECE3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2C"/>
    <w:rsid w:val="00015DF6"/>
    <w:rsid w:val="000445FB"/>
    <w:rsid w:val="0009337C"/>
    <w:rsid w:val="00155776"/>
    <w:rsid w:val="001B3B08"/>
    <w:rsid w:val="001D3397"/>
    <w:rsid w:val="003448AE"/>
    <w:rsid w:val="003E74EE"/>
    <w:rsid w:val="004117A7"/>
    <w:rsid w:val="00515297"/>
    <w:rsid w:val="005B051E"/>
    <w:rsid w:val="005E6D23"/>
    <w:rsid w:val="0064670B"/>
    <w:rsid w:val="0068392C"/>
    <w:rsid w:val="006B5817"/>
    <w:rsid w:val="00701213"/>
    <w:rsid w:val="008309CD"/>
    <w:rsid w:val="008A4CBF"/>
    <w:rsid w:val="008F4D08"/>
    <w:rsid w:val="00935393"/>
    <w:rsid w:val="009C09FD"/>
    <w:rsid w:val="009D100A"/>
    <w:rsid w:val="00A26AAE"/>
    <w:rsid w:val="00A603A2"/>
    <w:rsid w:val="00B1771D"/>
    <w:rsid w:val="00B25CB1"/>
    <w:rsid w:val="00B45F03"/>
    <w:rsid w:val="00BD2F96"/>
    <w:rsid w:val="00BE59F7"/>
    <w:rsid w:val="00C9784C"/>
    <w:rsid w:val="00D04864"/>
    <w:rsid w:val="00D14BCB"/>
    <w:rsid w:val="00D14BD6"/>
    <w:rsid w:val="00DC1CE6"/>
    <w:rsid w:val="00DF57EB"/>
    <w:rsid w:val="00E755B8"/>
    <w:rsid w:val="00E82BD4"/>
    <w:rsid w:val="00E938ED"/>
    <w:rsid w:val="00EE6F57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3155"/>
  <w15:docId w15:val="{DD669FDC-6164-4EE1-81A5-79D9B43B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8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3A16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qFormat/>
    <w:rsid w:val="00040795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">
    <w:name w:val="f"/>
    <w:basedOn w:val="a0"/>
    <w:qFormat/>
    <w:rsid w:val="00AC71EA"/>
  </w:style>
  <w:style w:type="character" w:customStyle="1" w:styleId="a3">
    <w:name w:val="Верхний колонтитул Знак"/>
    <w:link w:val="a4"/>
    <w:uiPriority w:val="99"/>
    <w:qFormat/>
    <w:rsid w:val="00244C33"/>
    <w:rPr>
      <w:sz w:val="24"/>
      <w:szCs w:val="24"/>
    </w:rPr>
  </w:style>
  <w:style w:type="character" w:customStyle="1" w:styleId="a5">
    <w:name w:val="Нижний колонтитул Знак"/>
    <w:link w:val="a6"/>
    <w:qFormat/>
    <w:rsid w:val="00244C33"/>
    <w:rPr>
      <w:sz w:val="24"/>
      <w:szCs w:val="24"/>
    </w:rPr>
  </w:style>
  <w:style w:type="character" w:styleId="a7">
    <w:name w:val="Strong"/>
    <w:uiPriority w:val="22"/>
    <w:qFormat/>
    <w:rsid w:val="00221C9B"/>
    <w:rPr>
      <w:b/>
      <w:bCs/>
    </w:rPr>
  </w:style>
  <w:style w:type="character" w:customStyle="1" w:styleId="a8">
    <w:name w:val="Основной текст Знак"/>
    <w:link w:val="a9"/>
    <w:qFormat/>
    <w:rsid w:val="0011346C"/>
    <w:rPr>
      <w:sz w:val="24"/>
    </w:rPr>
  </w:style>
  <w:style w:type="character" w:customStyle="1" w:styleId="TimesNewRoman">
    <w:name w:val="Основной текст + Times New Roman"/>
    <w:uiPriority w:val="99"/>
    <w:qFormat/>
    <w:rsid w:val="00CB7541"/>
    <w:rPr>
      <w:rFonts w:ascii="Times New Roman" w:hAnsi="Times New Roman" w:cs="Times New Roman"/>
      <w:spacing w:val="0"/>
      <w:sz w:val="23"/>
      <w:szCs w:val="23"/>
    </w:rPr>
  </w:style>
  <w:style w:type="character" w:customStyle="1" w:styleId="5">
    <w:name w:val="Основной текст (5)_"/>
    <w:link w:val="50"/>
    <w:uiPriority w:val="99"/>
    <w:qFormat/>
    <w:locked/>
    <w:rsid w:val="00AB1D1F"/>
    <w:rPr>
      <w:b/>
      <w:bCs/>
      <w:spacing w:val="10"/>
      <w:sz w:val="22"/>
      <w:szCs w:val="22"/>
      <w:shd w:val="clear" w:color="auto" w:fill="FFFFFF"/>
    </w:rPr>
  </w:style>
  <w:style w:type="character" w:styleId="aa">
    <w:name w:val="Hyperlink"/>
    <w:unhideWhenUsed/>
    <w:rsid w:val="00227853"/>
    <w:rPr>
      <w:color w:val="0000FF"/>
      <w:u w:val="single"/>
    </w:rPr>
  </w:style>
  <w:style w:type="character" w:customStyle="1" w:styleId="TimesNewRoman3">
    <w:name w:val="Основной текст + Times New Roman3"/>
    <w:uiPriority w:val="99"/>
    <w:qFormat/>
    <w:rsid w:val="00227853"/>
    <w:rPr>
      <w:rFonts w:ascii="Times New Roman" w:hAnsi="Times New Roman" w:cs="Times New Roman"/>
      <w:spacing w:val="0"/>
      <w:sz w:val="23"/>
      <w:szCs w:val="23"/>
      <w:u w:val="single"/>
      <w:lang w:val="en-US" w:eastAsia="en-US"/>
    </w:rPr>
  </w:style>
  <w:style w:type="character" w:customStyle="1" w:styleId="13">
    <w:name w:val="Заголовок №1 (3)_"/>
    <w:link w:val="130"/>
    <w:uiPriority w:val="99"/>
    <w:qFormat/>
    <w:locked/>
    <w:rsid w:val="00E52676"/>
    <w:rPr>
      <w:b/>
      <w:bCs/>
      <w:spacing w:val="10"/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uiPriority w:val="99"/>
    <w:qFormat/>
    <w:locked/>
    <w:rsid w:val="00E52676"/>
    <w:rPr>
      <w:i/>
      <w:iCs/>
      <w:sz w:val="26"/>
      <w:szCs w:val="26"/>
      <w:shd w:val="clear" w:color="auto" w:fill="FFFFFF"/>
    </w:rPr>
  </w:style>
  <w:style w:type="character" w:customStyle="1" w:styleId="TimesNewRoman1">
    <w:name w:val="Основной текст + Times New Roman1"/>
    <w:uiPriority w:val="99"/>
    <w:qFormat/>
    <w:rsid w:val="00E52676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TimesNewRoman2">
    <w:name w:val="Основной текст + Times New Roman2"/>
    <w:uiPriority w:val="99"/>
    <w:qFormat/>
    <w:rsid w:val="00E6480F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ab">
    <w:name w:val="Текст выноски Знак"/>
    <w:basedOn w:val="a0"/>
    <w:link w:val="ac"/>
    <w:semiHidden/>
    <w:qFormat/>
    <w:rsid w:val="000A71BE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nhideWhenUsed/>
    <w:qFormat/>
    <w:rsid w:val="00260F0F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qFormat/>
    <w:rsid w:val="00260F0F"/>
  </w:style>
  <w:style w:type="character" w:customStyle="1" w:styleId="af0">
    <w:name w:val="Тема примечания Знак"/>
    <w:basedOn w:val="ae"/>
    <w:link w:val="af1"/>
    <w:semiHidden/>
    <w:qFormat/>
    <w:rsid w:val="00260F0F"/>
    <w:rPr>
      <w:b/>
      <w:bCs/>
    </w:rPr>
  </w:style>
  <w:style w:type="character" w:customStyle="1" w:styleId="10">
    <w:name w:val="Заголовок 1 Знак"/>
    <w:basedOn w:val="a0"/>
    <w:link w:val="1"/>
    <w:qFormat/>
    <w:rsid w:val="00CB3A16"/>
    <w:rPr>
      <w:rFonts w:ascii="Cambria" w:hAnsi="Cambria"/>
      <w:b/>
      <w:bCs/>
      <w:kern w:val="2"/>
      <w:sz w:val="32"/>
      <w:szCs w:val="32"/>
    </w:rPr>
  </w:style>
  <w:style w:type="paragraph" w:styleId="af2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nhideWhenUsed/>
    <w:rsid w:val="0011346C"/>
    <w:rPr>
      <w:szCs w:val="20"/>
    </w:rPr>
  </w:style>
  <w:style w:type="paragraph" w:styleId="af3">
    <w:name w:val="List"/>
    <w:basedOn w:val="a9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HTML">
    <w:name w:val="HTML Preformatted"/>
    <w:basedOn w:val="a"/>
    <w:qFormat/>
    <w:rsid w:val="00040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qFormat/>
    <w:rsid w:val="00040795"/>
    <w:pPr>
      <w:spacing w:beforeAutospacing="1" w:afterAutospacing="1"/>
    </w:pPr>
  </w:style>
  <w:style w:type="paragraph" w:customStyle="1" w:styleId="normalsbsleft">
    <w:name w:val="normalsbsleft"/>
    <w:basedOn w:val="a"/>
    <w:qFormat/>
    <w:rsid w:val="00040795"/>
    <w:pPr>
      <w:spacing w:beforeAutospacing="1" w:afterAutospacing="1"/>
    </w:pPr>
  </w:style>
  <w:style w:type="paragraph" w:customStyle="1" w:styleId="normalsbsright">
    <w:name w:val="normalsbsright"/>
    <w:basedOn w:val="a"/>
    <w:qFormat/>
    <w:rsid w:val="00040795"/>
    <w:pPr>
      <w:spacing w:beforeAutospacing="1" w:afterAutospacing="1"/>
    </w:p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244C3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244C33"/>
    <w:pPr>
      <w:tabs>
        <w:tab w:val="center" w:pos="4677"/>
        <w:tab w:val="right" w:pos="9355"/>
      </w:tabs>
    </w:pPr>
  </w:style>
  <w:style w:type="paragraph" w:customStyle="1" w:styleId="af8">
    <w:name w:val="Знак Знак Знак"/>
    <w:basedOn w:val="a"/>
    <w:qFormat/>
    <w:rsid w:val="00196DA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link w:val="5"/>
    <w:uiPriority w:val="99"/>
    <w:qFormat/>
    <w:rsid w:val="00AB1D1F"/>
    <w:pPr>
      <w:shd w:val="clear" w:color="auto" w:fill="FFFFFF"/>
      <w:spacing w:after="360" w:line="240" w:lineRule="atLeast"/>
    </w:pPr>
    <w:rPr>
      <w:b/>
      <w:bCs/>
      <w:spacing w:val="10"/>
      <w:sz w:val="22"/>
      <w:szCs w:val="22"/>
    </w:rPr>
  </w:style>
  <w:style w:type="paragraph" w:customStyle="1" w:styleId="130">
    <w:name w:val="Заголовок №1 (3)"/>
    <w:basedOn w:val="a"/>
    <w:link w:val="13"/>
    <w:uiPriority w:val="99"/>
    <w:qFormat/>
    <w:rsid w:val="00E52676"/>
    <w:pPr>
      <w:shd w:val="clear" w:color="auto" w:fill="FFFFFF"/>
      <w:spacing w:before="240" w:after="420" w:line="240" w:lineRule="atLeast"/>
      <w:outlineLvl w:val="0"/>
    </w:pPr>
    <w:rPr>
      <w:b/>
      <w:bCs/>
      <w:spacing w:val="10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qFormat/>
    <w:rsid w:val="00E52676"/>
    <w:pPr>
      <w:shd w:val="clear" w:color="auto" w:fill="FFFFFF"/>
      <w:spacing w:line="300" w:lineRule="exact"/>
      <w:jc w:val="both"/>
    </w:pPr>
    <w:rPr>
      <w:i/>
      <w:iCs/>
      <w:sz w:val="26"/>
      <w:szCs w:val="26"/>
    </w:rPr>
  </w:style>
  <w:style w:type="paragraph" w:customStyle="1" w:styleId="af9">
    <w:name w:val="Îáû÷íûé"/>
    <w:qFormat/>
    <w:rsid w:val="00E52676"/>
    <w:rPr>
      <w:lang w:val="en-US" w:eastAsia="en-US"/>
    </w:rPr>
  </w:style>
  <w:style w:type="paragraph" w:customStyle="1" w:styleId="Iauiue">
    <w:name w:val="Iau?iue"/>
    <w:qFormat/>
    <w:rsid w:val="00A852A0"/>
    <w:pPr>
      <w:widowControl w:val="0"/>
    </w:pPr>
    <w:rPr>
      <w:lang w:eastAsia="en-US"/>
    </w:rPr>
  </w:style>
  <w:style w:type="paragraph" w:styleId="afa">
    <w:name w:val="Block Text"/>
    <w:basedOn w:val="a"/>
    <w:unhideWhenUsed/>
    <w:qFormat/>
    <w:rsid w:val="00A852A0"/>
    <w:pPr>
      <w:spacing w:line="360" w:lineRule="auto"/>
      <w:ind w:left="-567" w:right="-766" w:firstLine="567"/>
      <w:jc w:val="both"/>
    </w:pPr>
    <w:rPr>
      <w:szCs w:val="20"/>
    </w:rPr>
  </w:style>
  <w:style w:type="paragraph" w:customStyle="1" w:styleId="maintext">
    <w:name w:val="maintext"/>
    <w:basedOn w:val="a"/>
    <w:qFormat/>
    <w:rsid w:val="00E6480F"/>
    <w:pPr>
      <w:spacing w:before="75" w:after="15"/>
      <w:ind w:firstLine="200"/>
      <w:jc w:val="both"/>
    </w:pPr>
    <w:rPr>
      <w:rFonts w:ascii="Arial" w:hAnsi="Arial" w:cs="Arial"/>
      <w:color w:val="000033"/>
      <w:sz w:val="20"/>
      <w:szCs w:val="20"/>
    </w:rPr>
  </w:style>
  <w:style w:type="paragraph" w:styleId="afb">
    <w:name w:val="List Paragraph"/>
    <w:basedOn w:val="a"/>
    <w:uiPriority w:val="34"/>
    <w:qFormat/>
    <w:rsid w:val="00E64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b"/>
    <w:semiHidden/>
    <w:unhideWhenUsed/>
    <w:qFormat/>
    <w:rsid w:val="000A71BE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link w:val="ae"/>
    <w:unhideWhenUsed/>
    <w:qFormat/>
    <w:rsid w:val="00260F0F"/>
    <w:rPr>
      <w:sz w:val="20"/>
      <w:szCs w:val="20"/>
    </w:rPr>
  </w:style>
  <w:style w:type="paragraph" w:styleId="af1">
    <w:name w:val="annotation subject"/>
    <w:basedOn w:val="af"/>
    <w:next w:val="af"/>
    <w:link w:val="af0"/>
    <w:semiHidden/>
    <w:unhideWhenUsed/>
    <w:qFormat/>
    <w:rsid w:val="00260F0F"/>
    <w:rPr>
      <w:b/>
      <w:bCs/>
    </w:rPr>
  </w:style>
  <w:style w:type="numbering" w:customStyle="1" w:styleId="11">
    <w:name w:val="1"/>
    <w:uiPriority w:val="99"/>
    <w:qFormat/>
    <w:rsid w:val="008B6B83"/>
  </w:style>
  <w:style w:type="table" w:styleId="afc">
    <w:name w:val="Table Grid"/>
    <w:basedOn w:val="a1"/>
    <w:rsid w:val="001A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EFDCED2-227A-4FF0-8D61-453D0011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>Tycoon</Company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NN</dc:creator>
  <dc:description/>
  <cp:lastModifiedBy>User</cp:lastModifiedBy>
  <cp:revision>11</cp:revision>
  <cp:lastPrinted>2023-06-21T02:42:00Z</cp:lastPrinted>
  <dcterms:created xsi:type="dcterms:W3CDTF">2024-07-18T13:13:00Z</dcterms:created>
  <dcterms:modified xsi:type="dcterms:W3CDTF">2024-08-14T06:46:00Z</dcterms:modified>
  <dc:language>ru-RU</dc:language>
</cp:coreProperties>
</file>