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single" w:color="000000" w:sz="6" w:space="1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РЕЗЮМЕ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205740</wp:posOffset>
            </wp:positionV>
            <wp:extent cx="2352675" cy="3137535"/>
            <wp:effectExtent l="0" t="0" r="9525" b="5715"/>
            <wp:wrapTight wrapText="bothSides">
              <wp:wrapPolygon>
                <wp:start x="0" y="0"/>
                <wp:lineTo x="0" y="21508"/>
                <wp:lineTo x="21513" y="21508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23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Миннибаев Айрат Ринатович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10.08.2000 (20 лет)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Г. Омск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89620478940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ar.minnibaev1907@omgau.org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Вконтакте: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"https://vk.com/m1nnibaevar"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https://vk.com/m1nnibaevar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DOBRO.RU: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"https://dobro.ru/volunteers/856429"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Times New Roman" w:cs="Times New Roman"/>
                <w:sz w:val="28"/>
                <w:szCs w:val="28"/>
              </w:rPr>
              <w:t>https://dobro.ru/volunteers/856429</w:t>
            </w:r>
            <w:r>
              <w:rPr>
                <w:rStyle w:val="10"/>
                <w:rFonts w:ascii="Times New Roman" w:hAnsi="Times New Roman" w:eastAsia="Times New Roman" w:cs="Times New Roman"/>
                <w:sz w:val="28"/>
                <w:szCs w:val="28"/>
              </w:rPr>
              <w:fldChar w:fldCharType="end"/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АИС Росмолодежь:</w:t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: 2146969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09/2019 г. – настоящее время:</w:t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ФГБОУ ВО «Омский ГАУ», землеустроительный факультет</w:t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Направление: геодезия и дистанционное зондирование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09/2019 г. – настоящее время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 руководитель киберволонтерского направления волонтёрского центра «Глобус»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Омского государственного аграрного университета им. П.А. Столыпина;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 XVI форум межрегионального сотрудничества России и Казахстана;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 слет Национальной Лиги Студенческих Клубов в г. Казань;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форума «Россия студенческая» г. Москва;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городской онлайн-форум студенческих и молодежных добровольческих инициатив (спикер);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межнациональный фестиваль студенческих клубов «Российский студент-2020»;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 Школа Интернационального Взаимодействия, г. Краснодар;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  региональный общественный наблюдатель за проведением ГИА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организатор и участник акций в волонтерском центре “Глобус”;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 Международный молодежный форум «Алтай. Территория развития 2021»</w:t>
            </w:r>
            <w:bookmarkStart w:id="0" w:name="_GoBack"/>
            <w:bookmarkEnd w:id="0"/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 благодарственное письмо фонда им. С.И. Манякина за вклад в развитие Омской области.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pgSz w:w="11906" w:h="16838"/>
      <w:pgMar w:top="1134" w:right="850" w:bottom="709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8F"/>
    <w:rsid w:val="00097562"/>
    <w:rsid w:val="000D298B"/>
    <w:rsid w:val="00532F3C"/>
    <w:rsid w:val="00622C59"/>
    <w:rsid w:val="00650E73"/>
    <w:rsid w:val="00AF27D4"/>
    <w:rsid w:val="00B01D8F"/>
    <w:rsid w:val="1A96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b/>
      <w:color w:val="00000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paragraph" w:styleId="14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5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3"/>
    <w:basedOn w:val="16"/>
    <w:uiPriority w:val="0"/>
    <w:tblPr>
      <w:tblCellMar>
        <w:left w:w="108" w:type="dxa"/>
        <w:right w:w="108" w:type="dxa"/>
      </w:tblCellMar>
    </w:tblPr>
  </w:style>
  <w:style w:type="character" w:customStyle="1" w:styleId="18">
    <w:name w:val="Текст выноски Знак"/>
    <w:basedOn w:val="8"/>
    <w:link w:val="11"/>
    <w:semiHidden/>
    <w:uiPriority w:val="99"/>
    <w:rPr>
      <w:rFonts w:ascii="Tahoma" w:hAnsi="Tahoma" w:cs="Tahoma"/>
      <w:sz w:val="16"/>
      <w:szCs w:val="16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8"/>
    <w:link w:val="12"/>
    <w:uiPriority w:val="99"/>
  </w:style>
  <w:style w:type="character" w:customStyle="1" w:styleId="22">
    <w:name w:val="Нижний колонтитул Знак"/>
    <w:basedOn w:val="8"/>
    <w:link w:val="14"/>
    <w:uiPriority w:val="99"/>
  </w:style>
  <w:style w:type="table" w:customStyle="1" w:styleId="23">
    <w:name w:val="_Style 23"/>
    <w:basedOn w:val="16"/>
    <w:uiPriority w:val="0"/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A081A8-4CB9-4AE6-A05E-4E442DD0DEA6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1173</Characters>
  <Lines>9</Lines>
  <Paragraphs>2</Paragraphs>
  <TotalTime>1</TotalTime>
  <ScaleCrop>false</ScaleCrop>
  <LinksUpToDate>false</LinksUpToDate>
  <CharactersWithSpaces>1376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2021-03-29T09:46:00Z</dcterms:created>
  <dc:creator>Sofi Keer</dc:creator>
  <cp:lastModifiedBy>Ринат</cp:lastModifiedBy>
  <dcterms:modified xsi:type="dcterms:W3CDTF">2021-07-05T11:50:16Z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