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Указ Главы УР от 02.04.2024 N 95</w:t>
              <w:br/>
              <w:t xml:space="preserve">(ред. от 10.11.2025)</w:t>
              <w:br/>
              <w:t xml:space="preserve">"О Почетном знаке "За вклад в развитие добровольческой (волонтерской) деятельности в Удмуртской Республике"</w:t>
              <w:br/>
              <w:t xml:space="preserve">(вместе с "Положением о Почетном знаке "За вклад в развитие добровольческой (волонтерской) деятельности в Удмуртской Республике", "Порядком изготовления, учета и хранения Почетных знаков "За вклад в развитие добровольческой (волонтерской) деятельности в Удмуртской Республике" и удостоверений к Почетному знаку "За вклад в развитие добровольческой (волонтерской) деятельности в Удмуртской Республике")</w:t>
              <w:br/>
              <w:t xml:space="preserve">(Зарегистрировано в Управлении Минюста России по УР 09.04.2024 N RU18000202400251)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Управлении Минюста России по УР 9 апреля 2024 г. N RU18000202400251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апреля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УДМУРТСКОЙ РЕСПУБЛИКИ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ПОЧЕТНОМ ЗНАКЕ "ЗА ВКЛАД В РАЗВИТИЕ ДОБРОВОЛЬЧЕСКОЙ</w:t>
      </w:r>
    </w:p>
    <w:p>
      <w:pPr>
        <w:pStyle w:val="2"/>
        <w:jc w:val="center"/>
      </w:pPr>
      <w:r>
        <w:rPr>
          <w:sz w:val="24"/>
        </w:rPr>
        <w:t xml:space="preserve">(ВОЛОНТЕРСКОЙ) ДЕЯТЕЛЬНОСТИ В УДМУРТСКОЙ РЕСПУБЛИКЕ"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Указа</w:t>
            </w:r>
            <w:r>
              <w:rPr>
                <w:sz w:val="24"/>
                <w:color w:val="392c69"/>
              </w:rPr>
              <w:t xml:space="preserve"> Главы УР от 10.11.2025 N 264)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19</w:t>
      </w:r>
      <w:r>
        <w:rPr>
          <w:sz w:val="24"/>
        </w:rPr>
        <w:t xml:space="preserve"> Закона Удмуртской Республики от 27 декабря 2019 года N 78-РЗ "О поддержке добровольческой (волонтерской) деятельности на территории Удмуртской Республики", в целях поощрения лиц, осуществляющих добровольческую (волонтерскую) деятельность в Удмуртской Республике,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4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Почетном знаке "За вклад в развитие добровольческой (волонтерской) деятельности в Удмуртской Республике";</w:t>
      </w:r>
    </w:p>
    <w:p>
      <w:pPr>
        <w:pStyle w:val="0"/>
        <w:spacing w:before="240" w:line-rule="auto"/>
        <w:ind w:firstLine="540"/>
        <w:jc w:val="both"/>
      </w:pPr>
      <w:hyperlink w:history="0" w:anchor="P84" w:tooltip="ОПИСАНИЕ И ИЗОБРАЖЕНИЕ">
        <w:r>
          <w:rPr>
            <w:sz w:val="24"/>
            <w:color w:val="0000ff"/>
          </w:rPr>
          <w:t xml:space="preserve">описание</w:t>
        </w:r>
      </w:hyperlink>
      <w:r>
        <w:rPr>
          <w:sz w:val="24"/>
        </w:rPr>
        <w:t xml:space="preserve"> и изображение Почетного знака "За вклад в развитие добровольческой (волонтерской) деятельности в Удмуртской Республике";</w:t>
      </w:r>
    </w:p>
    <w:p>
      <w:pPr>
        <w:pStyle w:val="0"/>
        <w:spacing w:before="240" w:line-rule="auto"/>
        <w:ind w:firstLine="540"/>
        <w:jc w:val="both"/>
      </w:pPr>
      <w:hyperlink w:history="0" w:anchor="P111" w:tooltip="ОПИСАНИЕ И ОБРАЗЕЦ">
        <w:r>
          <w:rPr>
            <w:sz w:val="24"/>
            <w:color w:val="0000ff"/>
          </w:rPr>
          <w:t xml:space="preserve">описание</w:t>
        </w:r>
      </w:hyperlink>
      <w:r>
        <w:rPr>
          <w:sz w:val="24"/>
        </w:rPr>
        <w:t xml:space="preserve"> и образец бланка удостоверения к Почетному знаку "За вклад в развитие добровольческой (волонтерской) деятельности в Удмуртской Республике";</w:t>
      </w:r>
    </w:p>
    <w:p>
      <w:pPr>
        <w:pStyle w:val="0"/>
        <w:spacing w:before="240" w:line-rule="auto"/>
        <w:ind w:firstLine="540"/>
        <w:jc w:val="both"/>
      </w:pPr>
      <w:hyperlink w:history="0" w:anchor="P17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изготовления, учета и хранения Почетных знаков "За вклад в развитие добровольческой (волонтерской) деятельности в Удмуртской Республике" и удостоверений к Почетному знаку "За вклад в развитие добровольческой (волонтерской) деятельности в Удмуртской Республике".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Финансирование расходов, связанных с реализацией настоящего Указа, осуществляется за счет бюджетных ассигнований, предусмотренных Министерству молодежной политики Удмуртской Республики.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10.11.2025 N 264)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Я.В.СЕМЕНОВ</w:t>
      </w:r>
    </w:p>
    <w:p>
      <w:pPr>
        <w:pStyle w:val="0"/>
      </w:pPr>
      <w:r>
        <w:rPr>
          <w:sz w:val="24"/>
        </w:rPr>
        <w:t xml:space="preserve">г. Ижевск</w:t>
      </w:r>
    </w:p>
    <w:p>
      <w:pPr>
        <w:pStyle w:val="0"/>
        <w:spacing w:before="240" w:line-rule="auto"/>
      </w:pPr>
      <w:r>
        <w:rPr>
          <w:sz w:val="24"/>
        </w:rPr>
        <w:t xml:space="preserve">2 апреля 2024 года</w:t>
      </w:r>
    </w:p>
    <w:p>
      <w:pPr>
        <w:pStyle w:val="0"/>
        <w:spacing w:before="240" w:line-rule="auto"/>
      </w:pPr>
      <w:r>
        <w:rPr>
          <w:sz w:val="24"/>
        </w:rPr>
        <w:t xml:space="preserve">N 95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</w:t>
      </w:r>
    </w:p>
    <w:p>
      <w:pPr>
        <w:pStyle w:val="0"/>
        <w:jc w:val="right"/>
      </w:pPr>
      <w:r>
        <w:rPr>
          <w:sz w:val="24"/>
        </w:rPr>
        <w:t xml:space="preserve">Главы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2 апреля 2024 г. N 95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ПОЧЕТНОМ ЗНАКЕ "ЗА ВКЛАД В РАЗВИТИЕ ДОБРОВОЛЬЧЕСКОЙ</w:t>
      </w:r>
    </w:p>
    <w:p>
      <w:pPr>
        <w:pStyle w:val="2"/>
        <w:jc w:val="center"/>
      </w:pPr>
      <w:r>
        <w:rPr>
          <w:sz w:val="24"/>
        </w:rPr>
        <w:t xml:space="preserve">(ВОЛОНТЕРСКОЙ) ДЕЯТЕЛЬНОСТИ В УДМУРТСКОЙ РЕСПУБЛИКЕ"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Указа</w:t>
            </w:r>
            <w:r>
              <w:rPr>
                <w:sz w:val="24"/>
                <w:color w:val="392c69"/>
              </w:rPr>
              <w:t xml:space="preserve"> Главы УР от 10.11.2025 N 264)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 Почетном знаке "За вклад в развитие добровольческой (волонтерской) деятельности в Удмуртской Республике" (далее - Положение) в соответствии со </w:t>
      </w:r>
      <w:r>
        <w:rPr>
          <w:sz w:val="24"/>
        </w:rPr>
        <w:t xml:space="preserve">статьей 19</w:t>
      </w:r>
      <w:r>
        <w:rPr>
          <w:sz w:val="24"/>
        </w:rPr>
        <w:t xml:space="preserve"> Закона Удмуртской Республики от 27 декабря 2019 года N 78-РЗ "О поддержке добровольческой (волонтерской) деятельности на территории Удмуртской Республики" (далее - Закон Удмуртской Республики) устанавливает порядок внесения представлений к награждению Почетным знаком "За вклад в развитие добровольческой (волонтерской) деятельности в Удмуртской Республике" (далее - Почетный знак), их рассмотрения, в том числе условия рассмотрения указанных представлений, а также порядок награждения Почетным знаком.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Почетный знак является формой поощрения лиц, осуществляющих добровольческую (волонтерскую) деятельность в Удмуртской Республике.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Почетным знаком награждаются лица, соответствующие требованиям, указанным в </w:t>
      </w:r>
      <w:r>
        <w:rPr>
          <w:sz w:val="24"/>
        </w:rPr>
        <w:t xml:space="preserve">части 2 статьи 19</w:t>
      </w:r>
      <w:r>
        <w:rPr>
          <w:sz w:val="24"/>
        </w:rPr>
        <w:t xml:space="preserve"> Закона Удмуртской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Лицо, имеющее дисциплинарное взыскание, неснятую или непогашенную судимость, не может быть представлено к награждению Почетным знаком.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Решение о награждении Почетным знаком принимает Глава Удмуртской Республики на основании представления к награждению Почетным знаком на имя Главы Удмуртской Республики (далее - представление).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награждении Почетным знаком Глава Удмуртской Республики издает указ.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Представление подготавливается государственными органами Удмуртской Республики, органами местного самоуправления в Удмуртской Республике, организациями и направляется ими с приложением документов, указанных в </w:t>
      </w:r>
      <w:hyperlink w:history="0" w:anchor="P57" w:tooltip="6. К представлению прилагаются следующие документы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Положения, на согласование в отраслевой исполнительный орган Удмуртской Республики, осуществляющий функции по выработке и реализации государственной политики в соответствующей сфере деятельности, указанной в </w:t>
      </w:r>
      <w:r>
        <w:rPr>
          <w:sz w:val="24"/>
        </w:rPr>
        <w:t xml:space="preserve">статье 3</w:t>
      </w:r>
      <w:r>
        <w:rPr>
          <w:sz w:val="24"/>
        </w:rPr>
        <w:t xml:space="preserve"> Закона Удмуртской Республики (далее - исполнительный орган).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 представлению прилагаются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характеристика лица, представляемого к награждению, с указанием его конкретных заслуг, периода, направления и результатов добровольческой (волонтерской) деятельности на территории Удмуртской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копия страницы паспорта (в случае его отсутствия - иного документа, удостоверяющего личность гражданина), содержащей сведения о фамилии, имени и отчестве (при наличии) лица, представляемого к награждению;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письменное согласие лица, представляемого к награждению, на обработку персональных данных, содержащихся в представлении и прилагаемых к нему документах,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Исполнительный орган в срок не позднее 10 рабочих дней со дня поступления представления согласовывает такое представление и направляет его вместе с приложенными документами в Министерство молодежной политики Удмуртской Республики (далее - Министерство) или в этот же срок возвращает представление и приложенные к нему документы инициатору внесения представления с письменным уведомлением о причине возврата.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10.11.2025 N 264)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Основаниями для возвращения представления и приложенных к нему документов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лица, представляемого к награждению, требованиям, указанным в </w:t>
      </w:r>
      <w:hyperlink w:history="0" w:anchor="P52" w:tooltip="3. Почетным знаком награждаются лица, соответствующие требованиям, указанным в части 2 статьи 19 Закона Удмуртской Республики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недостоверных сведений о лице, представляемом к награждению;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представленных документов и (или) их содержания требованиям, предусмотренным </w:t>
      </w:r>
      <w:hyperlink w:history="0" w:anchor="P56" w:tooltip="5. Представление подготавливается государственными органами Удмуртской Республики, органами местного самоуправления в Удмуртской Республике, организациями и направляется ими с приложением документов, указанных в пункте 6 настоящего Положения, на согласование в отраслевой исполнительный орган Удмуртской Республики, осуществляющий функции по выработке и реализации государственной политики в соответствующей сфере деятельности, указанной в статье 3 Закона Удмуртской Республики (далее - исполнительный орган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57" w:tooltip="6. К представлению прилагаются следующие документы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Министерство рассматривает поступившее представление и приложенные к нему документы и организует работу по оформлению соответствующих документов для награждения Почетным знаком в течение 10 рабочих дней со дня их поступления. Представление и приложенные к нему документы, поступившие в Министерство с нарушением требований настоящего Положения, возвращаются инициатору внесения представления в указанный в настоящем пункте срок с письменным уведомлением Министерства о причине возврата.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10.11.2025 N 264)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Вручение Почетного знака и удостоверения к нему производится гласно в торжественной обстановке Главой Удмуртской Республики или другим должностным лицом по его поручению.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Почетный знак вручается лично награжденному. В случае смерти награжденного, которому при жизни Почетный знак не был вручен, он передается одному из наследников награжденного. Одновременно с вручением Почетного знака награжденному выдается удостоверение к Почетному знаку.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Почетный знак носится на левой стороне груди.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Повторное награждение Почетным знаком не производится.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Указом</w:t>
      </w:r>
    </w:p>
    <w:p>
      <w:pPr>
        <w:pStyle w:val="0"/>
        <w:jc w:val="right"/>
      </w:pPr>
      <w:r>
        <w:rPr>
          <w:sz w:val="24"/>
        </w:rPr>
        <w:t xml:space="preserve">Главы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2 апреля 2024 г. N 95</w:t>
      </w:r>
    </w:p>
    <w:p>
      <w:pPr>
        <w:pStyle w:val="0"/>
        <w:jc w:val="both"/>
      </w:pPr>
      <w:r>
        <w:rPr>
          <w:sz w:val="24"/>
        </w:rPr>
      </w:r>
    </w:p>
    <w:bookmarkStart w:id="84" w:name="P84"/>
    <w:bookmarkEnd w:id="84"/>
    <w:p>
      <w:pPr>
        <w:pStyle w:val="2"/>
        <w:jc w:val="center"/>
      </w:pPr>
      <w:r>
        <w:rPr>
          <w:sz w:val="24"/>
        </w:rPr>
        <w:t xml:space="preserve">ОПИСАНИЕ И ИЗОБРАЖЕНИЕ</w:t>
      </w:r>
    </w:p>
    <w:p>
      <w:pPr>
        <w:pStyle w:val="2"/>
        <w:jc w:val="center"/>
      </w:pPr>
      <w:r>
        <w:rPr>
          <w:sz w:val="24"/>
        </w:rPr>
        <w:t xml:space="preserve">ПОЧЕТНОГО ЗНАКА "ЗА ВКЛАД В РАЗВИТИЕ ДОБРОВОЛЬЧЕСКОЙ</w:t>
      </w:r>
    </w:p>
    <w:p>
      <w:pPr>
        <w:pStyle w:val="2"/>
        <w:jc w:val="center"/>
      </w:pPr>
      <w:r>
        <w:rPr>
          <w:sz w:val="24"/>
        </w:rPr>
        <w:t xml:space="preserve">(ВОЛОНТЕРСКОЙ) ДЕЯТЕЛЬНОСТИ В УДМУРТСКОЙ РЕСПУБЛИКЕ"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Почетный знак "За вклад в развитие добровольческой (волонтерской) деятельности в Удмуртской Республике" (далее - Почетный знак) выполнен в форме нагрудного знака из металла золотистого цвета, диаметром 34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Все элементы нагрудного знака имеют рельефную поверхность.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лицевой стороне Почетного знака в центре размещено изображение человека с поднятыми вверх руками. Внутри него залитое эмалью сердце красного цвета. На фоне 15 круговых полос. По периметру нагрудного знака в одну строку располагается надпись: "За вклад в развитие добровольчества в Удмуртии".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оборотной стороне расположен рельефный герб Удмуртской Республики, в центре которого - залитый эмалью восьмиконечный солярный знак красного цвета. В верхней половине герба фоном размещены горизонтальные полосы.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Почетный знак с помощью ушка и кольца соединяется с четырехугольной колодкой шириной 28 мм и высотой 24 мм. Колодка обтянута муаровой лентой в цветах флага Удмуртии (черный, белый, красный) шириной 24 мм и высотой 16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Изображение лицевой стороны Почетного знака: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Рисунок не приводится.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Изображение оборотной стороны Почетного знака: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Рисунок не приводится.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Указом</w:t>
      </w:r>
    </w:p>
    <w:p>
      <w:pPr>
        <w:pStyle w:val="0"/>
        <w:jc w:val="right"/>
      </w:pPr>
      <w:r>
        <w:rPr>
          <w:sz w:val="24"/>
        </w:rPr>
        <w:t xml:space="preserve">Главы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2 апреля 2024 г. N 95</w:t>
      </w:r>
    </w:p>
    <w:p>
      <w:pPr>
        <w:pStyle w:val="0"/>
        <w:jc w:val="both"/>
      </w:pPr>
      <w:r>
        <w:rPr>
          <w:sz w:val="24"/>
        </w:rPr>
      </w:r>
    </w:p>
    <w:bookmarkStart w:id="111" w:name="P111"/>
    <w:bookmarkEnd w:id="111"/>
    <w:p>
      <w:pPr>
        <w:pStyle w:val="2"/>
        <w:jc w:val="center"/>
      </w:pPr>
      <w:r>
        <w:rPr>
          <w:sz w:val="24"/>
        </w:rPr>
        <w:t xml:space="preserve">ОПИСАНИЕ И ОБРАЗЕЦ</w:t>
      </w:r>
    </w:p>
    <w:p>
      <w:pPr>
        <w:pStyle w:val="2"/>
        <w:jc w:val="center"/>
      </w:pPr>
      <w:r>
        <w:rPr>
          <w:sz w:val="24"/>
        </w:rPr>
        <w:t xml:space="preserve">БЛАНКА УДОСТОВЕРЕНИЯ К ПОЧЕТНОМУ ЗНАКУ "ЗА ВКЛАД В РАЗВИТИЕ</w:t>
      </w:r>
    </w:p>
    <w:p>
      <w:pPr>
        <w:pStyle w:val="2"/>
        <w:jc w:val="center"/>
      </w:pPr>
      <w:r>
        <w:rPr>
          <w:sz w:val="24"/>
        </w:rPr>
        <w:t xml:space="preserve">ДОБРОВОЛЬЧЕСКОЙ (ВОЛОНТЕРСКОЙ) ДЕЯТЕЛЬНОСТИ</w:t>
      </w:r>
    </w:p>
    <w:p>
      <w:pPr>
        <w:pStyle w:val="2"/>
        <w:jc w:val="center"/>
      </w:pPr>
      <w:r>
        <w:rPr>
          <w:sz w:val="24"/>
        </w:rPr>
        <w:t xml:space="preserve">В УДМУРТСКОЙ РЕСПУБЛИКЕ"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Удостоверение к Почетному знаку "За вклад в развитие добровольческой (волонтерской) деятельности в Удмуртской Республике" (далее - удостоверение) выполняется в виде книжечки прямоугольной формы (размер сложенного удостоверения 70 x 100 мм). Удостоверение изготавливается из картона белого цвета.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лицевой стороне удостоверения по центру сверху вниз располагаются: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Государственный герб Удмуртской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надпись "УДОСТОВЕРЕНИЕ К ПОЧЕТНОМУ ЗНАКУ "ЗА ВКЛАД В РАЗВИТИЕ ДОБРОВОЛЬЧЕСКОЙ (ВОЛОНТЕРСКОЙ) ДЕЯТЕЛЬНОСТИ В УДМУРТСКОЙ РЕСПУБЛИКЕ".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внутренней стороне удостоверения: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 левой внутренней стороне сверху вниз по центру располагаются: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надпись "Почетный знак "За вклад в развитие добровольческой (волонтерской) деятельности в Удмуртской Республике";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"N" (номер удостоверения);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реквизиты Указа Главы Удмуртской Республики о награждении Почетным знаком "За вклад в развитие добровольческой (волонтерской) деятельности в Удмуртской Республике";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 правой внутренней стороне сверху вниз располагаются слова: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"Награждается";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"Фамилия";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"Имя";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"Отчество".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 левого поля расположены слова "Глава Удмуртской Республики". Инициалы имени, отчества (при наличии) и фамилия Главы Удмуртской Республики указываются на следующей строке от правого поля.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Разрешается заполнять бланки удостоверений с помощью компьютерной техники с использованием оптимальных типовых шрифтов.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Образец бланка удостоверения к Почетному знаку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Лицевая сторона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Герб Удмуртской Республики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 К ПОЧЕТНОМУ ЗНАКУ "ЗА ВКЛАД В РАЗВИТИЕ ДОБРОВОЛЬЧЕСКОЙ (ВОЛОНТЕРСКОЙ) ДЕЯТЕЛЬНОСТИ В УДМУРТСКОЙ РЕСПУБЛИКЕ"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Внутренняя сторона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2891"/>
        <w:gridCol w:w="1644"/>
      </w:tblGrid>
      <w:tr>
        <w:tc>
          <w:tcPr>
            <w:tcW w:w="453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Почетный знак "За вклад в развитие добровольческой (волонтерской) деятельности в Удмуртской Республике"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N ____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Указ Главы Удмуртской Республики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"__" ________ 20__ г. N ___</w:t>
            </w:r>
          </w:p>
        </w:tc>
        <w:tc>
          <w:tcPr>
            <w:gridSpan w:val="2"/>
            <w:tcW w:w="4535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Награждается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289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Глава Удмуртской Республики</w:t>
            </w:r>
          </w:p>
        </w:tc>
        <w:tc>
          <w:tcPr>
            <w:tcW w:w="1644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И.О. Фамилия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</w:t>
      </w:r>
    </w:p>
    <w:p>
      <w:pPr>
        <w:pStyle w:val="0"/>
        <w:jc w:val="right"/>
      </w:pPr>
      <w:r>
        <w:rPr>
          <w:sz w:val="24"/>
        </w:rPr>
        <w:t xml:space="preserve">Главы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2 апреля 2024 г. N 95</w:t>
      </w:r>
    </w:p>
    <w:p>
      <w:pPr>
        <w:pStyle w:val="0"/>
        <w:jc w:val="both"/>
      </w:pPr>
      <w:r>
        <w:rPr>
          <w:sz w:val="24"/>
        </w:rPr>
      </w:r>
    </w:p>
    <w:bookmarkStart w:id="170" w:name="P170"/>
    <w:bookmarkEnd w:id="17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ИЗГОТОВЛЕНИЯ, УЧЕТА И ХРАНЕНИЯ ПОЧЕТНЫХ ЗНАКОВ "ЗА ВКЛАД</w:t>
      </w:r>
    </w:p>
    <w:p>
      <w:pPr>
        <w:pStyle w:val="2"/>
        <w:jc w:val="center"/>
      </w:pPr>
      <w:r>
        <w:rPr>
          <w:sz w:val="24"/>
        </w:rPr>
        <w:t xml:space="preserve">В РАЗВИТИЕ ДОБРОВОЛЬЧЕСКОЙ (ВОЛОНТЕРСКОЙ) ДЕЯТЕЛЬНОСТИ</w:t>
      </w:r>
    </w:p>
    <w:p>
      <w:pPr>
        <w:pStyle w:val="2"/>
        <w:jc w:val="center"/>
      </w:pPr>
      <w:r>
        <w:rPr>
          <w:sz w:val="24"/>
        </w:rPr>
        <w:t xml:space="preserve">В УДМУРТСКОЙ РЕСПУБЛИКЕ" И УДОСТОВЕРЕНИЙ К ПОЧЕТНОМУ ЗНАКУ</w:t>
      </w:r>
    </w:p>
    <w:p>
      <w:pPr>
        <w:pStyle w:val="2"/>
        <w:jc w:val="center"/>
      </w:pPr>
      <w:r>
        <w:rPr>
          <w:sz w:val="24"/>
        </w:rPr>
        <w:t xml:space="preserve">"ЗА ВКЛАД В РАЗВИТИЕ ДОБРОВОЛЬЧЕСКОЙ (ВОЛОНТЕРСКОЙ)</w:t>
      </w:r>
    </w:p>
    <w:p>
      <w:pPr>
        <w:pStyle w:val="2"/>
        <w:jc w:val="center"/>
      </w:pPr>
      <w:r>
        <w:rPr>
          <w:sz w:val="24"/>
        </w:rPr>
        <w:t xml:space="preserve">ДЕЯТЕЛЬНОСТИ В УДМУРТСКОЙ РЕСПУБЛИКЕ"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Указа</w:t>
            </w:r>
            <w:r>
              <w:rPr>
                <w:sz w:val="24"/>
                <w:color w:val="392c69"/>
              </w:rPr>
              <w:t xml:space="preserve"> Главы УР от 10.11.2025 N 264)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Изготовление Почетных знаков "За вклад в развитие добровольческой (волонтерской) деятельности в Удмуртской Республике" и удостоверений к Почетным знакам "За вклад в развитие добровольческой (волонтерской) деятельности в Удмуртской Республике" (далее соответственно - Почетные знаки, удостоверения) производится по заказу Министерства молодежной политики Удмуртской Республики (далее - Министерство).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10.11.2025 N 264)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Почетные знаки хранятся в флокированных футлярах бордового цвета с прозрачной пластиковой крышкой. Слева ложемент под знак, справа под удостоверение.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Почетные знаки и удостоверения имеют номера.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Учет и хранение Почетных знаков и удостоверений осуществляется Министерством.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10.11.2025 N 264)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УР от 02.04.2024 N 95</w:t>
            <w:br/>
            <w:t>(ред. от 10.11.2025)</w:t>
            <w:br/>
            <w:t>"О Почетном знаке "За вклад в развитие добровольческой (волонтерск...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УР от 02.04.2024 N 95
(ред. от 10.11.2025)
"О Почетном знаке "За вклад в развитие добровольческой (волонтерской) деятельности в Удмуртской Республике"
(вместе с "Положением о Почетном знаке "За вклад в развитие добровольческой (волонтерской) деятельности в Удмуртской Республике", "Порядком изготовления, учета и хранения Почетных знаков "За вклад в развитие добровольческой (волонтерской) деятельности в Удмуртской Республике" и удостоверений к Почетному знаку "За вклад в развитие добровольческой (в</dc:title>
  <dcterms:created xsi:type="dcterms:W3CDTF">2025-12-24T10:38:50Z</dcterms:created>
</cp:coreProperties>
</file>