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7A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t>Название:</w:t>
      </w:r>
    </w:p>
    <w:p w:rsidR="002B50D2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t>Тема: Абстрактное мышление</w:t>
      </w:r>
      <w:r w:rsidR="00E2489B" w:rsidRPr="0040270D">
        <w:rPr>
          <w:rFonts w:ascii="Times New Roman" w:hAnsi="Times New Roman" w:cs="Times New Roman"/>
          <w:sz w:val="24"/>
          <w:szCs w:val="24"/>
        </w:rPr>
        <w:t>.</w:t>
      </w:r>
    </w:p>
    <w:p w:rsidR="00EA1C7A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t>Проблема: Потеря заинтересованности школьников подросткового возраста в учебном процессе, в связи с непонятием надобности приобретаемых знаний и тяжелым усв</w:t>
      </w:r>
      <w:r w:rsidR="00E2489B" w:rsidRPr="0040270D">
        <w:rPr>
          <w:rFonts w:ascii="Times New Roman" w:hAnsi="Times New Roman" w:cs="Times New Roman"/>
          <w:sz w:val="24"/>
          <w:szCs w:val="24"/>
        </w:rPr>
        <w:t>оением преподносимой информации, приводящая к психологической нестабильности.</w:t>
      </w:r>
      <w:r w:rsidRPr="00402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7A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t xml:space="preserve">Гипотеза: </w:t>
      </w:r>
      <w:r w:rsidR="00E2489B" w:rsidRPr="0040270D">
        <w:rPr>
          <w:rFonts w:ascii="Times New Roman" w:hAnsi="Times New Roman" w:cs="Times New Roman"/>
          <w:sz w:val="24"/>
          <w:szCs w:val="24"/>
        </w:rPr>
        <w:t>С помощью абстракции тех или иных явлений и задач учебного процесса, школьник будет быстрее и качественней усваивать информацию в «удобном» для него виде.</w:t>
      </w:r>
    </w:p>
    <w:p w:rsidR="00EA1C7A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t>Цель:</w:t>
      </w:r>
      <w:r w:rsidR="00E2489B" w:rsidRPr="0040270D">
        <w:rPr>
          <w:rFonts w:ascii="Times New Roman" w:hAnsi="Times New Roman" w:cs="Times New Roman"/>
          <w:sz w:val="24"/>
          <w:szCs w:val="24"/>
        </w:rPr>
        <w:t xml:space="preserve"> Развить абстрактное мышление учебного предмета на уровне определенной темы, для более широкого раскрытия понятия  информации, способствующее качественному усвоению перед</w:t>
      </w:r>
      <w:r w:rsidR="009636CB" w:rsidRPr="0040270D">
        <w:rPr>
          <w:rFonts w:ascii="Times New Roman" w:hAnsi="Times New Roman" w:cs="Times New Roman"/>
          <w:sz w:val="24"/>
          <w:szCs w:val="24"/>
        </w:rPr>
        <w:t>аваемого материала и росту к высокому качеству знаний</w:t>
      </w:r>
      <w:r w:rsidR="00E147CF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9636CB" w:rsidRPr="0040270D">
        <w:rPr>
          <w:rFonts w:ascii="Times New Roman" w:hAnsi="Times New Roman" w:cs="Times New Roman"/>
          <w:sz w:val="24"/>
          <w:szCs w:val="24"/>
        </w:rPr>
        <w:t>.</w:t>
      </w:r>
    </w:p>
    <w:p w:rsidR="00EA1C7A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t>Актуальность:</w:t>
      </w:r>
      <w:r w:rsidR="009636CB" w:rsidRPr="0040270D"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spellStart"/>
      <w:r w:rsidR="009636CB" w:rsidRPr="0040270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9636CB" w:rsidRPr="0040270D">
        <w:rPr>
          <w:rFonts w:ascii="Times New Roman" w:hAnsi="Times New Roman" w:cs="Times New Roman"/>
          <w:sz w:val="24"/>
          <w:szCs w:val="24"/>
        </w:rPr>
        <w:t xml:space="preserve"> и преобразования новой учебной программы  школьникам становится сложнее усваивать материал, который пред</w:t>
      </w:r>
      <w:r w:rsidR="00E147CF">
        <w:rPr>
          <w:rFonts w:ascii="Times New Roman" w:hAnsi="Times New Roman" w:cs="Times New Roman"/>
          <w:sz w:val="24"/>
          <w:szCs w:val="24"/>
        </w:rPr>
        <w:t>о</w:t>
      </w:r>
      <w:r w:rsidR="009636CB" w:rsidRPr="0040270D">
        <w:rPr>
          <w:rFonts w:ascii="Times New Roman" w:hAnsi="Times New Roman" w:cs="Times New Roman"/>
          <w:sz w:val="24"/>
          <w:szCs w:val="24"/>
        </w:rPr>
        <w:t xml:space="preserve">ставляется большим объемом и сложным </w:t>
      </w:r>
      <w:r w:rsidR="00E147CF">
        <w:rPr>
          <w:rFonts w:ascii="Times New Roman" w:hAnsi="Times New Roman" w:cs="Times New Roman"/>
          <w:sz w:val="24"/>
          <w:szCs w:val="24"/>
        </w:rPr>
        <w:t>в понимании</w:t>
      </w:r>
      <w:r w:rsidR="009636CB" w:rsidRPr="0040270D">
        <w:rPr>
          <w:rFonts w:ascii="Times New Roman" w:hAnsi="Times New Roman" w:cs="Times New Roman"/>
          <w:sz w:val="24"/>
          <w:szCs w:val="24"/>
        </w:rPr>
        <w:t>. Абстракция такого ма</w:t>
      </w:r>
      <w:r w:rsidR="00E147CF">
        <w:rPr>
          <w:rFonts w:ascii="Times New Roman" w:hAnsi="Times New Roman" w:cs="Times New Roman"/>
          <w:sz w:val="24"/>
          <w:szCs w:val="24"/>
        </w:rPr>
        <w:t>териала может выступать</w:t>
      </w:r>
      <w:r w:rsidR="009636CB" w:rsidRPr="0040270D">
        <w:rPr>
          <w:rFonts w:ascii="Times New Roman" w:hAnsi="Times New Roman" w:cs="Times New Roman"/>
          <w:sz w:val="24"/>
          <w:szCs w:val="24"/>
        </w:rPr>
        <w:t xml:space="preserve"> мотивирующим элементом</w:t>
      </w:r>
      <w:r w:rsidR="00E147CF">
        <w:rPr>
          <w:rFonts w:ascii="Times New Roman" w:hAnsi="Times New Roman" w:cs="Times New Roman"/>
          <w:sz w:val="24"/>
          <w:szCs w:val="24"/>
        </w:rPr>
        <w:t xml:space="preserve">  и </w:t>
      </w:r>
      <w:r w:rsidR="00A56277">
        <w:rPr>
          <w:rFonts w:ascii="Times New Roman" w:hAnsi="Times New Roman" w:cs="Times New Roman"/>
          <w:sz w:val="24"/>
          <w:szCs w:val="24"/>
        </w:rPr>
        <w:t>при</w:t>
      </w:r>
      <w:r w:rsidR="00E147CF">
        <w:rPr>
          <w:rFonts w:ascii="Times New Roman" w:hAnsi="Times New Roman" w:cs="Times New Roman"/>
          <w:sz w:val="24"/>
          <w:szCs w:val="24"/>
        </w:rPr>
        <w:t>вести</w:t>
      </w:r>
      <w:r w:rsidR="009636CB" w:rsidRPr="0040270D">
        <w:rPr>
          <w:rFonts w:ascii="Times New Roman" w:hAnsi="Times New Roman" w:cs="Times New Roman"/>
          <w:sz w:val="24"/>
          <w:szCs w:val="24"/>
        </w:rPr>
        <w:t xml:space="preserve"> к стремлению получения новых знаний.</w:t>
      </w:r>
    </w:p>
    <w:p w:rsidR="00ED4258" w:rsidRPr="00E147CF" w:rsidRDefault="00EA1C7A" w:rsidP="00E147CF">
      <w:pPr>
        <w:rPr>
          <w:rFonts w:ascii="Times New Roman" w:hAnsi="Times New Roman" w:cs="Times New Roman"/>
          <w:sz w:val="24"/>
          <w:szCs w:val="24"/>
        </w:rPr>
      </w:pPr>
      <w:r w:rsidRPr="00E147CF">
        <w:rPr>
          <w:rFonts w:ascii="Times New Roman" w:hAnsi="Times New Roman" w:cs="Times New Roman"/>
          <w:sz w:val="24"/>
          <w:szCs w:val="24"/>
        </w:rPr>
        <w:t>Задачи:</w:t>
      </w:r>
      <w:r w:rsidR="008F1D97">
        <w:rPr>
          <w:rFonts w:ascii="Times New Roman" w:hAnsi="Times New Roman" w:cs="Times New Roman"/>
          <w:sz w:val="24"/>
          <w:szCs w:val="24"/>
        </w:rPr>
        <w:t xml:space="preserve"> </w:t>
      </w:r>
      <w:r w:rsidR="00E147CF">
        <w:rPr>
          <w:rFonts w:ascii="Times New Roman" w:hAnsi="Times New Roman" w:cs="Times New Roman"/>
          <w:sz w:val="24"/>
          <w:szCs w:val="24"/>
        </w:rPr>
        <w:t xml:space="preserve"> Рассмотреть учебный план по предмету</w:t>
      </w:r>
      <w:r w:rsidR="008F1D97">
        <w:rPr>
          <w:rFonts w:ascii="Times New Roman" w:hAnsi="Times New Roman" w:cs="Times New Roman"/>
          <w:sz w:val="24"/>
          <w:szCs w:val="24"/>
        </w:rPr>
        <w:t>;</w:t>
      </w:r>
      <w:r w:rsidR="00E147CF">
        <w:rPr>
          <w:rFonts w:ascii="Times New Roman" w:hAnsi="Times New Roman" w:cs="Times New Roman"/>
          <w:sz w:val="24"/>
          <w:szCs w:val="24"/>
        </w:rPr>
        <w:t xml:space="preserve"> Изучить темы, входящие в учебный план</w:t>
      </w:r>
      <w:r w:rsidR="008F1D97">
        <w:rPr>
          <w:rFonts w:ascii="Times New Roman" w:hAnsi="Times New Roman" w:cs="Times New Roman"/>
          <w:sz w:val="24"/>
          <w:szCs w:val="24"/>
        </w:rPr>
        <w:t>;</w:t>
      </w:r>
      <w:r w:rsidR="00E147CF">
        <w:rPr>
          <w:rFonts w:ascii="Times New Roman" w:hAnsi="Times New Roman" w:cs="Times New Roman"/>
          <w:sz w:val="24"/>
          <w:szCs w:val="24"/>
        </w:rPr>
        <w:t xml:space="preserve"> Рассмотреть каждую тему с точки зрения преподавания предмета в разных странах</w:t>
      </w:r>
      <w:r w:rsidR="008F1D97">
        <w:rPr>
          <w:rFonts w:ascii="Times New Roman" w:hAnsi="Times New Roman" w:cs="Times New Roman"/>
          <w:sz w:val="24"/>
          <w:szCs w:val="24"/>
        </w:rPr>
        <w:t>;</w:t>
      </w:r>
      <w:r w:rsidR="00E147CF">
        <w:rPr>
          <w:rFonts w:ascii="Times New Roman" w:hAnsi="Times New Roman" w:cs="Times New Roman"/>
          <w:sz w:val="24"/>
          <w:szCs w:val="24"/>
        </w:rPr>
        <w:t xml:space="preserve"> Найти связь между учебными темами и окружающим миров</w:t>
      </w:r>
      <w:r w:rsidR="008F1D97">
        <w:rPr>
          <w:rFonts w:ascii="Times New Roman" w:hAnsi="Times New Roman" w:cs="Times New Roman"/>
          <w:sz w:val="24"/>
          <w:szCs w:val="24"/>
        </w:rPr>
        <w:t xml:space="preserve">; </w:t>
      </w:r>
      <w:r w:rsidR="00E147CF">
        <w:rPr>
          <w:rFonts w:ascii="Times New Roman" w:hAnsi="Times New Roman" w:cs="Times New Roman"/>
          <w:sz w:val="24"/>
          <w:szCs w:val="24"/>
        </w:rPr>
        <w:t>Провести анализ природного явления или предмета</w:t>
      </w:r>
      <w:r w:rsidR="00ED4258">
        <w:rPr>
          <w:rFonts w:ascii="Times New Roman" w:hAnsi="Times New Roman" w:cs="Times New Roman"/>
          <w:sz w:val="24"/>
          <w:szCs w:val="24"/>
        </w:rPr>
        <w:t>, связанного с учебным понятием</w:t>
      </w:r>
      <w:r w:rsidR="008F1D97">
        <w:rPr>
          <w:rFonts w:ascii="Times New Roman" w:hAnsi="Times New Roman" w:cs="Times New Roman"/>
          <w:sz w:val="24"/>
          <w:szCs w:val="24"/>
        </w:rPr>
        <w:t>;</w:t>
      </w:r>
      <w:r w:rsidR="00ED4258">
        <w:rPr>
          <w:rFonts w:ascii="Times New Roman" w:hAnsi="Times New Roman" w:cs="Times New Roman"/>
          <w:sz w:val="24"/>
          <w:szCs w:val="24"/>
        </w:rPr>
        <w:t xml:space="preserve"> Создать воображаемую модель видения и абстрагировать понятие</w:t>
      </w:r>
      <w:r w:rsidR="008F1D97">
        <w:rPr>
          <w:rFonts w:ascii="Times New Roman" w:hAnsi="Times New Roman" w:cs="Times New Roman"/>
          <w:sz w:val="24"/>
          <w:szCs w:val="24"/>
        </w:rPr>
        <w:t xml:space="preserve">; </w:t>
      </w:r>
      <w:r w:rsidR="00ED4258">
        <w:rPr>
          <w:rFonts w:ascii="Times New Roman" w:hAnsi="Times New Roman" w:cs="Times New Roman"/>
          <w:sz w:val="24"/>
          <w:szCs w:val="24"/>
        </w:rPr>
        <w:t>Представить данное исследование и составить план проведения практического занятия</w:t>
      </w:r>
      <w:r w:rsidR="008F1D97">
        <w:rPr>
          <w:rFonts w:ascii="Times New Roman" w:hAnsi="Times New Roman" w:cs="Times New Roman"/>
          <w:sz w:val="24"/>
          <w:szCs w:val="24"/>
        </w:rPr>
        <w:t>.</w:t>
      </w:r>
    </w:p>
    <w:p w:rsidR="0040270D" w:rsidRDefault="0040270D" w:rsidP="0040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решения проблемы:</w:t>
      </w:r>
      <w:r w:rsidR="00ED4258">
        <w:rPr>
          <w:rFonts w:ascii="Times New Roman" w:hAnsi="Times New Roman" w:cs="Times New Roman"/>
          <w:sz w:val="24"/>
          <w:szCs w:val="24"/>
        </w:rPr>
        <w:t xml:space="preserve"> - дать ученикам возможность пофантазировать </w:t>
      </w:r>
      <w:r w:rsidR="00E46209">
        <w:rPr>
          <w:rFonts w:ascii="Times New Roman" w:hAnsi="Times New Roman" w:cs="Times New Roman"/>
          <w:sz w:val="24"/>
          <w:szCs w:val="24"/>
        </w:rPr>
        <w:t>на определенную тему</w:t>
      </w:r>
    </w:p>
    <w:p w:rsidR="00E46209" w:rsidRDefault="00E46209" w:rsidP="0040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объяснение новой темы в виде игры, построенной не на конкретных понятиях, а абстрагированных на более простых вещах, которое приведет учеников к самостоятельному умозаключению и раскрытию новых понятий учебного материала</w:t>
      </w:r>
    </w:p>
    <w:p w:rsidR="00E46209" w:rsidRPr="0040270D" w:rsidRDefault="00E46209" w:rsidP="0040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задействовать чувствительные нейроны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развивая тактильное прикосновение, приводящее к разностороннему представлению ощущаемого </w:t>
      </w:r>
    </w:p>
    <w:p w:rsidR="00EA1C7A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t>Описание:</w:t>
      </w:r>
      <w:r w:rsidR="008F1D97">
        <w:rPr>
          <w:rFonts w:ascii="Times New Roman" w:hAnsi="Times New Roman" w:cs="Times New Roman"/>
          <w:sz w:val="24"/>
          <w:szCs w:val="24"/>
        </w:rPr>
        <w:t xml:space="preserve"> Создание нового типа плана проведения урока, направленного на абстрактное представление предметов и явлений, с которым у ребенка будет ассоциироваться уче</w:t>
      </w:r>
      <w:r w:rsidR="00A852C7">
        <w:rPr>
          <w:rFonts w:ascii="Times New Roman" w:hAnsi="Times New Roman" w:cs="Times New Roman"/>
          <w:sz w:val="24"/>
          <w:szCs w:val="24"/>
        </w:rPr>
        <w:t>б</w:t>
      </w:r>
      <w:r w:rsidR="008F1D97">
        <w:rPr>
          <w:rFonts w:ascii="Times New Roman" w:hAnsi="Times New Roman" w:cs="Times New Roman"/>
          <w:sz w:val="24"/>
          <w:szCs w:val="24"/>
        </w:rPr>
        <w:t xml:space="preserve">ное понятие в более упрощенном варианте. Именно такой урок должен быть первым по открытию нового раздела блока тем по предмету, для того чтобы ребенок смог сам прийти к пониманию для чего ему нужно изучать это и какую пользу он извлечет. Таким образом, можно поднять мотивацию к изучению учебного предмета, потом что ребенок сам стоит себе «комфортные» для него ассоциации. Важен и тот момент, что у детей это будут совершенно разные представления, но все они об одном и </w:t>
      </w:r>
      <w:r w:rsidR="00A852C7">
        <w:rPr>
          <w:rFonts w:ascii="Times New Roman" w:hAnsi="Times New Roman" w:cs="Times New Roman"/>
          <w:sz w:val="24"/>
          <w:szCs w:val="24"/>
        </w:rPr>
        <w:t xml:space="preserve">том же, проанализировав их идеи, педагог может четко понять, каким образом у ребенка устроено мышление. </w:t>
      </w:r>
      <w:r w:rsidR="008F1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7A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t>Ожидаемые результаты:</w:t>
      </w:r>
      <w:r w:rsidR="0040270D" w:rsidRPr="0040270D">
        <w:rPr>
          <w:rFonts w:ascii="Times New Roman" w:hAnsi="Times New Roman" w:cs="Times New Roman"/>
          <w:sz w:val="24"/>
          <w:szCs w:val="24"/>
        </w:rPr>
        <w:t xml:space="preserve">  Повышение уровня стимулирования к учебной работе; Рост успеваемости у обучающегося; Развитие интеллекта школьника; Развитие способности видения ситуации с разных сторон. </w:t>
      </w:r>
    </w:p>
    <w:p w:rsidR="00EA1C7A" w:rsidRPr="0040270D" w:rsidRDefault="00EA1C7A" w:rsidP="0040270D">
      <w:pPr>
        <w:rPr>
          <w:rFonts w:ascii="Times New Roman" w:hAnsi="Times New Roman" w:cs="Times New Roman"/>
          <w:sz w:val="24"/>
          <w:szCs w:val="24"/>
        </w:rPr>
      </w:pPr>
      <w:r w:rsidRPr="0040270D">
        <w:rPr>
          <w:rFonts w:ascii="Times New Roman" w:hAnsi="Times New Roman" w:cs="Times New Roman"/>
          <w:sz w:val="24"/>
          <w:szCs w:val="24"/>
        </w:rPr>
        <w:lastRenderedPageBreak/>
        <w:t>Предполагаемый вывод:</w:t>
      </w:r>
      <w:r w:rsidR="008F1D97">
        <w:rPr>
          <w:rFonts w:ascii="Times New Roman" w:hAnsi="Times New Roman" w:cs="Times New Roman"/>
          <w:sz w:val="24"/>
          <w:szCs w:val="24"/>
        </w:rPr>
        <w:t xml:space="preserve"> Развитие образного представления; Раскрытие интеллекта ребенка; Увеличение успеваемости; Баланс психологического состояния по отношению к учебе.</w:t>
      </w:r>
    </w:p>
    <w:sectPr w:rsidR="00EA1C7A" w:rsidRPr="0040270D" w:rsidSect="004027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36F"/>
    <w:multiLevelType w:val="hybridMultilevel"/>
    <w:tmpl w:val="446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004B"/>
    <w:multiLevelType w:val="hybridMultilevel"/>
    <w:tmpl w:val="DF6C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C7A"/>
    <w:rsid w:val="00266025"/>
    <w:rsid w:val="002B50D2"/>
    <w:rsid w:val="0040270D"/>
    <w:rsid w:val="008F1D97"/>
    <w:rsid w:val="009636CB"/>
    <w:rsid w:val="00A56277"/>
    <w:rsid w:val="00A852C7"/>
    <w:rsid w:val="00E147CF"/>
    <w:rsid w:val="00E2489B"/>
    <w:rsid w:val="00E46209"/>
    <w:rsid w:val="00EA1C7A"/>
    <w:rsid w:val="00ED4258"/>
    <w:rsid w:val="00F3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Алёночка</dc:creator>
  <cp:lastModifiedBy>Алёночка</cp:lastModifiedBy>
  <cp:revision>6</cp:revision>
  <dcterms:created xsi:type="dcterms:W3CDTF">2023-03-24T13:52:00Z</dcterms:created>
  <dcterms:modified xsi:type="dcterms:W3CDTF">2023-03-28T18:03:00Z</dcterms:modified>
</cp:coreProperties>
</file>