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45" w:rsidRPr="00AE550D" w:rsidRDefault="00C54D45" w:rsidP="00C54D45">
      <w:pPr>
        <w:shd w:val="clear" w:color="auto" w:fill="F9F9F9"/>
        <w:spacing w:after="0" w:line="240" w:lineRule="auto"/>
        <w:outlineLvl w:val="2"/>
        <w:rPr>
          <w:rFonts w:ascii="Verdana" w:eastAsia="Times New Roman" w:hAnsi="Verdana" w:cs="Arial"/>
          <w:b/>
          <w:bCs/>
          <w:color w:val="212529"/>
          <w:sz w:val="27"/>
          <w:szCs w:val="27"/>
          <w:lang w:eastAsia="ru-RU"/>
        </w:rPr>
      </w:pPr>
      <w:r w:rsidRPr="00AE550D">
        <w:rPr>
          <w:rFonts w:ascii="Verdana" w:eastAsia="Times New Roman" w:hAnsi="Verdana" w:cs="Arial"/>
          <w:b/>
          <w:bCs/>
          <w:color w:val="212529"/>
          <w:sz w:val="27"/>
          <w:szCs w:val="27"/>
          <w:lang w:eastAsia="ru-RU"/>
        </w:rPr>
        <w:t>Премия #МЫВМЕСТЕ 2022. Категория "Бизнес"</w:t>
      </w:r>
    </w:p>
    <w:p w:rsidR="00C54D45" w:rsidRPr="00AE550D" w:rsidRDefault="00C54D45" w:rsidP="00C54D45">
      <w:pPr>
        <w:shd w:val="clear" w:color="auto" w:fill="F9F9F9"/>
        <w:spacing w:after="0" w:line="240" w:lineRule="auto"/>
        <w:rPr>
          <w:rFonts w:ascii="Verdana" w:eastAsia="Times New Roman" w:hAnsi="Verdana" w:cs="Arial"/>
          <w:color w:val="212529"/>
          <w:sz w:val="24"/>
          <w:szCs w:val="24"/>
          <w:lang w:eastAsia="ru-RU"/>
        </w:rPr>
      </w:pPr>
      <w:r w:rsidRPr="00AE550D">
        <w:rPr>
          <w:rFonts w:ascii="Verdana" w:eastAsia="Times New Roman" w:hAnsi="Verdana" w:cs="Arial"/>
          <w:color w:val="212529"/>
          <w:sz w:val="24"/>
          <w:szCs w:val="24"/>
          <w:lang w:eastAsia="ru-RU"/>
        </w:rPr>
        <w:t>Номинация «Лидер социальных изменений»</w:t>
      </w:r>
    </w:p>
    <w:p w:rsidR="00C54D45" w:rsidRPr="00AE550D" w:rsidRDefault="00C54D45">
      <w:pPr>
        <w:rPr>
          <w:rFonts w:ascii="Verdana" w:hAnsi="Verdana"/>
        </w:rPr>
      </w:pPr>
      <w:r w:rsidRPr="00AE550D">
        <w:rPr>
          <w:rFonts w:ascii="Verdana" w:hAnsi="Verdana"/>
        </w:rPr>
        <w:t>Программа по развитию социального предпринимательства «Начни свое дело»</w:t>
      </w:r>
    </w:p>
    <w:p w:rsidR="00C54D45" w:rsidRPr="00AE550D" w:rsidRDefault="00C54D45" w:rsidP="00C54D45">
      <w:pPr>
        <w:shd w:val="clear" w:color="auto" w:fill="F9F9F9"/>
        <w:spacing w:after="100" w:afterAutospacing="1" w:line="240" w:lineRule="auto"/>
        <w:rPr>
          <w:rFonts w:ascii="Verdana" w:eastAsia="Times New Roman" w:hAnsi="Verdana" w:cs="Arial"/>
          <w:color w:val="212529"/>
          <w:spacing w:val="2"/>
          <w:sz w:val="24"/>
          <w:szCs w:val="24"/>
          <w:lang w:eastAsia="ru-RU"/>
        </w:rPr>
      </w:pPr>
      <w:r w:rsidRPr="00AE550D">
        <w:rPr>
          <w:rFonts w:ascii="Verdana" w:eastAsia="Times New Roman" w:hAnsi="Verdana" w:cs="Arial"/>
          <w:color w:val="212529"/>
          <w:spacing w:val="2"/>
          <w:sz w:val="24"/>
          <w:szCs w:val="24"/>
          <w:lang w:eastAsia="ru-RU"/>
        </w:rPr>
        <w:t>Описание</w:t>
      </w:r>
    </w:p>
    <w:p w:rsidR="00C54D45" w:rsidRPr="00AE550D" w:rsidRDefault="00C54D45" w:rsidP="00C54D4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E550D">
        <w:rPr>
          <w:rFonts w:ascii="Verdana" w:eastAsia="Times New Roman" w:hAnsi="Verdana" w:cs="Arial"/>
          <w:color w:val="212529"/>
          <w:sz w:val="24"/>
          <w:szCs w:val="24"/>
          <w:shd w:val="clear" w:color="auto" w:fill="F9F9F9"/>
          <w:lang w:eastAsia="ru-RU"/>
        </w:rPr>
        <w:t> </w:t>
      </w:r>
    </w:p>
    <w:p w:rsidR="00C54D45" w:rsidRPr="00AE550D" w:rsidRDefault="00C54D45" w:rsidP="00C54D45">
      <w:pPr>
        <w:shd w:val="clear" w:color="auto" w:fill="F9F9F9"/>
        <w:spacing w:after="0" w:line="240" w:lineRule="auto"/>
        <w:rPr>
          <w:rFonts w:ascii="Verdana" w:eastAsia="Times New Roman" w:hAnsi="Verdana" w:cs="Arial"/>
          <w:color w:val="212529"/>
          <w:sz w:val="24"/>
          <w:szCs w:val="24"/>
          <w:lang w:eastAsia="ru-RU"/>
        </w:rPr>
      </w:pPr>
      <w:r w:rsidRPr="00AE550D">
        <w:rPr>
          <w:rFonts w:ascii="Verdana" w:eastAsia="Times New Roman" w:hAnsi="Verdana" w:cs="Arial"/>
          <w:color w:val="212529"/>
          <w:sz w:val="24"/>
          <w:szCs w:val="24"/>
          <w:lang w:eastAsia="ru-RU"/>
        </w:rPr>
        <w:t>Опишите проект и его цели; ресурсы для реализации; способы и критерии оценки результатов; дальнейшие планы после достижения результатов</w:t>
      </w:r>
    </w:p>
    <w:p w:rsidR="00BF548C" w:rsidRPr="00AE550D" w:rsidRDefault="00BF548C" w:rsidP="00C54D45">
      <w:pPr>
        <w:shd w:val="clear" w:color="auto" w:fill="F9F9F9"/>
        <w:spacing w:after="0" w:line="240" w:lineRule="auto"/>
        <w:rPr>
          <w:rFonts w:ascii="Verdana" w:eastAsia="Times New Roman" w:hAnsi="Verdana" w:cs="Arial"/>
          <w:color w:val="212529"/>
          <w:sz w:val="24"/>
          <w:szCs w:val="24"/>
          <w:lang w:eastAsia="ru-RU"/>
        </w:rPr>
      </w:pPr>
    </w:p>
    <w:p w:rsidR="00040EF6" w:rsidRPr="00AE550D" w:rsidRDefault="00052290" w:rsidP="000026E5">
      <w:pPr>
        <w:ind w:firstLine="708"/>
        <w:jc w:val="both"/>
        <w:rPr>
          <w:rFonts w:ascii="Verdana" w:hAnsi="Verdana"/>
        </w:rPr>
      </w:pPr>
      <w:r w:rsidRPr="00AE550D">
        <w:rPr>
          <w:rFonts w:ascii="Verdana" w:hAnsi="Verdana"/>
        </w:rPr>
        <w:t xml:space="preserve">ОМК заинтересована в поддержании социальной стабильности на территориях, где работают ее предприятия, инвестирует значительные ресурсы в мероприятия, способствующие повышению качества жизни, живущих там людей. Компания вкладывает средства в благоустройство городов и поселков, финансирует строительство и эксплуатацию объектов социальной и городской инфраструктуры: образовательных и спортивных учреждений, объектов культуры и здравоохранения. Деятельность ОМК в области благотворительности и спонсорства опирается </w:t>
      </w:r>
      <w:proofErr w:type="gramStart"/>
      <w:r w:rsidRPr="00AE550D">
        <w:rPr>
          <w:rFonts w:ascii="Verdana" w:hAnsi="Verdana"/>
        </w:rPr>
        <w:t>на</w:t>
      </w:r>
      <w:r w:rsidR="001B3218" w:rsidRPr="001B3218">
        <w:rPr>
          <w:rFonts w:ascii="Verdana" w:hAnsi="Verdana"/>
        </w:rPr>
        <w:t xml:space="preserve"> </w:t>
      </w:r>
      <w:r w:rsidRPr="009F7CA6">
        <w:rPr>
          <w:rFonts w:ascii="Verdana" w:hAnsi="Verdana"/>
          <w:highlight w:val="yellow"/>
        </w:rPr>
        <w:t xml:space="preserve"> цел</w:t>
      </w:r>
      <w:r w:rsidR="00A740AE">
        <w:rPr>
          <w:rFonts w:ascii="Verdana" w:hAnsi="Verdana"/>
          <w:highlight w:val="yellow"/>
        </w:rPr>
        <w:t>и</w:t>
      </w:r>
      <w:proofErr w:type="gramEnd"/>
      <w:r w:rsidRPr="009F7CA6">
        <w:rPr>
          <w:rFonts w:ascii="Verdana" w:hAnsi="Verdana"/>
          <w:highlight w:val="yellow"/>
        </w:rPr>
        <w:t xml:space="preserve"> устойчивого развития</w:t>
      </w:r>
      <w:r w:rsidR="009F7CA6" w:rsidRPr="009F7CA6">
        <w:rPr>
          <w:rFonts w:ascii="Verdana" w:hAnsi="Verdana"/>
          <w:highlight w:val="yellow"/>
        </w:rPr>
        <w:t xml:space="preserve"> ООН,</w:t>
      </w:r>
      <w:r w:rsidR="009F7CA6">
        <w:rPr>
          <w:rFonts w:ascii="Verdana" w:hAnsi="Verdana"/>
        </w:rPr>
        <w:t xml:space="preserve"> </w:t>
      </w:r>
      <w:r w:rsidRPr="00AE550D">
        <w:rPr>
          <w:rFonts w:ascii="Verdana" w:hAnsi="Verdana"/>
        </w:rPr>
        <w:t>национальные приоритеты России до 2030 года и ESG повестку. Компания развивает в регионах своего присутствия системные, долгосрочные программы, которые являются одними из направлений благотворительной и спонсорской деятельности.</w:t>
      </w:r>
      <w:r w:rsidR="000026E5" w:rsidRPr="00AE550D">
        <w:rPr>
          <w:rFonts w:ascii="Verdana" w:hAnsi="Verdana"/>
        </w:rPr>
        <w:t xml:space="preserve"> </w:t>
      </w:r>
      <w:r w:rsidRPr="00AE550D">
        <w:rPr>
          <w:rFonts w:ascii="Verdana" w:hAnsi="Verdana"/>
        </w:rPr>
        <w:t xml:space="preserve"> </w:t>
      </w:r>
    </w:p>
    <w:p w:rsidR="00040EF6" w:rsidRPr="00AE550D" w:rsidRDefault="00040EF6" w:rsidP="000026E5">
      <w:pPr>
        <w:ind w:firstLine="708"/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 xml:space="preserve">Программа по развитию социального предпринимательства «Начни свое дело» </w:t>
      </w:r>
      <w:r w:rsidRPr="00AE550D">
        <w:rPr>
          <w:rFonts w:ascii="Verdana" w:hAnsi="Verdana"/>
        </w:rPr>
        <w:t>(соответствует ЦУР 8. Поддержка малых и средних предприятий)</w:t>
      </w:r>
    </w:p>
    <w:p w:rsidR="000026E5" w:rsidRPr="00AE550D" w:rsidRDefault="000026E5" w:rsidP="00040EF6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 xml:space="preserve">Программа «Начни свое дело» выстроена согласно лучшим подходам и практикам поддержки </w:t>
      </w:r>
      <w:r w:rsidR="009F7CA6">
        <w:rPr>
          <w:rFonts w:ascii="Verdana" w:hAnsi="Verdana"/>
        </w:rPr>
        <w:t xml:space="preserve">социального предпринимательства </w:t>
      </w:r>
      <w:r w:rsidR="009F7CA6" w:rsidRPr="009F7CA6">
        <w:rPr>
          <w:rFonts w:ascii="Verdana" w:hAnsi="Verdana"/>
          <w:highlight w:val="yellow"/>
        </w:rPr>
        <w:t xml:space="preserve">(далее </w:t>
      </w:r>
      <w:r w:rsidRPr="009F7CA6">
        <w:rPr>
          <w:rFonts w:ascii="Verdana" w:hAnsi="Verdana"/>
          <w:highlight w:val="yellow"/>
        </w:rPr>
        <w:t>СП</w:t>
      </w:r>
      <w:r w:rsidR="009F7CA6" w:rsidRPr="009F7CA6">
        <w:rPr>
          <w:rFonts w:ascii="Verdana" w:hAnsi="Verdana"/>
          <w:highlight w:val="yellow"/>
        </w:rPr>
        <w:t>)</w:t>
      </w:r>
      <w:r w:rsidRPr="009F7CA6">
        <w:rPr>
          <w:rFonts w:ascii="Verdana" w:hAnsi="Verdana"/>
          <w:highlight w:val="yellow"/>
        </w:rPr>
        <w:t>,</w:t>
      </w:r>
      <w:r w:rsidRPr="00AE550D">
        <w:rPr>
          <w:rFonts w:ascii="Verdana" w:hAnsi="Verdana"/>
        </w:rPr>
        <w:t xml:space="preserve"> так как решает задачу комплексно и реализует три компонента: образовательно-информационный, финансирование </w:t>
      </w:r>
      <w:proofErr w:type="gramStart"/>
      <w:r w:rsidRPr="00AE550D">
        <w:rPr>
          <w:rFonts w:ascii="Verdana" w:hAnsi="Verdana"/>
        </w:rPr>
        <w:t xml:space="preserve">и </w:t>
      </w:r>
      <w:r w:rsidR="009F7CA6">
        <w:rPr>
          <w:rFonts w:ascii="Verdana" w:hAnsi="Verdana"/>
        </w:rPr>
        <w:t xml:space="preserve"> </w:t>
      </w:r>
      <w:r w:rsidR="009F7CA6" w:rsidRPr="009F7CA6">
        <w:rPr>
          <w:rFonts w:ascii="Verdana" w:hAnsi="Verdana"/>
          <w:highlight w:val="yellow"/>
        </w:rPr>
        <w:t>наставничество</w:t>
      </w:r>
      <w:proofErr w:type="gramEnd"/>
      <w:r w:rsidRPr="00AE550D">
        <w:rPr>
          <w:rFonts w:ascii="Verdana" w:hAnsi="Verdana"/>
        </w:rPr>
        <w:t xml:space="preserve">(акселерация). Прохождение всех этапов программы позволяет получить на выходе профессионально подготовленный устойчивый бизнес-проект, который является актуальным для региона. За несколько лет существования «Начни свое дело» </w:t>
      </w:r>
      <w:r w:rsidR="009F7CA6">
        <w:rPr>
          <w:rFonts w:ascii="Verdana" w:hAnsi="Verdana"/>
        </w:rPr>
        <w:t xml:space="preserve">получены </w:t>
      </w:r>
      <w:r w:rsidR="00040EF6" w:rsidRPr="009F7CA6">
        <w:rPr>
          <w:rFonts w:ascii="Verdana" w:hAnsi="Verdana"/>
          <w:highlight w:val="yellow"/>
        </w:rPr>
        <w:t>социальн</w:t>
      </w:r>
      <w:r w:rsidR="009F7CA6" w:rsidRPr="009F7CA6">
        <w:rPr>
          <w:rFonts w:ascii="Verdana" w:hAnsi="Verdana"/>
          <w:highlight w:val="yellow"/>
        </w:rPr>
        <w:t>о-экономические</w:t>
      </w:r>
      <w:r w:rsidR="00040EF6" w:rsidRPr="00AE550D">
        <w:rPr>
          <w:rFonts w:ascii="Verdana" w:hAnsi="Verdana"/>
        </w:rPr>
        <w:t xml:space="preserve"> </w:t>
      </w:r>
      <w:r w:rsidRPr="00AE550D">
        <w:rPr>
          <w:rFonts w:ascii="Verdana" w:hAnsi="Verdana"/>
        </w:rPr>
        <w:t>результаты</w:t>
      </w:r>
      <w:r w:rsidR="00040EF6" w:rsidRPr="00AE550D">
        <w:rPr>
          <w:rFonts w:ascii="Verdana" w:hAnsi="Verdana"/>
        </w:rPr>
        <w:t xml:space="preserve"> и </w:t>
      </w:r>
      <w:r w:rsidR="009F7CA6">
        <w:rPr>
          <w:rFonts w:ascii="Verdana" w:hAnsi="Verdana"/>
        </w:rPr>
        <w:t xml:space="preserve">успешное </w:t>
      </w:r>
      <w:r w:rsidR="009F7CA6" w:rsidRPr="009F7CA6">
        <w:rPr>
          <w:rFonts w:ascii="Verdana" w:hAnsi="Verdana"/>
          <w:highlight w:val="yellow"/>
        </w:rPr>
        <w:t xml:space="preserve">тиражирование в </w:t>
      </w:r>
      <w:r w:rsidRPr="009F7CA6">
        <w:rPr>
          <w:rFonts w:ascii="Verdana" w:hAnsi="Verdana"/>
          <w:highlight w:val="yellow"/>
        </w:rPr>
        <w:t>трех моногородах</w:t>
      </w:r>
      <w:r w:rsidR="009F7CA6">
        <w:rPr>
          <w:rFonts w:ascii="Verdana" w:hAnsi="Verdana"/>
        </w:rPr>
        <w:t xml:space="preserve"> присутствия компании</w:t>
      </w:r>
      <w:r w:rsidRPr="00AE550D">
        <w:rPr>
          <w:rFonts w:ascii="Verdana" w:hAnsi="Verdana"/>
        </w:rPr>
        <w:t xml:space="preserve">: </w:t>
      </w:r>
      <w:proofErr w:type="spellStart"/>
      <w:r w:rsidRPr="00AE550D">
        <w:rPr>
          <w:rFonts w:ascii="Verdana" w:hAnsi="Verdana"/>
        </w:rPr>
        <w:t>г.о.г</w:t>
      </w:r>
      <w:proofErr w:type="spellEnd"/>
      <w:r w:rsidRPr="00AE550D">
        <w:rPr>
          <w:rFonts w:ascii="Verdana" w:hAnsi="Verdana"/>
        </w:rPr>
        <w:t>. Выкса (Нижегородская область), г. Чусовой (Пермский край), г. Благовещенск (республика Башкортостан).</w:t>
      </w:r>
      <w:r w:rsidR="00040EF6" w:rsidRPr="00AE550D">
        <w:rPr>
          <w:rFonts w:ascii="Verdana" w:hAnsi="Verdana"/>
        </w:rPr>
        <w:t xml:space="preserve"> </w:t>
      </w:r>
      <w:r w:rsidR="009F7CA6">
        <w:rPr>
          <w:rFonts w:ascii="Verdana" w:hAnsi="Verdana"/>
        </w:rPr>
        <w:t xml:space="preserve">Появились </w:t>
      </w:r>
      <w:r w:rsidRPr="00AE550D">
        <w:rPr>
          <w:rFonts w:ascii="Verdana" w:hAnsi="Verdana"/>
        </w:rPr>
        <w:t xml:space="preserve">социально необходимые услуги, как патронажный уход за больными и маломобильными гражданами, </w:t>
      </w:r>
      <w:r w:rsidR="009F7CA6">
        <w:rPr>
          <w:rFonts w:ascii="Verdana" w:hAnsi="Verdana"/>
        </w:rPr>
        <w:t>социальное такси л</w:t>
      </w:r>
      <w:r w:rsidRPr="00AE550D">
        <w:rPr>
          <w:rFonts w:ascii="Verdana" w:hAnsi="Verdana"/>
        </w:rPr>
        <w:t>юдей с</w:t>
      </w:r>
      <w:r w:rsidR="009F7CA6">
        <w:rPr>
          <w:rFonts w:ascii="Verdana" w:hAnsi="Verdana"/>
        </w:rPr>
        <w:t xml:space="preserve"> инвалидностью</w:t>
      </w:r>
      <w:r w:rsidRPr="00AE550D">
        <w:rPr>
          <w:rFonts w:ascii="Verdana" w:hAnsi="Verdana"/>
        </w:rPr>
        <w:t xml:space="preserve">, клининговые услуги для социально-незащищенных категорий граждан, образовательные </w:t>
      </w:r>
      <w:r w:rsidR="009F7CA6" w:rsidRPr="009F7CA6">
        <w:rPr>
          <w:rFonts w:ascii="Verdana" w:hAnsi="Verdana"/>
          <w:highlight w:val="yellow"/>
        </w:rPr>
        <w:t>проекты</w:t>
      </w:r>
      <w:r w:rsidR="009F7CA6">
        <w:rPr>
          <w:rFonts w:ascii="Verdana" w:hAnsi="Verdana"/>
        </w:rPr>
        <w:t xml:space="preserve"> </w:t>
      </w:r>
      <w:r w:rsidRPr="00AE550D">
        <w:rPr>
          <w:rFonts w:ascii="Verdana" w:hAnsi="Verdana"/>
        </w:rPr>
        <w:t>для детей с ослабленным зрением, школа программирования. Откры</w:t>
      </w:r>
      <w:r w:rsidR="009F7CA6">
        <w:rPr>
          <w:rFonts w:ascii="Verdana" w:hAnsi="Verdana"/>
        </w:rPr>
        <w:t>ты</w:t>
      </w:r>
      <w:r w:rsidRPr="00AE550D">
        <w:rPr>
          <w:rFonts w:ascii="Verdana" w:hAnsi="Verdana"/>
        </w:rPr>
        <w:t xml:space="preserve"> новые медицинские учреждения, детские развивающие центры, агентство социального обслуживания,  парикмахерская с выездом на дом, хостел для малообеспеченных категорий граждан с невысоким уровнем дохода, специализированный центр оказания помощи семьям, воспитывающим детей с ограниченными возможностями здоровья, клуб </w:t>
      </w:r>
      <w:r w:rsidRPr="00AE550D">
        <w:rPr>
          <w:rFonts w:ascii="Verdana" w:hAnsi="Verdana"/>
        </w:rPr>
        <w:lastRenderedPageBreak/>
        <w:t xml:space="preserve">робототехники, оборудованный необходимой техникой кабинет лечебной физкультуры для детей с особенностями здоровья и пенсионеров, творческая мастерская, центр дневного пребывания детей и многие другие организации социальной направленности. </w:t>
      </w:r>
      <w:r w:rsidR="009F7CA6">
        <w:rPr>
          <w:rFonts w:ascii="Verdana" w:hAnsi="Verdana"/>
        </w:rPr>
        <w:t>Программа созда</w:t>
      </w:r>
      <w:r w:rsidR="00145FC8">
        <w:rPr>
          <w:rFonts w:ascii="Verdana" w:hAnsi="Verdana"/>
        </w:rPr>
        <w:t>ла</w:t>
      </w:r>
      <w:r w:rsidR="009F7CA6">
        <w:rPr>
          <w:rFonts w:ascii="Verdana" w:hAnsi="Verdana"/>
        </w:rPr>
        <w:t xml:space="preserve"> новые рабочие места для молодежи, инвалидов, пенсионеров, женщин и мужчин, вышедших из мест заключения и </w:t>
      </w:r>
      <w:proofErr w:type="spellStart"/>
      <w:r w:rsidR="009F7CA6">
        <w:rPr>
          <w:rFonts w:ascii="Verdana" w:hAnsi="Verdana"/>
        </w:rPr>
        <w:t>др</w:t>
      </w:r>
      <w:proofErr w:type="spellEnd"/>
      <w:r w:rsidR="009F7CA6">
        <w:rPr>
          <w:rFonts w:ascii="Verdana" w:hAnsi="Verdana"/>
        </w:rPr>
        <w:t xml:space="preserve"> </w:t>
      </w:r>
      <w:r w:rsidR="00A740AE">
        <w:rPr>
          <w:rFonts w:ascii="Verdana" w:hAnsi="Verdana"/>
        </w:rPr>
        <w:t xml:space="preserve"> уязвимых групп населения</w:t>
      </w:r>
    </w:p>
    <w:p w:rsidR="000026E5" w:rsidRPr="00AE550D" w:rsidRDefault="000026E5" w:rsidP="000026E5">
      <w:pPr>
        <w:spacing w:after="0" w:line="240" w:lineRule="auto"/>
        <w:rPr>
          <w:rFonts w:ascii="Verdana" w:hAnsi="Verdana"/>
        </w:rPr>
      </w:pPr>
    </w:p>
    <w:p w:rsidR="00040EF6" w:rsidRPr="00AE550D" w:rsidRDefault="00040EF6" w:rsidP="00040EF6">
      <w:pPr>
        <w:pStyle w:val="d-inline-block"/>
        <w:shd w:val="clear" w:color="auto" w:fill="F9F9F9"/>
        <w:spacing w:before="0" w:beforeAutospacing="0"/>
        <w:rPr>
          <w:rFonts w:ascii="Verdana" w:hAnsi="Verdana" w:cs="Arial"/>
          <w:b/>
          <w:color w:val="212529"/>
          <w:spacing w:val="2"/>
        </w:rPr>
      </w:pPr>
      <w:r w:rsidRPr="00AE550D">
        <w:rPr>
          <w:rFonts w:ascii="Verdana" w:hAnsi="Verdana"/>
        </w:rPr>
        <w:tab/>
      </w:r>
      <w:r w:rsidRPr="00AE550D">
        <w:rPr>
          <w:rFonts w:ascii="Verdana" w:hAnsi="Verdana" w:cs="Arial"/>
          <w:b/>
          <w:color w:val="212529"/>
          <w:spacing w:val="2"/>
        </w:rPr>
        <w:t>Цель</w:t>
      </w:r>
    </w:p>
    <w:p w:rsidR="006B62E0" w:rsidRPr="00AE550D" w:rsidRDefault="00040EF6" w:rsidP="00040EF6">
      <w:pPr>
        <w:tabs>
          <w:tab w:val="left" w:pos="930"/>
        </w:tabs>
        <w:jc w:val="both"/>
        <w:rPr>
          <w:rFonts w:ascii="Verdana" w:hAnsi="Verdana"/>
        </w:rPr>
      </w:pPr>
      <w:r w:rsidRPr="00AE550D">
        <w:rPr>
          <w:rFonts w:ascii="Verdana" w:eastAsia="Times New Roman" w:hAnsi="Verdana" w:cs="Arial"/>
          <w:color w:val="212529"/>
          <w:sz w:val="24"/>
          <w:szCs w:val="24"/>
          <w:shd w:val="clear" w:color="auto" w:fill="F9F9F9"/>
          <w:lang w:eastAsia="ru-RU"/>
        </w:rPr>
        <w:t> </w:t>
      </w:r>
      <w:r w:rsidRPr="00AE550D">
        <w:rPr>
          <w:rFonts w:ascii="Verdana" w:hAnsi="Verdana"/>
        </w:rPr>
        <w:t>Цель программы - содействие развитию малого бизнеса и социального предпринимательства, повышени</w:t>
      </w:r>
      <w:r w:rsidR="006B62E0" w:rsidRPr="00AE550D">
        <w:rPr>
          <w:rFonts w:ascii="Verdana" w:hAnsi="Verdana"/>
        </w:rPr>
        <w:t>е</w:t>
      </w:r>
      <w:r w:rsidRPr="00AE550D">
        <w:rPr>
          <w:rFonts w:ascii="Verdana" w:hAnsi="Verdana"/>
        </w:rPr>
        <w:t xml:space="preserve"> качества жизни </w:t>
      </w:r>
      <w:r w:rsidR="006B62E0" w:rsidRPr="00AE550D">
        <w:rPr>
          <w:rFonts w:ascii="Verdana" w:hAnsi="Verdana"/>
        </w:rPr>
        <w:t>на территории моногородов: г. Чусовой и Чусовского муниципального района (Пермский край), г. Благовещенска и Благовещенского муниципального района (Республика Башкортостан), а также г.о.г. Выкса и муниципального района г.о.г. Выкса (Нижегородская область)</w:t>
      </w:r>
      <w:r w:rsidR="009F7CA6">
        <w:rPr>
          <w:rFonts w:ascii="Verdana" w:hAnsi="Verdana"/>
        </w:rPr>
        <w:t>, создание дополнительных рабочих мест.</w:t>
      </w:r>
      <w:r w:rsidR="006B62E0" w:rsidRPr="00AE550D">
        <w:rPr>
          <w:rFonts w:ascii="Verdana" w:hAnsi="Verdana"/>
        </w:rPr>
        <w:t xml:space="preserve"> </w:t>
      </w:r>
    </w:p>
    <w:p w:rsidR="006B62E0" w:rsidRPr="00AE550D" w:rsidRDefault="006B62E0" w:rsidP="00040EF6">
      <w:pPr>
        <w:tabs>
          <w:tab w:val="left" w:pos="930"/>
        </w:tabs>
        <w:jc w:val="both"/>
        <w:rPr>
          <w:rFonts w:ascii="Verdana" w:hAnsi="Verdana"/>
        </w:rPr>
      </w:pPr>
      <w:r w:rsidRPr="00AE550D">
        <w:rPr>
          <w:rFonts w:ascii="Verdana" w:hAnsi="Verdana"/>
        </w:rPr>
        <w:t xml:space="preserve">Задачи: </w:t>
      </w:r>
    </w:p>
    <w:p w:rsidR="006B62E0" w:rsidRPr="00AE550D" w:rsidRDefault="00040EF6" w:rsidP="00040EF6">
      <w:pPr>
        <w:tabs>
          <w:tab w:val="left" w:pos="930"/>
        </w:tabs>
        <w:jc w:val="both"/>
        <w:rPr>
          <w:rFonts w:ascii="Verdana" w:hAnsi="Verdana"/>
        </w:rPr>
      </w:pPr>
      <w:r w:rsidRPr="00AE550D">
        <w:rPr>
          <w:rFonts w:ascii="Verdana" w:hAnsi="Verdana"/>
        </w:rPr>
        <w:t xml:space="preserve">- представление лучших российских практик в сфере социального предпринимательства - инновационной области развития социальной сферы; </w:t>
      </w:r>
    </w:p>
    <w:p w:rsidR="006B62E0" w:rsidRPr="00AE550D" w:rsidRDefault="00040EF6" w:rsidP="00040EF6">
      <w:pPr>
        <w:tabs>
          <w:tab w:val="left" w:pos="930"/>
        </w:tabs>
        <w:jc w:val="both"/>
        <w:rPr>
          <w:rFonts w:ascii="Verdana" w:hAnsi="Verdana"/>
        </w:rPr>
      </w:pPr>
      <w:r w:rsidRPr="00AE550D">
        <w:rPr>
          <w:rFonts w:ascii="Verdana" w:hAnsi="Verdana"/>
        </w:rPr>
        <w:t>- предоставление возможности жителям города</w:t>
      </w:r>
      <w:r w:rsidR="009F7CA6">
        <w:rPr>
          <w:rFonts w:ascii="Verdana" w:hAnsi="Verdana"/>
        </w:rPr>
        <w:t>/</w:t>
      </w:r>
      <w:r w:rsidRPr="00AE550D">
        <w:rPr>
          <w:rFonts w:ascii="Verdana" w:hAnsi="Verdana"/>
        </w:rPr>
        <w:t xml:space="preserve">региона заявить о собственных социальных идеях и получить поддержку на их реализацию; </w:t>
      </w:r>
    </w:p>
    <w:p w:rsidR="006B62E0" w:rsidRDefault="00040EF6" w:rsidP="00040EF6">
      <w:pPr>
        <w:tabs>
          <w:tab w:val="left" w:pos="930"/>
        </w:tabs>
        <w:jc w:val="both"/>
        <w:rPr>
          <w:rFonts w:ascii="Verdana" w:hAnsi="Verdana"/>
        </w:rPr>
      </w:pPr>
      <w:r w:rsidRPr="00AE550D">
        <w:rPr>
          <w:rFonts w:ascii="Verdana" w:hAnsi="Verdana"/>
        </w:rPr>
        <w:t xml:space="preserve">- создание площадки для общения и взаимодействия различных сторон по сферам деятельности и статусу участников, объединенных стремлением решать общие для города задачи; </w:t>
      </w:r>
    </w:p>
    <w:p w:rsidR="009F7CA6" w:rsidRPr="00AE550D" w:rsidRDefault="009F7CA6" w:rsidP="00040EF6">
      <w:pPr>
        <w:tabs>
          <w:tab w:val="left" w:pos="930"/>
        </w:tabs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9F7CA6">
        <w:rPr>
          <w:rFonts w:ascii="Verdana" w:hAnsi="Verdana"/>
          <w:highlight w:val="yellow"/>
        </w:rPr>
        <w:t>увеличение налоговых отчислений в бюджет моногородов;</w:t>
      </w:r>
    </w:p>
    <w:p w:rsidR="000026E5" w:rsidRPr="00AE550D" w:rsidRDefault="00040EF6" w:rsidP="00040EF6">
      <w:pPr>
        <w:tabs>
          <w:tab w:val="left" w:pos="930"/>
        </w:tabs>
        <w:jc w:val="both"/>
        <w:rPr>
          <w:rFonts w:ascii="Verdana" w:hAnsi="Verdana"/>
        </w:rPr>
      </w:pPr>
      <w:r w:rsidRPr="00AE550D">
        <w:rPr>
          <w:rFonts w:ascii="Verdana" w:hAnsi="Verdana"/>
        </w:rPr>
        <w:t>- создание горизонтальных связей среди социальных предпринимателей в моногородах, развитие местных сообществ</w:t>
      </w:r>
      <w:r w:rsidR="009F7CA6">
        <w:rPr>
          <w:rFonts w:ascii="Verdana" w:hAnsi="Verdana"/>
        </w:rPr>
        <w:t>.</w:t>
      </w:r>
    </w:p>
    <w:p w:rsidR="006B3666" w:rsidRDefault="003E2339" w:rsidP="003E233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2021 году компания провела оценку программы «Начни свое дело» методом </w:t>
      </w:r>
      <w:r w:rsidRPr="00AE550D">
        <w:rPr>
          <w:rFonts w:ascii="Arial" w:eastAsia="Times New Roman" w:hAnsi="Arial" w:cs="Arial"/>
          <w:bCs/>
          <w:sz w:val="24"/>
          <w:szCs w:val="24"/>
          <w:lang w:val="en-US" w:eastAsia="ru-RU"/>
        </w:rPr>
        <w:t>SROI</w:t>
      </w:r>
      <w:r w:rsidR="009F7C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(социальный возврат на инвестиции)</w:t>
      </w:r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>. В целом по программе показатель составил 4,0:1. Чистая экономическая эффективность программы составили 1,6:1. За время реализации программы достигнуты социально-экономические результаты с совокупной ценностью свыше 144 миллионов рублей, из них чисто экономические результаты составили свыше 56 миллионов рублей.</w:t>
      </w:r>
      <w:r w:rsidR="006B36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6B3666" w:rsidRPr="006B3666"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  <w:t>Сумма налоговых отчислений</w:t>
      </w:r>
      <w:r w:rsidR="00DE72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E72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социальными предпринимателями </w:t>
      </w:r>
      <w:r w:rsidR="00DE72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 все года реализации программы составила 7 401 176 руб. </w:t>
      </w:r>
    </w:p>
    <w:p w:rsidR="003E2339" w:rsidRPr="00AE550D" w:rsidRDefault="006B3666" w:rsidP="003E233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B3666"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  <w:t>Один из выводов оценки- чем дольше идет программа, тем выше социально-экономический эффект.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3E2339" w:rsidRPr="00AE550D" w:rsidRDefault="003E2339" w:rsidP="003E2339">
      <w:pPr>
        <w:spacing w:after="12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55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Показатель SROI по городам:</w:t>
      </w:r>
    </w:p>
    <w:p w:rsidR="003E2339" w:rsidRPr="00AE550D" w:rsidRDefault="003E2339" w:rsidP="003E233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>4,8:1 Чусовой (с 2016 года)</w:t>
      </w:r>
    </w:p>
    <w:p w:rsidR="003E2339" w:rsidRPr="00AE550D" w:rsidRDefault="003E2339" w:rsidP="003E233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3,7:1 Благовещенск (с 2017 года) </w:t>
      </w:r>
    </w:p>
    <w:p w:rsidR="003E2339" w:rsidRPr="00AE550D" w:rsidRDefault="003E2339" w:rsidP="003E233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>3,0:1 Выкса (с 2018 года)</w:t>
      </w:r>
    </w:p>
    <w:p w:rsidR="003E2339" w:rsidRPr="00AE550D" w:rsidRDefault="003E2339" w:rsidP="003E233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Чем дольше идет программа – тем выше показатель </w:t>
      </w:r>
      <w:r w:rsidRPr="00AE550D">
        <w:rPr>
          <w:rFonts w:ascii="Arial" w:eastAsia="Times New Roman" w:hAnsi="Arial" w:cs="Arial"/>
          <w:bCs/>
          <w:sz w:val="24"/>
          <w:szCs w:val="24"/>
          <w:lang w:val="en-US" w:eastAsia="ru-RU"/>
        </w:rPr>
        <w:t>SROI</w:t>
      </w:r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E2339" w:rsidRPr="00AE550D" w:rsidRDefault="003E2339" w:rsidP="003E2339">
      <w:pPr>
        <w:spacing w:after="12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55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Распределение социально-экономических результатов по городам:</w:t>
      </w:r>
    </w:p>
    <w:p w:rsidR="003E2339" w:rsidRPr="00AE550D" w:rsidRDefault="003E2339" w:rsidP="003E233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>50% Чусовой</w:t>
      </w:r>
    </w:p>
    <w:p w:rsidR="003E2339" w:rsidRPr="00AE550D" w:rsidRDefault="003E2339" w:rsidP="003E233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31% Благовещенск </w:t>
      </w:r>
    </w:p>
    <w:p w:rsidR="003E2339" w:rsidRPr="00AE550D" w:rsidRDefault="003E2339" w:rsidP="003E233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>19% Выкса</w:t>
      </w:r>
    </w:p>
    <w:p w:rsidR="003E2339" w:rsidRPr="00AE550D" w:rsidRDefault="003E2339" w:rsidP="003E2339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Программа создает ценности для различных </w:t>
      </w:r>
      <w:proofErr w:type="spellStart"/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>стейкхолдеров</w:t>
      </w:r>
      <w:proofErr w:type="spellEnd"/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но ее основными </w:t>
      </w:r>
      <w:proofErr w:type="spellStart"/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>благополучателями</w:t>
      </w:r>
      <w:proofErr w:type="spellEnd"/>
      <w:r w:rsidRPr="00AE55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являются социальные предприниматели: на их долю приходится 73% всех социально-экономических результатов программы. Полученная картина социально-экономических результатов полностью соответствует целям и задачам программы. </w:t>
      </w:r>
    </w:p>
    <w:p w:rsidR="00052290" w:rsidRPr="00AE550D" w:rsidRDefault="00040EF6" w:rsidP="00052290">
      <w:pPr>
        <w:ind w:firstLine="708"/>
        <w:jc w:val="both"/>
        <w:rPr>
          <w:rFonts w:ascii="Verdana" w:hAnsi="Verdana"/>
          <w:b/>
        </w:rPr>
      </w:pPr>
      <w:r w:rsidRPr="00AE550D">
        <w:rPr>
          <w:rFonts w:ascii="Verdana" w:hAnsi="Verdana" w:cs="Arial"/>
          <w:b/>
          <w:color w:val="212529"/>
          <w:spacing w:val="2"/>
          <w:sz w:val="21"/>
          <w:szCs w:val="21"/>
          <w:shd w:val="clear" w:color="auto" w:fill="F9F9F9"/>
        </w:rPr>
        <w:t>Результаты</w:t>
      </w:r>
    </w:p>
    <w:p w:rsidR="004B099E" w:rsidRPr="00AE550D" w:rsidRDefault="004B099E" w:rsidP="004B099E">
      <w:pPr>
        <w:spacing w:after="120" w:line="360" w:lineRule="exact"/>
        <w:ind w:firstLine="709"/>
        <w:jc w:val="both"/>
        <w:rPr>
          <w:rFonts w:ascii="Verdana" w:hAnsi="Verdana"/>
          <w:b/>
          <w:sz w:val="26"/>
          <w:szCs w:val="26"/>
          <w:lang w:eastAsia="ru-RU"/>
        </w:rPr>
      </w:pPr>
      <w:r w:rsidRPr="00AE550D">
        <w:rPr>
          <w:rFonts w:ascii="Verdana" w:hAnsi="Verdana"/>
          <w:b/>
          <w:sz w:val="26"/>
          <w:szCs w:val="26"/>
          <w:lang w:eastAsia="ru-RU"/>
        </w:rPr>
        <w:t>Результаты программы 2016 – 2021 года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Прошли обучение – 810 человек;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Подано заявок на участие в программе – 596;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Поддержано проектов – 204;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Создано рабочих мест – 381;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Финансирование программы – 45 млн. рублей;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Привлечено средств авторами проектов в три моногорода – 40 млн. рублей на развитие своих проектов (гранты, субсидии, частные инвестиции);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Более 1500 публикаций в СМИ.</w:t>
      </w:r>
    </w:p>
    <w:p w:rsidR="0047464A" w:rsidRPr="00AE550D" w:rsidRDefault="0047464A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Привлеченные денежные средства – более 49 млн руб.</w:t>
      </w:r>
    </w:p>
    <w:p w:rsidR="004B099E" w:rsidRPr="00AE550D" w:rsidRDefault="006B62E0" w:rsidP="006B62E0">
      <w:pPr>
        <w:spacing w:after="120" w:line="360" w:lineRule="exact"/>
        <w:ind w:firstLine="709"/>
        <w:jc w:val="both"/>
        <w:rPr>
          <w:rFonts w:ascii="Verdana" w:hAnsi="Verdana"/>
          <w:b/>
          <w:sz w:val="26"/>
          <w:szCs w:val="26"/>
          <w:lang w:eastAsia="ru-RU"/>
        </w:rPr>
      </w:pPr>
      <w:bookmarkStart w:id="0" w:name="_Hlk53229356"/>
      <w:r w:rsidRPr="00AE550D">
        <w:rPr>
          <w:rFonts w:ascii="Verdana" w:hAnsi="Verdana"/>
          <w:b/>
          <w:sz w:val="26"/>
          <w:szCs w:val="26"/>
          <w:lang w:eastAsia="ru-RU"/>
        </w:rPr>
        <w:t>Результаты в</w:t>
      </w:r>
      <w:r w:rsidR="004B099E" w:rsidRPr="00AE550D">
        <w:rPr>
          <w:rFonts w:ascii="Verdana" w:hAnsi="Verdana"/>
          <w:b/>
          <w:sz w:val="26"/>
          <w:szCs w:val="26"/>
          <w:lang w:eastAsia="ru-RU"/>
        </w:rPr>
        <w:t xml:space="preserve"> </w:t>
      </w:r>
      <w:bookmarkEnd w:id="0"/>
      <w:r w:rsidR="004B099E" w:rsidRPr="00AE550D">
        <w:rPr>
          <w:rFonts w:ascii="Verdana" w:hAnsi="Verdana"/>
          <w:b/>
          <w:sz w:val="26"/>
          <w:szCs w:val="26"/>
          <w:lang w:eastAsia="ru-RU"/>
        </w:rPr>
        <w:t>2021 год</w:t>
      </w:r>
      <w:r w:rsidRPr="00AE550D">
        <w:rPr>
          <w:rFonts w:ascii="Verdana" w:hAnsi="Verdana"/>
          <w:b/>
          <w:sz w:val="26"/>
          <w:szCs w:val="26"/>
          <w:lang w:eastAsia="ru-RU"/>
        </w:rPr>
        <w:t>у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Прошли обучение – 205 человек (г.о.г. Выкса – 112 человек, г. Чусовой – 36 человек</w:t>
      </w:r>
      <w:r w:rsidR="00425AEF" w:rsidRPr="00AE550D">
        <w:rPr>
          <w:rFonts w:ascii="Verdana" w:hAnsi="Verdana"/>
        </w:rPr>
        <w:t>, г. Благовещенск – 57)</w:t>
      </w:r>
      <w:r w:rsidRPr="00AE550D">
        <w:rPr>
          <w:rFonts w:ascii="Verdana" w:hAnsi="Verdana"/>
        </w:rPr>
        <w:t>;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Подано заявок на участие в программе – 125 заявок (</w:t>
      </w:r>
      <w:proofErr w:type="spellStart"/>
      <w:r w:rsidRPr="00AE550D">
        <w:rPr>
          <w:rFonts w:ascii="Verdana" w:hAnsi="Verdana"/>
        </w:rPr>
        <w:t>г.о.г.Выкса</w:t>
      </w:r>
      <w:proofErr w:type="spellEnd"/>
      <w:r w:rsidRPr="00AE550D">
        <w:rPr>
          <w:rFonts w:ascii="Verdana" w:hAnsi="Verdana"/>
        </w:rPr>
        <w:t xml:space="preserve"> – 50 заявок, г. Чусовой – 37 заявок</w:t>
      </w:r>
      <w:r w:rsidR="00425AEF" w:rsidRPr="00AE550D">
        <w:rPr>
          <w:rFonts w:ascii="Verdana" w:hAnsi="Verdana"/>
        </w:rPr>
        <w:t>, г. Благовещенск – 37)</w:t>
      </w:r>
      <w:r w:rsidRPr="00AE550D">
        <w:rPr>
          <w:rFonts w:ascii="Verdana" w:hAnsi="Verdana"/>
        </w:rPr>
        <w:t>;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 xml:space="preserve">Количество подержанных проектов – 37 (г.о.г. Выкса – 11, г. Чусовой </w:t>
      </w:r>
      <w:r w:rsidR="00425AEF" w:rsidRPr="00AE550D">
        <w:rPr>
          <w:rFonts w:ascii="Verdana" w:hAnsi="Verdana"/>
        </w:rPr>
        <w:t>–</w:t>
      </w:r>
      <w:r w:rsidRPr="00AE550D">
        <w:rPr>
          <w:rFonts w:ascii="Verdana" w:hAnsi="Verdana"/>
        </w:rPr>
        <w:t xml:space="preserve"> 1</w:t>
      </w:r>
      <w:r w:rsidR="00425AEF" w:rsidRPr="00AE550D">
        <w:rPr>
          <w:rFonts w:ascii="Verdana" w:hAnsi="Verdana"/>
        </w:rPr>
        <w:t>5, г. Благовещенск – 37)</w:t>
      </w:r>
      <w:r w:rsidRPr="00AE550D">
        <w:rPr>
          <w:rFonts w:ascii="Verdana" w:hAnsi="Verdana"/>
        </w:rPr>
        <w:t>;</w:t>
      </w:r>
    </w:p>
    <w:p w:rsidR="004B099E" w:rsidRPr="00AE550D" w:rsidRDefault="006B62E0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Создано рабочих мест – 42 (</w:t>
      </w:r>
      <w:r w:rsidR="004B099E" w:rsidRPr="00AE550D">
        <w:rPr>
          <w:rFonts w:ascii="Verdana" w:hAnsi="Verdana"/>
        </w:rPr>
        <w:t>г.о.г. Выкса – 17 рабочих мест</w:t>
      </w:r>
      <w:r w:rsidR="00425AEF" w:rsidRPr="00AE550D">
        <w:rPr>
          <w:rFonts w:ascii="Verdana" w:hAnsi="Verdana"/>
        </w:rPr>
        <w:t>, г. Чусовой – 17, г. Благовещенск – 8).</w:t>
      </w:r>
      <w:r w:rsidR="004B099E" w:rsidRPr="00AE550D">
        <w:rPr>
          <w:rFonts w:ascii="Verdana" w:hAnsi="Verdana"/>
        </w:rPr>
        <w:t xml:space="preserve"> </w:t>
      </w:r>
    </w:p>
    <w:p w:rsidR="00C7662B" w:rsidRPr="00AE550D" w:rsidRDefault="00C7662B" w:rsidP="00C7662B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Привлеченное дополнительное финансирование</w:t>
      </w:r>
      <w:r w:rsidR="006B62E0" w:rsidRPr="00AE550D">
        <w:rPr>
          <w:rFonts w:ascii="Verdana" w:hAnsi="Verdana"/>
        </w:rPr>
        <w:t>:</w:t>
      </w:r>
      <w:r w:rsidRPr="00AE550D">
        <w:rPr>
          <w:rFonts w:ascii="Verdana" w:hAnsi="Verdana"/>
        </w:rPr>
        <w:t xml:space="preserve"> – 2 млн 108 тысяч рублей привлекли действующие социальные пре</w:t>
      </w:r>
      <w:r w:rsidR="003E2339" w:rsidRPr="00AE550D">
        <w:rPr>
          <w:rFonts w:ascii="Verdana" w:hAnsi="Verdana"/>
        </w:rPr>
        <w:t xml:space="preserve">дприниматели г. Благовещенск, </w:t>
      </w:r>
      <w:r w:rsidRPr="00AE550D">
        <w:rPr>
          <w:rFonts w:ascii="Verdana" w:hAnsi="Verdana"/>
        </w:rPr>
        <w:t>5 млн 300 тысяч – г. Чусового Пермского края.</w:t>
      </w:r>
    </w:p>
    <w:p w:rsidR="0047464A" w:rsidRPr="00AE550D" w:rsidRDefault="0047464A" w:rsidP="00C7662B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Привлеченные денежные средства – 9, 2 млн руб.</w:t>
      </w:r>
    </w:p>
    <w:p w:rsidR="004B099E" w:rsidRPr="00AE550D" w:rsidRDefault="004B099E" w:rsidP="0047464A">
      <w:pPr>
        <w:spacing w:after="0" w:line="360" w:lineRule="exact"/>
        <w:ind w:firstLine="709"/>
        <w:jc w:val="both"/>
        <w:rPr>
          <w:rFonts w:ascii="Verdana" w:hAnsi="Verdana"/>
        </w:rPr>
      </w:pPr>
    </w:p>
    <w:p w:rsidR="004B099E" w:rsidRPr="00AE550D" w:rsidRDefault="004B099E" w:rsidP="0047464A">
      <w:pPr>
        <w:spacing w:after="0" w:line="360" w:lineRule="exact"/>
        <w:ind w:firstLine="709"/>
        <w:jc w:val="both"/>
        <w:rPr>
          <w:rFonts w:ascii="Verdana" w:hAnsi="Verdana"/>
          <w:b/>
          <w:sz w:val="26"/>
          <w:szCs w:val="26"/>
          <w:lang w:eastAsia="ru-RU"/>
        </w:rPr>
      </w:pPr>
      <w:r w:rsidRPr="00AE550D">
        <w:rPr>
          <w:rFonts w:ascii="Verdana" w:hAnsi="Verdana"/>
          <w:b/>
          <w:sz w:val="26"/>
          <w:szCs w:val="26"/>
          <w:lang w:eastAsia="ru-RU"/>
        </w:rPr>
        <w:t>Социальные результаты</w:t>
      </w:r>
      <w:r w:rsidR="006B62E0" w:rsidRPr="00AE550D">
        <w:rPr>
          <w:rFonts w:ascii="Verdana" w:hAnsi="Verdana"/>
          <w:b/>
          <w:sz w:val="26"/>
          <w:szCs w:val="26"/>
          <w:lang w:val="en-US" w:eastAsia="ru-RU"/>
        </w:rPr>
        <w:t xml:space="preserve"> </w:t>
      </w:r>
      <w:r w:rsidR="006B62E0" w:rsidRPr="00AE550D">
        <w:rPr>
          <w:rFonts w:ascii="Verdana" w:hAnsi="Verdana"/>
          <w:b/>
          <w:sz w:val="26"/>
          <w:szCs w:val="26"/>
          <w:lang w:eastAsia="ru-RU"/>
        </w:rPr>
        <w:t>программы для городов</w:t>
      </w:r>
    </w:p>
    <w:p w:rsidR="004B099E" w:rsidRPr="00AE550D" w:rsidRDefault="004B099E" w:rsidP="006B62E0">
      <w:pPr>
        <w:pStyle w:val="a4"/>
        <w:numPr>
          <w:ilvl w:val="0"/>
          <w:numId w:val="6"/>
        </w:numPr>
        <w:spacing w:after="0" w:line="360" w:lineRule="exact"/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>В городах создаются новые социальные услуги.</w:t>
      </w:r>
    </w:p>
    <w:p w:rsidR="006B62E0" w:rsidRPr="00AE550D" w:rsidRDefault="006B62E0" w:rsidP="006B62E0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В регионах присутствия ОМК поддерживает активных граждан и помогает им воплощать в жизнь социальные проекты, которые повышают качество городской среды, делают жизнь горожан интереснее и комфортнее. Особенно важно, что, реализуя свои бизнес-идеи, социальные предприниматели создают новые услуги, вносят важный вклад в устойчивое развитие социальной сферы.</w:t>
      </w:r>
    </w:p>
    <w:p w:rsidR="005E2033" w:rsidRPr="00AE550D" w:rsidRDefault="004B099E" w:rsidP="005E2033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Появляются такие социально необходимые услуги, как патронажный уход за больными и маломобильными гражданами, услуги по транспортировке людей с ОВЗ, клининговые услуги для социально-незащищенных категорий граждан, образовательные услуги для детей с ослабленным зрением, школа программирования. Открываются новые медицинские учреждения, детские развивающие центры, агентство социального обслуживания, социальное такси, парикмахерская с выездом на дом, социальный хостел для малообеспеченных категорий граждан с невысоким уровнем дохода, специализированный центр оказания помощи семьям, воспитывающим детей с ограниченными возможностями здоровья, клуб робототехники, оборудованный необходимой техникой кабинет лечебной физкультуры для детей с особенностями здоровья и пенсионеров, творческая мастерская, центр дневного пребывания</w:t>
      </w:r>
      <w:r w:rsidR="005E2033" w:rsidRPr="00AE550D">
        <w:rPr>
          <w:rFonts w:ascii="Verdana" w:hAnsi="Verdana"/>
        </w:rPr>
        <w:t xml:space="preserve"> детей,</w:t>
      </w:r>
      <w:r w:rsidRPr="00AE550D">
        <w:rPr>
          <w:rFonts w:ascii="Verdana" w:hAnsi="Verdana"/>
        </w:rPr>
        <w:t xml:space="preserve"> </w:t>
      </w:r>
      <w:r w:rsidR="005E2033" w:rsidRPr="00AE550D">
        <w:rPr>
          <w:rFonts w:ascii="Verdana" w:hAnsi="Verdana"/>
        </w:rPr>
        <w:t>проекты с сельскохозяйственным уклоном</w:t>
      </w:r>
      <w:r w:rsidR="00B32A6E" w:rsidRPr="00AE550D">
        <w:rPr>
          <w:rFonts w:ascii="Verdana" w:hAnsi="Verdana"/>
        </w:rPr>
        <w:t>,</w:t>
      </w:r>
      <w:r w:rsidR="005E2033" w:rsidRPr="00AE550D">
        <w:rPr>
          <w:rFonts w:ascii="Verdana" w:hAnsi="Verdana"/>
        </w:rPr>
        <w:t xml:space="preserve"> по импортозамещению </w:t>
      </w:r>
      <w:r w:rsidRPr="00AE550D">
        <w:rPr>
          <w:rFonts w:ascii="Verdana" w:hAnsi="Verdana"/>
        </w:rPr>
        <w:t>и многие другие организации социальной направленности.</w:t>
      </w:r>
    </w:p>
    <w:p w:rsidR="005E2033" w:rsidRPr="00AE550D" w:rsidRDefault="005E2033" w:rsidP="005E2033">
      <w:pPr>
        <w:pStyle w:val="a4"/>
        <w:numPr>
          <w:ilvl w:val="0"/>
          <w:numId w:val="6"/>
        </w:numPr>
        <w:spacing w:after="0" w:line="360" w:lineRule="exact"/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 xml:space="preserve">Люди больше вовлекаются в решение социальных проблем. </w:t>
      </w:r>
    </w:p>
    <w:p w:rsidR="005E2033" w:rsidRPr="00AE550D" w:rsidRDefault="005E2033" w:rsidP="005E2033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Программа является системной и долгосрочной, благодаря этому вовлекается все больше активных людей, формируются новые представления о социальном предпринимательстве и актуализируются эффективные подходы к решению социальных проблем. Меняется отношение к социально незащищенным людям, горожане обращают внимание на доступность городской среды, на экологические вопросы, благоустройство.</w:t>
      </w:r>
    </w:p>
    <w:p w:rsidR="005E2033" w:rsidRPr="00AE550D" w:rsidRDefault="005E2033" w:rsidP="00B72B6C">
      <w:pPr>
        <w:pStyle w:val="a4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 xml:space="preserve">Города, в которых идет программа, выгодно выделяются в регионе, привлекают внимание региональной власти и других муниципалитетов. </w:t>
      </w:r>
    </w:p>
    <w:p w:rsidR="005E2033" w:rsidRPr="00AE550D" w:rsidRDefault="005E2033" w:rsidP="005E2033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 xml:space="preserve">Программа привлекает внимание, дает информационные поводы, администрации имеют возможность представлять программу на региональных и федеральных площадках. </w:t>
      </w:r>
    </w:p>
    <w:p w:rsidR="005E2033" w:rsidRPr="00AE550D" w:rsidRDefault="005E2033" w:rsidP="009C109A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  <w:i/>
        </w:rPr>
        <w:t>«Благодаря Программе Благовещенск звучит. И эта программа очень много нам позволяет сэкономить средств на продвижении. Это реальная вкусная программа. Многие муниципалитеты и даже Уфа смотрят на нас с завистью. Мы звучим даже на федеральном уровне. Мы лидеры Башкирии по соц. предпринимательству. Идеи-то есть в других районах, но нет возможности обучения и поддержки».</w:t>
      </w:r>
      <w:r w:rsidRPr="00AE550D">
        <w:rPr>
          <w:rFonts w:ascii="Verdana" w:hAnsi="Verdana"/>
        </w:rPr>
        <w:t xml:space="preserve"> Администрация г. Благовещенск, Республика Башкортостан.</w:t>
      </w:r>
    </w:p>
    <w:p w:rsidR="004B099E" w:rsidRPr="00AE550D" w:rsidRDefault="004B099E" w:rsidP="009C109A">
      <w:pPr>
        <w:pStyle w:val="a4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>Привлечение дополнительного финансирования.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Деятельность СП охватывает различные направления, от туризма до помощи людям с ОВЗ, от образования и культуры до швейного производства. Поэтому благодаря СП в города привлекаются дополнительные средства из широкого спектра источников, как государственных, так и частных.</w:t>
      </w:r>
    </w:p>
    <w:p w:rsidR="004B099E" w:rsidRPr="00AE550D" w:rsidRDefault="004B099E" w:rsidP="009C109A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В результ</w:t>
      </w:r>
      <w:r w:rsidR="009C109A" w:rsidRPr="00AE550D">
        <w:rPr>
          <w:rFonts w:ascii="Verdana" w:hAnsi="Verdana"/>
        </w:rPr>
        <w:t>ате в города привлечено</w:t>
      </w:r>
      <w:r w:rsidRPr="00AE550D">
        <w:rPr>
          <w:rFonts w:ascii="Verdana" w:hAnsi="Verdana"/>
        </w:rPr>
        <w:t xml:space="preserve"> 4</w:t>
      </w:r>
      <w:r w:rsidR="009C109A" w:rsidRPr="00AE550D">
        <w:rPr>
          <w:rFonts w:ascii="Verdana" w:hAnsi="Verdana"/>
        </w:rPr>
        <w:t>9</w:t>
      </w:r>
      <w:r w:rsidRPr="00AE550D">
        <w:rPr>
          <w:rFonts w:ascii="Verdana" w:hAnsi="Verdana"/>
        </w:rPr>
        <w:t xml:space="preserve"> млн. рублей из таких источников как: ре</w:t>
      </w:r>
      <w:r w:rsidR="009C109A" w:rsidRPr="00AE550D">
        <w:rPr>
          <w:rFonts w:ascii="Verdana" w:hAnsi="Verdana"/>
        </w:rPr>
        <w:t xml:space="preserve">гиональные и муниципальные субсидии, </w:t>
      </w:r>
      <w:r w:rsidRPr="00AE550D">
        <w:rPr>
          <w:rFonts w:ascii="Verdana" w:hAnsi="Verdana"/>
        </w:rPr>
        <w:t>гранты (Ростуризм, Фонд президентских грантов, Фонд Тимченко, Фонд Потанина</w:t>
      </w:r>
      <w:r w:rsidR="009C109A" w:rsidRPr="00AE550D">
        <w:rPr>
          <w:rFonts w:ascii="Verdana" w:hAnsi="Verdana"/>
        </w:rPr>
        <w:t xml:space="preserve"> и т.п.) и </w:t>
      </w:r>
      <w:r w:rsidRPr="00AE550D">
        <w:rPr>
          <w:rFonts w:ascii="Verdana" w:hAnsi="Verdana"/>
        </w:rPr>
        <w:t xml:space="preserve">частные </w:t>
      </w:r>
      <w:r w:rsidR="009C109A" w:rsidRPr="00AE550D">
        <w:rPr>
          <w:rFonts w:ascii="Verdana" w:hAnsi="Verdana"/>
        </w:rPr>
        <w:t>инвестиции</w:t>
      </w:r>
      <w:r w:rsidRPr="00AE550D">
        <w:rPr>
          <w:rFonts w:ascii="Verdana" w:hAnsi="Verdana"/>
        </w:rPr>
        <w:t>.</w:t>
      </w:r>
    </w:p>
    <w:p w:rsidR="004B099E" w:rsidRPr="00AE550D" w:rsidRDefault="004B099E" w:rsidP="009C109A">
      <w:pPr>
        <w:pStyle w:val="a4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>Создание рабочих мест.</w:t>
      </w:r>
    </w:p>
    <w:p w:rsidR="004B099E" w:rsidRPr="00AE550D" w:rsidRDefault="004B099E" w:rsidP="004B099E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Программа помогает занятости и трудоустройству людей. В программе участвуют люди в разных ситуациях и с разной историей. Это могут быть люди, уволенные или сокращенные со своего места работы по найму, или те, кто находился в отпуске по уходу за ребенком и развил свое хобби до уровня бизнеса.</w:t>
      </w:r>
    </w:p>
    <w:p w:rsidR="004B099E" w:rsidRPr="00AE550D" w:rsidRDefault="004B099E" w:rsidP="000775F5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Социальные предприятия в большинстве представляют собой малый бизнес и зарегистрированы как индивидуальные предприниматели (74%), также среди них есть общества с ограниченной ответственностью (12%). Гораздо меньше самозанятых (5%) и НКО (5%). Некоторая часть СП создает дополнительные рабочие места. В основном, СП имеют от 1 до 3 сотрудников</w:t>
      </w:r>
    </w:p>
    <w:p w:rsidR="00C7662B" w:rsidRPr="00AE550D" w:rsidRDefault="00C7662B" w:rsidP="009C109A">
      <w:pPr>
        <w:pStyle w:val="a4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>Партнерство с предприятиями ОМК.</w:t>
      </w:r>
    </w:p>
    <w:p w:rsidR="00C7662B" w:rsidRPr="00AE550D" w:rsidRDefault="00C7662B" w:rsidP="000775F5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Социальных предпринимателей периодически получают заказы от ОМК, реализуют совместные проекты или поставляют продукцию предприятиям компании ОМК. Например, в г. Выкса студия лазерной резки "Фотон" предоставляет сувенирную продукцию, мастерская "ЦЕХ"</w:t>
      </w:r>
      <w:r w:rsidRPr="00AE550D">
        <w:rPr>
          <w:rFonts w:ascii="Arial" w:hAnsi="Arial" w:cs="Arial"/>
        </w:rPr>
        <w:t>​</w:t>
      </w:r>
      <w:r w:rsidRPr="00AE550D">
        <w:rPr>
          <w:rFonts w:ascii="Verdana" w:hAnsi="Verdana"/>
        </w:rPr>
        <w:t xml:space="preserve"> сувенирную продукцию для мероприятий.</w:t>
      </w:r>
    </w:p>
    <w:p w:rsidR="00425AEF" w:rsidRPr="00AE550D" w:rsidRDefault="00425AEF" w:rsidP="00425AEF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Эксперты в области КСО и социального предпринимательства высоко оценивают программу, ее дизайн, что находит отражение в многочисленных наградах, полученных компанией.</w:t>
      </w:r>
    </w:p>
    <w:p w:rsidR="00D54645" w:rsidRPr="00AE550D" w:rsidRDefault="00070425" w:rsidP="000775F5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 xml:space="preserve">В 2021 г. </w:t>
      </w:r>
      <w:r w:rsidR="00D54645" w:rsidRPr="00AE550D">
        <w:rPr>
          <w:rFonts w:ascii="Verdana" w:hAnsi="Verdana"/>
        </w:rPr>
        <w:t xml:space="preserve">Компания получила диплом по развитию программы женского лидерства среди государственных и коммерческих организаций в номинации «Лидер перемен» за подписью В.И. Матвиенко; </w:t>
      </w:r>
    </w:p>
    <w:p w:rsidR="0037751B" w:rsidRPr="00AE550D" w:rsidRDefault="00D54645" w:rsidP="000775F5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Программа вошла в рэнкинг «Наш вклад» НО «Национальные приоритеты».</w:t>
      </w:r>
      <w:r w:rsidR="0047464A" w:rsidRPr="00AE550D">
        <w:rPr>
          <w:rFonts w:ascii="Verdana" w:hAnsi="Verdana"/>
        </w:rPr>
        <w:t xml:space="preserve"> Рейтинг составляли эксперты Российского союза промышленников и предпринимателей, «Деловой России», Форума доноров, Ассоциации менеджеров России и аудиторской компании КПМГ. Одним из критериев оценки проектов стал индекс ESG (ответственное отношение к окружающей среде, социальная ответственность, качество корпоративного управления).</w:t>
      </w:r>
      <w:r w:rsidRPr="00AE550D">
        <w:rPr>
          <w:rFonts w:ascii="Verdana" w:hAnsi="Verdana"/>
        </w:rPr>
        <w:t xml:space="preserve"> </w:t>
      </w:r>
      <w:r w:rsidR="0047464A" w:rsidRPr="00AE550D">
        <w:rPr>
          <w:rFonts w:ascii="Verdana" w:hAnsi="Verdana"/>
        </w:rPr>
        <w:t>Проекты участников Национального рэнкинга «Наш вклад» охватили все 85 субъектов нашей страны.</w:t>
      </w:r>
      <w:r w:rsidRPr="00AE550D">
        <w:rPr>
          <w:rFonts w:ascii="Verdana" w:hAnsi="Verdana"/>
        </w:rPr>
        <w:t xml:space="preserve"> </w:t>
      </w:r>
      <w:r w:rsidR="0047464A" w:rsidRPr="00AE550D">
        <w:rPr>
          <w:rFonts w:ascii="Verdana" w:hAnsi="Verdana"/>
        </w:rPr>
        <w:t>Всего поступило более 250 заявок, экспертный отбор прошли 157 проектов, представленных 71 участником. По результатам отбора ОМК заняла 11 место среди представителей крупного бизнеса</w:t>
      </w:r>
      <w:r w:rsidR="0037751B" w:rsidRPr="00AE550D">
        <w:rPr>
          <w:rFonts w:ascii="Verdana" w:hAnsi="Verdana"/>
        </w:rPr>
        <w:t>.</w:t>
      </w:r>
    </w:p>
    <w:p w:rsidR="004B099E" w:rsidRPr="00AE550D" w:rsidRDefault="006B3666" w:rsidP="000775F5">
      <w:pPr>
        <w:spacing w:after="0" w:line="360" w:lineRule="exact"/>
        <w:ind w:firstLine="709"/>
        <w:jc w:val="both"/>
      </w:pPr>
      <w:r w:rsidRPr="006B3666">
        <w:rPr>
          <w:rFonts w:ascii="Verdana" w:hAnsi="Verdana"/>
          <w:highlight w:val="yellow"/>
        </w:rPr>
        <w:t>Признание:</w:t>
      </w:r>
      <w:r w:rsidR="0037751B" w:rsidRPr="00AE550D">
        <w:rPr>
          <w:rFonts w:ascii="Verdana" w:hAnsi="Verdana"/>
        </w:rPr>
        <w:t xml:space="preserve"> В г. Чусовой «Лучшим социальным проектом года» признан социальный проект «Легпром – ресоциализация адаптация и фабрика «Ирис»</w:t>
      </w:r>
      <w:r w:rsidR="008E28B3" w:rsidRPr="00AE550D">
        <w:rPr>
          <w:rFonts w:ascii="Verdana" w:hAnsi="Verdana"/>
        </w:rPr>
        <w:t xml:space="preserve">. В Башкортостане состоялась церемония награждения лауреатов регионального этапа Всероссийского конкурса «Лучший социальный проект года – 2021». Наградами были отмечены сразу три победителя социальных программ ОМК. В специальной номинации «Динамично развивающийся социальный бизнес» победу одержала Зоя </w:t>
      </w:r>
      <w:proofErr w:type="spellStart"/>
      <w:r w:rsidR="008E28B3" w:rsidRPr="00AE550D">
        <w:rPr>
          <w:rFonts w:ascii="Verdana" w:hAnsi="Verdana"/>
        </w:rPr>
        <w:t>Дадебаева</w:t>
      </w:r>
      <w:proofErr w:type="spellEnd"/>
      <w:r w:rsidR="008E28B3" w:rsidRPr="00AE550D">
        <w:rPr>
          <w:rFonts w:ascii="Verdana" w:hAnsi="Verdana"/>
        </w:rPr>
        <w:t xml:space="preserve"> с проектом «Центр подготовки к кембриджским экзаменам на базе Школы английского языка </w:t>
      </w:r>
      <w:proofErr w:type="spellStart"/>
      <w:r w:rsidR="008E28B3" w:rsidRPr="00AE550D">
        <w:rPr>
          <w:rFonts w:ascii="Verdana" w:hAnsi="Verdana"/>
        </w:rPr>
        <w:t>StudyUp</w:t>
      </w:r>
      <w:proofErr w:type="spellEnd"/>
      <w:r w:rsidR="008E28B3" w:rsidRPr="00AE550D">
        <w:rPr>
          <w:rFonts w:ascii="Verdana" w:hAnsi="Verdana"/>
        </w:rPr>
        <w:t xml:space="preserve">». За вклад в развитие социальных услуг в городе Благовещенске была отмечена Светлана </w:t>
      </w:r>
      <w:proofErr w:type="spellStart"/>
      <w:r w:rsidR="008E28B3" w:rsidRPr="00AE550D">
        <w:rPr>
          <w:rFonts w:ascii="Verdana" w:hAnsi="Verdana"/>
        </w:rPr>
        <w:t>Зиндусова</w:t>
      </w:r>
      <w:proofErr w:type="spellEnd"/>
      <w:r w:rsidR="008E28B3" w:rsidRPr="00AE550D">
        <w:rPr>
          <w:rFonts w:ascii="Verdana" w:hAnsi="Verdana"/>
        </w:rPr>
        <w:t xml:space="preserve">, основательница центра речевого развития «Диалог». </w:t>
      </w:r>
    </w:p>
    <w:p w:rsidR="005E2033" w:rsidRPr="00AE550D" w:rsidRDefault="005E2033" w:rsidP="009C109A">
      <w:pPr>
        <w:jc w:val="both"/>
      </w:pPr>
    </w:p>
    <w:p w:rsidR="005E2033" w:rsidRPr="00AE550D" w:rsidRDefault="005E2033" w:rsidP="005E2033">
      <w:pPr>
        <w:rPr>
          <w:rFonts w:ascii="Verdana" w:hAnsi="Verdana"/>
          <w:b/>
        </w:rPr>
      </w:pPr>
      <w:r w:rsidRPr="00AE550D">
        <w:rPr>
          <w:rFonts w:ascii="Verdana" w:hAnsi="Verdana"/>
          <w:b/>
        </w:rPr>
        <w:t>Примеры социально-предпринимательских проектов, реализованных в г.о.г. Выкса</w:t>
      </w:r>
    </w:p>
    <w:p w:rsidR="005E2033" w:rsidRPr="00AE550D" w:rsidRDefault="005E2033" w:rsidP="005E2033">
      <w:pPr>
        <w:rPr>
          <w:rFonts w:ascii="Verdana" w:hAnsi="Verdana"/>
          <w:b/>
        </w:rPr>
      </w:pPr>
      <w:r w:rsidRPr="00AE550D">
        <w:rPr>
          <w:rFonts w:ascii="Verdana" w:hAnsi="Verdana"/>
          <w:b/>
        </w:rPr>
        <w:t xml:space="preserve">Школа графического дизайна «IKSA», руководитель Екатерина Карпова. </w:t>
      </w:r>
    </w:p>
    <w:p w:rsidR="005E2033" w:rsidRPr="00AE550D" w:rsidRDefault="005E2033" w:rsidP="005E2033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>Курсы дополнительного образования в сфере графического дизайна и менеджмента от практикующих преподавателей для школьников 9-10 классов, студентов 1-2 курсов. Учащиеся смогут познакомиться с профессиями: дизайнера, бренд-менеджера, управляющего проектами.</w:t>
      </w:r>
    </w:p>
    <w:p w:rsidR="005E2033" w:rsidRPr="00AE550D" w:rsidRDefault="005E2033" w:rsidP="005E2033">
      <w:pPr>
        <w:spacing w:before="160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 xml:space="preserve">КФХ «Подворье», руководитель Сергей </w:t>
      </w:r>
      <w:proofErr w:type="spellStart"/>
      <w:r w:rsidRPr="00AE550D">
        <w:rPr>
          <w:rFonts w:ascii="Verdana" w:hAnsi="Verdana"/>
          <w:b/>
        </w:rPr>
        <w:t>Казнюк</w:t>
      </w:r>
      <w:proofErr w:type="spellEnd"/>
      <w:r w:rsidRPr="00AE550D">
        <w:rPr>
          <w:rFonts w:ascii="Verdana" w:hAnsi="Verdana"/>
          <w:b/>
        </w:rPr>
        <w:t xml:space="preserve"> </w:t>
      </w:r>
    </w:p>
    <w:p w:rsidR="005E2033" w:rsidRPr="00AE550D" w:rsidRDefault="005E2033" w:rsidP="005E2033">
      <w:pPr>
        <w:spacing w:after="0" w:line="360" w:lineRule="exact"/>
        <w:ind w:firstLine="709"/>
        <w:jc w:val="both"/>
        <w:rPr>
          <w:rFonts w:ascii="Verdana" w:hAnsi="Verdana"/>
        </w:rPr>
      </w:pPr>
      <w:r w:rsidRPr="00AE550D">
        <w:rPr>
          <w:rFonts w:ascii="Verdana" w:hAnsi="Verdana"/>
        </w:rPr>
        <w:t xml:space="preserve">Продажа птицы: гусей, уток, индюков и кур, а также мяса и готовой птицеводческой продукции. Бесплатная доставка товаров для людей с инвалидностью, малоимущих семей и пенсионеров.  КФК уже принимало участие в программе. Их проект по разведению и выращиванию сельскохозяйственных птицы был признан победителем программы.  </w:t>
      </w:r>
    </w:p>
    <w:p w:rsidR="003E2339" w:rsidRPr="00AE550D" w:rsidRDefault="003E2339" w:rsidP="005E2033">
      <w:pPr>
        <w:spacing w:after="0" w:line="360" w:lineRule="exact"/>
        <w:ind w:firstLine="709"/>
        <w:jc w:val="both"/>
        <w:rPr>
          <w:rFonts w:ascii="Verdana" w:hAnsi="Verdana"/>
        </w:rPr>
      </w:pPr>
    </w:p>
    <w:p w:rsidR="005E2033" w:rsidRPr="00AE550D" w:rsidRDefault="005E2033" w:rsidP="005E2033">
      <w:pPr>
        <w:spacing w:after="0" w:line="360" w:lineRule="exact"/>
        <w:ind w:firstLine="709"/>
        <w:jc w:val="both"/>
        <w:rPr>
          <w:rFonts w:ascii="Verdana" w:hAnsi="Verdana"/>
        </w:rPr>
      </w:pPr>
    </w:p>
    <w:p w:rsidR="005E2033" w:rsidRPr="00AE550D" w:rsidRDefault="005E2033" w:rsidP="005E2033">
      <w:pPr>
        <w:rPr>
          <w:rFonts w:ascii="Verdana" w:hAnsi="Verdana"/>
        </w:rPr>
      </w:pPr>
      <w:r w:rsidRPr="00AE550D">
        <w:rPr>
          <w:rFonts w:ascii="Verdana" w:hAnsi="Verdana"/>
        </w:rPr>
        <w:t>г. Чусовой</w:t>
      </w:r>
    </w:p>
    <w:p w:rsidR="005E2033" w:rsidRPr="00AE550D" w:rsidRDefault="005E2033" w:rsidP="005E2033">
      <w:pPr>
        <w:spacing w:before="160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>Кафе «Ел бургер», Елена Елтышева</w:t>
      </w:r>
    </w:p>
    <w:p w:rsidR="005E2033" w:rsidRPr="00AE550D" w:rsidRDefault="005E2033" w:rsidP="005E2033">
      <w:pPr>
        <w:pStyle w:val="a3"/>
        <w:spacing w:before="360" w:beforeAutospacing="0" w:after="0" w:afterAutospacing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AE550D">
        <w:rPr>
          <w:rFonts w:ascii="Verdana" w:eastAsiaTheme="minorHAnsi" w:hAnsi="Verdana" w:cstheme="minorBidi"/>
          <w:sz w:val="22"/>
          <w:szCs w:val="22"/>
          <w:lang w:eastAsia="en-US"/>
        </w:rPr>
        <w:t>Семейное кафе быстрого питания с услугой доставки еды людям с инвалидностью, организация питания волонтеров на выездных мероприятиях и музее Пермь-36.</w:t>
      </w:r>
    </w:p>
    <w:p w:rsidR="005E2033" w:rsidRPr="00AE550D" w:rsidRDefault="005E2033" w:rsidP="005E2033">
      <w:pPr>
        <w:pStyle w:val="a3"/>
        <w:spacing w:before="0" w:beforeAutospacing="0" w:after="0" w:afterAutospacing="0"/>
        <w:rPr>
          <w:rFonts w:ascii="Verdana" w:eastAsiaTheme="minorHAnsi" w:hAnsi="Verdana" w:cstheme="minorBidi"/>
          <w:bCs/>
          <w:sz w:val="26"/>
          <w:szCs w:val="26"/>
        </w:rPr>
      </w:pPr>
    </w:p>
    <w:p w:rsidR="005E2033" w:rsidRPr="00AE550D" w:rsidRDefault="005E2033" w:rsidP="005E2033">
      <w:pPr>
        <w:pStyle w:val="a3"/>
        <w:spacing w:before="0" w:beforeAutospacing="0" w:after="0" w:afterAutospacing="0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AE550D">
        <w:rPr>
          <w:rFonts w:ascii="Verdana" w:eastAsiaTheme="minorHAnsi" w:hAnsi="Verdana" w:cstheme="minorBidi"/>
          <w:b/>
          <w:sz w:val="22"/>
          <w:szCs w:val="22"/>
          <w:lang w:eastAsia="en-US"/>
        </w:rPr>
        <w:t>«Папы есть не у всех», Михаил Созинов</w:t>
      </w:r>
    </w:p>
    <w:p w:rsidR="005E2033" w:rsidRPr="00AE550D" w:rsidRDefault="005E2033" w:rsidP="005E2033">
      <w:pPr>
        <w:pStyle w:val="a3"/>
        <w:spacing w:before="360" w:beforeAutospacing="0" w:after="0" w:afterAutospacing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AE550D">
        <w:rPr>
          <w:rFonts w:ascii="Verdana" w:eastAsiaTheme="minorHAnsi" w:hAnsi="Verdana" w:cstheme="minorBidi"/>
          <w:sz w:val="22"/>
          <w:szCs w:val="22"/>
          <w:lang w:eastAsia="en-US"/>
        </w:rPr>
        <w:t>Проведение занятий по работе с деревом и камнем для мальчиков из неполных семей и детей с инвалидностью.</w:t>
      </w:r>
    </w:p>
    <w:p w:rsidR="005E2033" w:rsidRPr="00AE550D" w:rsidRDefault="005E2033" w:rsidP="005E2033">
      <w:pPr>
        <w:pStyle w:val="a3"/>
        <w:spacing w:before="0" w:beforeAutospacing="0" w:after="0" w:afterAutospacing="0"/>
        <w:jc w:val="both"/>
        <w:rPr>
          <w:rFonts w:ascii="Verdana" w:hAnsi="Verdana"/>
          <w:sz w:val="29"/>
          <w:szCs w:val="29"/>
        </w:rPr>
      </w:pPr>
    </w:p>
    <w:p w:rsidR="005E2033" w:rsidRPr="00AE550D" w:rsidRDefault="005E2033" w:rsidP="009C109A">
      <w:pPr>
        <w:spacing w:after="0" w:line="360" w:lineRule="exact"/>
        <w:jc w:val="both"/>
        <w:rPr>
          <w:rFonts w:ascii="Verdana" w:hAnsi="Verdana"/>
        </w:rPr>
      </w:pPr>
      <w:r w:rsidRPr="00AE550D">
        <w:rPr>
          <w:rFonts w:ascii="Verdana" w:hAnsi="Verdana"/>
        </w:rPr>
        <w:t>г. Благовещенск</w:t>
      </w:r>
    </w:p>
    <w:p w:rsidR="005E2033" w:rsidRPr="00AE550D" w:rsidRDefault="005E2033" w:rsidP="005E2033">
      <w:pPr>
        <w:pStyle w:val="a3"/>
        <w:spacing w:before="360" w:beforeAutospacing="0" w:after="0" w:afterAutospacing="0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AE550D"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  <w:t>«</w:t>
      </w:r>
      <w:proofErr w:type="spellStart"/>
      <w:r w:rsidRPr="00AE550D"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  <w:t>Апидомик</w:t>
      </w:r>
      <w:proofErr w:type="spellEnd"/>
      <w:r w:rsidRPr="00AE550D"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  <w:t>. Сон на пчелиных ульях», Виталий Сазонов</w:t>
      </w:r>
    </w:p>
    <w:p w:rsidR="005E2033" w:rsidRPr="00AE550D" w:rsidRDefault="005E2033" w:rsidP="005E2033">
      <w:pPr>
        <w:pStyle w:val="a3"/>
        <w:spacing w:before="360" w:beforeAutospacing="0" w:after="0" w:afterAutospacing="0"/>
        <w:rPr>
          <w:rFonts w:ascii="Verdana" w:eastAsiaTheme="minorHAnsi" w:hAnsi="Verdana" w:cstheme="minorBidi"/>
          <w:sz w:val="22"/>
          <w:szCs w:val="22"/>
          <w:lang w:eastAsia="en-US"/>
        </w:rPr>
      </w:pPr>
      <w:proofErr w:type="spellStart"/>
      <w:r w:rsidRPr="00AE550D">
        <w:rPr>
          <w:rFonts w:ascii="Verdana" w:eastAsiaTheme="minorHAnsi" w:hAnsi="Verdana" w:cstheme="minorBidi"/>
          <w:sz w:val="22"/>
          <w:szCs w:val="22"/>
          <w:lang w:eastAsia="en-US"/>
        </w:rPr>
        <w:t>Апидомик</w:t>
      </w:r>
      <w:proofErr w:type="spellEnd"/>
      <w:r w:rsidRPr="00AE550D">
        <w:rPr>
          <w:rFonts w:ascii="Verdana" w:eastAsiaTheme="minorHAnsi" w:hAnsi="Verdana" w:cstheme="minorBidi"/>
          <w:sz w:val="22"/>
          <w:szCs w:val="22"/>
          <w:lang w:eastAsia="en-US"/>
        </w:rPr>
        <w:t xml:space="preserve"> на пасеке с последующим предоставлением оздоровительных услуг «сон на пчелиных ульях».</w:t>
      </w:r>
    </w:p>
    <w:p w:rsidR="005E2033" w:rsidRPr="00AE550D" w:rsidRDefault="005E2033" w:rsidP="005E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>Детский оздоровительный центр «</w:t>
      </w:r>
      <w:hyperlink r:id="rId6" w:tooltip="Бухта Барахта" w:history="1">
        <w:r w:rsidRPr="00AE550D">
          <w:rPr>
            <w:rFonts w:ascii="Verdana" w:hAnsi="Verdana"/>
            <w:b/>
          </w:rPr>
          <w:t xml:space="preserve">Бухта </w:t>
        </w:r>
        <w:proofErr w:type="spellStart"/>
        <w:r w:rsidRPr="00AE550D">
          <w:rPr>
            <w:rFonts w:ascii="Verdana" w:hAnsi="Verdana"/>
            <w:b/>
          </w:rPr>
          <w:t>Барахта</w:t>
        </w:r>
        <w:proofErr w:type="spellEnd"/>
      </w:hyperlink>
      <w:r w:rsidRPr="00AE550D">
        <w:rPr>
          <w:rFonts w:ascii="Verdana" w:hAnsi="Verdana"/>
          <w:b/>
        </w:rPr>
        <w:t>», Наталья Ксенофонтова</w:t>
      </w:r>
    </w:p>
    <w:p w:rsidR="005E2033" w:rsidRPr="00AE550D" w:rsidRDefault="005E2033" w:rsidP="005E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AE550D">
        <w:rPr>
          <w:rFonts w:ascii="Verdana" w:hAnsi="Verdana"/>
        </w:rPr>
        <w:t>В рамках проекта проходит обучение плаванию детей в возрасте от 0 до 12 лет, гидрореабилитация детей с инвалидностью, групповые занятия с родителями, аквааэробика для женщин. С 2019 года работает благотворительный проект – бесплатное плавание для детей с инвалидностью.</w:t>
      </w:r>
    </w:p>
    <w:p w:rsidR="003E2339" w:rsidRPr="00AE550D" w:rsidRDefault="003E2339" w:rsidP="003E2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 xml:space="preserve">Дальнейшее развитие программы: </w:t>
      </w:r>
    </w:p>
    <w:p w:rsidR="003E2339" w:rsidRPr="00AE550D" w:rsidRDefault="00C12C4D" w:rsidP="003E2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AE550D">
        <w:rPr>
          <w:rFonts w:ascii="Verdana" w:hAnsi="Verdana"/>
        </w:rPr>
        <w:t>После проведенной оценки в программу</w:t>
      </w:r>
      <w:r w:rsidR="003E2339" w:rsidRPr="00AE550D">
        <w:rPr>
          <w:rFonts w:ascii="Verdana" w:hAnsi="Verdana"/>
        </w:rPr>
        <w:t xml:space="preserve"> «Начни свое дело» бы</w:t>
      </w:r>
      <w:r w:rsidR="00A740AE">
        <w:rPr>
          <w:rFonts w:ascii="Verdana" w:hAnsi="Verdana"/>
        </w:rPr>
        <w:t>ли</w:t>
      </w:r>
      <w:r w:rsidR="003E2339" w:rsidRPr="00AE550D">
        <w:rPr>
          <w:rFonts w:ascii="Verdana" w:hAnsi="Verdana"/>
        </w:rPr>
        <w:t xml:space="preserve"> </w:t>
      </w:r>
      <w:r w:rsidRPr="00AE550D">
        <w:rPr>
          <w:rFonts w:ascii="Verdana" w:hAnsi="Verdana"/>
        </w:rPr>
        <w:t>введен</w:t>
      </w:r>
      <w:r w:rsidR="00A740AE">
        <w:rPr>
          <w:rFonts w:ascii="Verdana" w:hAnsi="Verdana"/>
        </w:rPr>
        <w:t>ы</w:t>
      </w:r>
      <w:r w:rsidR="003E2339" w:rsidRPr="00AE550D">
        <w:rPr>
          <w:rFonts w:ascii="Verdana" w:hAnsi="Verdana"/>
        </w:rPr>
        <w:t xml:space="preserve"> две новые номинации</w:t>
      </w:r>
      <w:r w:rsidR="00A740AE">
        <w:rPr>
          <w:rFonts w:ascii="Verdana" w:hAnsi="Verdana"/>
        </w:rPr>
        <w:t xml:space="preserve"> и увеличен </w:t>
      </w:r>
      <w:r w:rsidR="00A740AE" w:rsidRPr="00A740AE">
        <w:rPr>
          <w:rFonts w:ascii="Verdana" w:hAnsi="Verdana"/>
          <w:highlight w:val="yellow"/>
        </w:rPr>
        <w:t>бюджет до 11 млн руб</w:t>
      </w:r>
      <w:r w:rsidR="00A740AE">
        <w:rPr>
          <w:rFonts w:ascii="Verdana" w:hAnsi="Verdana"/>
        </w:rPr>
        <w:t>.</w:t>
      </w:r>
      <w:r w:rsidR="003E2339" w:rsidRPr="00A740AE">
        <w:rPr>
          <w:rFonts w:ascii="Verdana" w:hAnsi="Verdana"/>
          <w:highlight w:val="yellow"/>
        </w:rPr>
        <w:t>:</w:t>
      </w:r>
    </w:p>
    <w:p w:rsidR="003E2339" w:rsidRPr="00AE550D" w:rsidRDefault="003E2339" w:rsidP="003E2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AE550D">
        <w:rPr>
          <w:rFonts w:ascii="Verdana" w:hAnsi="Verdana"/>
        </w:rPr>
        <w:t>«Первый старт» – для новых участников, которые ранее не становились победителями программы «Начни свое дело».</w:t>
      </w:r>
    </w:p>
    <w:p w:rsidR="003E2339" w:rsidRPr="00AE550D" w:rsidRDefault="003E2339" w:rsidP="003E2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AE550D">
        <w:rPr>
          <w:rFonts w:ascii="Verdana" w:hAnsi="Verdana"/>
        </w:rPr>
        <w:t>«Эффективность и развитие» – для победителей программы</w:t>
      </w:r>
      <w:r w:rsidR="00C12C4D" w:rsidRPr="00AE550D">
        <w:rPr>
          <w:rFonts w:ascii="Verdana" w:hAnsi="Verdana"/>
        </w:rPr>
        <w:t xml:space="preserve"> (прошлых лет)</w:t>
      </w:r>
      <w:r w:rsidRPr="00AE550D">
        <w:rPr>
          <w:rFonts w:ascii="Verdana" w:hAnsi="Verdana"/>
        </w:rPr>
        <w:t>, которые нацелены на рост и масштабирование своего бизнеса.</w:t>
      </w:r>
    </w:p>
    <w:p w:rsidR="003E2339" w:rsidRDefault="00C12C4D" w:rsidP="005E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AE550D">
        <w:rPr>
          <w:rFonts w:ascii="Verdana" w:hAnsi="Verdana"/>
        </w:rPr>
        <w:t>Победители номинации должны</w:t>
      </w:r>
      <w:r w:rsidR="003E2339" w:rsidRPr="00AE550D">
        <w:rPr>
          <w:rFonts w:ascii="Verdana" w:hAnsi="Verdana"/>
        </w:rPr>
        <w:t xml:space="preserve"> открыт</w:t>
      </w:r>
      <w:r w:rsidRPr="00AE550D">
        <w:rPr>
          <w:rFonts w:ascii="Verdana" w:hAnsi="Verdana"/>
        </w:rPr>
        <w:t>ь</w:t>
      </w:r>
      <w:r w:rsidR="003E2339" w:rsidRPr="00AE550D">
        <w:rPr>
          <w:rFonts w:ascii="Verdana" w:hAnsi="Verdana"/>
        </w:rPr>
        <w:t xml:space="preserve"> филиал/офис/торгов</w:t>
      </w:r>
      <w:r w:rsidRPr="00AE550D">
        <w:rPr>
          <w:rFonts w:ascii="Verdana" w:hAnsi="Verdana"/>
        </w:rPr>
        <w:t>ую</w:t>
      </w:r>
      <w:r w:rsidR="003E2339" w:rsidRPr="00AE550D">
        <w:rPr>
          <w:rFonts w:ascii="Verdana" w:hAnsi="Verdana"/>
        </w:rPr>
        <w:t xml:space="preserve"> точк</w:t>
      </w:r>
      <w:r w:rsidRPr="00AE550D">
        <w:rPr>
          <w:rFonts w:ascii="Verdana" w:hAnsi="Verdana"/>
        </w:rPr>
        <w:t>у</w:t>
      </w:r>
      <w:r w:rsidR="003E2339" w:rsidRPr="00AE550D">
        <w:rPr>
          <w:rFonts w:ascii="Verdana" w:hAnsi="Verdana"/>
        </w:rPr>
        <w:t xml:space="preserve"> и т.п.; реализ</w:t>
      </w:r>
      <w:r w:rsidRPr="00AE550D">
        <w:rPr>
          <w:rFonts w:ascii="Verdana" w:hAnsi="Verdana"/>
        </w:rPr>
        <w:t>овать</w:t>
      </w:r>
      <w:r w:rsidR="003E2339" w:rsidRPr="00AE550D">
        <w:rPr>
          <w:rFonts w:ascii="Verdana" w:hAnsi="Verdana"/>
        </w:rPr>
        <w:t xml:space="preserve"> нов</w:t>
      </w:r>
      <w:r w:rsidRPr="00AE550D">
        <w:rPr>
          <w:rFonts w:ascii="Verdana" w:hAnsi="Verdana"/>
        </w:rPr>
        <w:t>ый</w:t>
      </w:r>
      <w:r w:rsidR="003E2339" w:rsidRPr="00AE550D">
        <w:rPr>
          <w:rFonts w:ascii="Verdana" w:hAnsi="Verdana"/>
        </w:rPr>
        <w:t xml:space="preserve"> проект; оформ</w:t>
      </w:r>
      <w:r w:rsidRPr="00AE550D">
        <w:rPr>
          <w:rFonts w:ascii="Verdana" w:hAnsi="Verdana"/>
        </w:rPr>
        <w:t>ить</w:t>
      </w:r>
      <w:r w:rsidR="003E2339" w:rsidRPr="00AE550D">
        <w:rPr>
          <w:rFonts w:ascii="Verdana" w:hAnsi="Verdana"/>
        </w:rPr>
        <w:t xml:space="preserve"> и реализ</w:t>
      </w:r>
      <w:r w:rsidRPr="00AE550D">
        <w:rPr>
          <w:rFonts w:ascii="Verdana" w:hAnsi="Verdana"/>
        </w:rPr>
        <w:t>овать</w:t>
      </w:r>
      <w:r w:rsidR="003E2339" w:rsidRPr="00AE550D">
        <w:rPr>
          <w:rFonts w:ascii="Verdana" w:hAnsi="Verdana"/>
        </w:rPr>
        <w:t xml:space="preserve"> франшиз</w:t>
      </w:r>
      <w:r w:rsidRPr="00AE550D">
        <w:rPr>
          <w:rFonts w:ascii="Verdana" w:hAnsi="Verdana"/>
        </w:rPr>
        <w:t>у</w:t>
      </w:r>
      <w:r w:rsidR="003E2339" w:rsidRPr="00AE550D">
        <w:rPr>
          <w:rFonts w:ascii="Verdana" w:hAnsi="Verdana"/>
        </w:rPr>
        <w:t>; открыт</w:t>
      </w:r>
      <w:r w:rsidRPr="00AE550D">
        <w:rPr>
          <w:rFonts w:ascii="Verdana" w:hAnsi="Verdana"/>
        </w:rPr>
        <w:t>ь</w:t>
      </w:r>
      <w:r w:rsidR="003E2339" w:rsidRPr="00AE550D">
        <w:rPr>
          <w:rFonts w:ascii="Verdana" w:hAnsi="Verdana"/>
        </w:rPr>
        <w:t xml:space="preserve"> интернет-магазин/интернет-платформ</w:t>
      </w:r>
      <w:r w:rsidR="00573101" w:rsidRPr="00AE550D">
        <w:rPr>
          <w:rFonts w:ascii="Verdana" w:hAnsi="Verdana"/>
        </w:rPr>
        <w:t>у</w:t>
      </w:r>
      <w:r w:rsidR="003E2339" w:rsidRPr="00AE550D">
        <w:rPr>
          <w:rFonts w:ascii="Verdana" w:hAnsi="Verdana"/>
        </w:rPr>
        <w:t>.</w:t>
      </w:r>
    </w:p>
    <w:p w:rsidR="00A740AE" w:rsidRDefault="00A740AE" w:rsidP="005E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145FC8">
        <w:rPr>
          <w:rFonts w:ascii="Verdana" w:hAnsi="Verdana"/>
          <w:highlight w:val="yellow"/>
        </w:rPr>
        <w:t>Признание</w:t>
      </w:r>
      <w:r w:rsidR="00145FC8" w:rsidRPr="00145FC8">
        <w:rPr>
          <w:rFonts w:ascii="Verdana" w:hAnsi="Verdana"/>
          <w:highlight w:val="yellow"/>
        </w:rPr>
        <w:t xml:space="preserve"> в профессиональном сообществе</w:t>
      </w:r>
      <w:r w:rsidRPr="00145FC8">
        <w:rPr>
          <w:rFonts w:ascii="Verdana" w:hAnsi="Verdana"/>
          <w:highlight w:val="yellow"/>
        </w:rPr>
        <w:t>:</w:t>
      </w:r>
    </w:p>
    <w:p w:rsidR="00A740AE" w:rsidRPr="00AE550D" w:rsidRDefault="00A740AE" w:rsidP="005E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Программа дважды становилась победителем премии «Импульс добра» в 2017 и 2019 </w:t>
      </w:r>
      <w:proofErr w:type="spellStart"/>
      <w:r>
        <w:rPr>
          <w:rFonts w:ascii="Verdana" w:hAnsi="Verdana"/>
        </w:rPr>
        <w:t>гг</w:t>
      </w:r>
      <w:proofErr w:type="spellEnd"/>
      <w:r>
        <w:rPr>
          <w:rFonts w:ascii="Verdana" w:hAnsi="Verdana"/>
        </w:rPr>
        <w:t xml:space="preserve"> за развитие социального предпринимательства, Всероссийского конкурса РСПП</w:t>
      </w:r>
      <w:r w:rsidR="00145FC8">
        <w:rPr>
          <w:rFonts w:ascii="Verdana" w:hAnsi="Verdana"/>
        </w:rPr>
        <w:t xml:space="preserve"> «</w:t>
      </w:r>
      <w:proofErr w:type="gramStart"/>
      <w:r w:rsidR="00145FC8">
        <w:rPr>
          <w:rFonts w:ascii="Verdana" w:hAnsi="Verdana"/>
        </w:rPr>
        <w:t>Лидеры  российского</w:t>
      </w:r>
      <w:proofErr w:type="gramEnd"/>
      <w:r w:rsidR="00145FC8">
        <w:rPr>
          <w:rFonts w:ascii="Verdana" w:hAnsi="Verdana"/>
        </w:rPr>
        <w:t xml:space="preserve"> бизнеса: динамика, ответственность, устойчивость -2021 г» .</w:t>
      </w:r>
    </w:p>
    <w:p w:rsidR="003E2339" w:rsidRPr="00AE550D" w:rsidRDefault="003E2339" w:rsidP="005E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>Сайт:</w:t>
      </w:r>
    </w:p>
    <w:p w:rsidR="009F0188" w:rsidRPr="00AE550D" w:rsidRDefault="009B0CC1" w:rsidP="005E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</w:rPr>
      </w:pPr>
      <w:hyperlink r:id="rId7" w:history="1">
        <w:r w:rsidR="009F0188" w:rsidRPr="00AE550D">
          <w:rPr>
            <w:rStyle w:val="a5"/>
          </w:rPr>
          <w:t>Начни свое дело (omk.ru)</w:t>
        </w:r>
      </w:hyperlink>
    </w:p>
    <w:p w:rsidR="009F0188" w:rsidRPr="00AE550D" w:rsidRDefault="009F0188" w:rsidP="005E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>Социальные сети</w:t>
      </w:r>
    </w:p>
    <w:p w:rsidR="009F0188" w:rsidRPr="00AE550D" w:rsidRDefault="009B0CC1" w:rsidP="005E2033">
      <w:pPr>
        <w:shd w:val="clear" w:color="auto" w:fill="FFFFFF"/>
        <w:spacing w:before="100" w:beforeAutospacing="1" w:after="100" w:afterAutospacing="1" w:line="240" w:lineRule="auto"/>
        <w:jc w:val="both"/>
      </w:pPr>
      <w:hyperlink r:id="rId8" w:history="1">
        <w:r w:rsidR="009F0188" w:rsidRPr="00AE550D">
          <w:rPr>
            <w:rStyle w:val="a5"/>
          </w:rPr>
          <w:t xml:space="preserve">Социальное предпринимательство </w:t>
        </w:r>
        <w:proofErr w:type="spellStart"/>
        <w:r w:rsidR="009F0188" w:rsidRPr="00AE550D">
          <w:rPr>
            <w:rStyle w:val="a5"/>
          </w:rPr>
          <w:t>г.Чусовой</w:t>
        </w:r>
        <w:proofErr w:type="spellEnd"/>
        <w:r w:rsidR="009F0188" w:rsidRPr="00AE550D">
          <w:rPr>
            <w:rStyle w:val="a5"/>
          </w:rPr>
          <w:t xml:space="preserve"> (vk.com)</w:t>
        </w:r>
      </w:hyperlink>
    </w:p>
    <w:p w:rsidR="009F0188" w:rsidRPr="00AE550D" w:rsidRDefault="009B0CC1" w:rsidP="005E2033">
      <w:pPr>
        <w:shd w:val="clear" w:color="auto" w:fill="FFFFFF"/>
        <w:spacing w:before="100" w:beforeAutospacing="1" w:after="100" w:afterAutospacing="1" w:line="240" w:lineRule="auto"/>
        <w:jc w:val="both"/>
      </w:pPr>
      <w:hyperlink r:id="rId9" w:history="1">
        <w:r w:rsidR="009F0188" w:rsidRPr="00AE550D">
          <w:rPr>
            <w:rStyle w:val="a5"/>
          </w:rPr>
          <w:t>Начни своё дело, г. Выкса (НО) (vk.com)</w:t>
        </w:r>
      </w:hyperlink>
    </w:p>
    <w:p w:rsidR="009F0188" w:rsidRPr="00AE550D" w:rsidRDefault="009B0CC1" w:rsidP="005E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hyperlink r:id="rId10" w:history="1">
        <w:r w:rsidR="009F0188" w:rsidRPr="00AE550D">
          <w:rPr>
            <w:rStyle w:val="a5"/>
          </w:rPr>
          <w:t>Начни своё дело, г. Благовещенск (РБ) (vk.com)</w:t>
        </w:r>
      </w:hyperlink>
    </w:p>
    <w:p w:rsidR="00C73E91" w:rsidRPr="00AE550D" w:rsidRDefault="00C73E91" w:rsidP="00C73E91">
      <w:pPr>
        <w:jc w:val="both"/>
        <w:rPr>
          <w:b/>
        </w:rPr>
      </w:pPr>
      <w:r w:rsidRPr="00AE550D">
        <w:rPr>
          <w:rFonts w:ascii="Verdana" w:hAnsi="Verdana"/>
          <w:b/>
        </w:rPr>
        <w:t>Видеоматериалы</w:t>
      </w:r>
      <w:r w:rsidR="00052290" w:rsidRPr="00AE550D">
        <w:rPr>
          <w:rFonts w:ascii="Verdana" w:hAnsi="Verdana"/>
          <w:b/>
        </w:rPr>
        <w:t xml:space="preserve">                </w:t>
      </w:r>
      <w:r w:rsidR="00052290" w:rsidRPr="00AE550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188" w:rsidRPr="00AE550D" w:rsidRDefault="009B0CC1" w:rsidP="00C73E91">
      <w:pPr>
        <w:rPr>
          <w:rStyle w:val="a5"/>
        </w:rPr>
      </w:pPr>
      <w:hyperlink r:id="rId11" w:history="1">
        <w:r w:rsidR="00C73E91" w:rsidRPr="00AE550D">
          <w:rPr>
            <w:rStyle w:val="a5"/>
          </w:rPr>
          <w:t>Кафе "ЕЛ_ВURGER" г. Чусовой (vk.com)</w:t>
        </w:r>
      </w:hyperlink>
    </w:p>
    <w:p w:rsidR="003E2339" w:rsidRPr="00AE550D" w:rsidRDefault="009B0CC1" w:rsidP="00C73E91">
      <w:hyperlink r:id="rId12" w:history="1">
        <w:r w:rsidR="003E2339" w:rsidRPr="00AE550D">
          <w:rPr>
            <w:rStyle w:val="a5"/>
          </w:rPr>
          <w:t xml:space="preserve">2021-10-11 Начни Свое Дело – </w:t>
        </w:r>
        <w:proofErr w:type="spellStart"/>
        <w:r w:rsidR="003E2339" w:rsidRPr="00AE550D">
          <w:rPr>
            <w:rStyle w:val="a5"/>
          </w:rPr>
          <w:t>Google</w:t>
        </w:r>
        <w:proofErr w:type="spellEnd"/>
        <w:r w:rsidR="003E2339" w:rsidRPr="00AE550D">
          <w:rPr>
            <w:rStyle w:val="a5"/>
          </w:rPr>
          <w:t xml:space="preserve"> Диск</w:t>
        </w:r>
      </w:hyperlink>
    </w:p>
    <w:p w:rsidR="00052290" w:rsidRPr="00AE550D" w:rsidRDefault="009F0188" w:rsidP="009F0188">
      <w:pPr>
        <w:jc w:val="both"/>
        <w:rPr>
          <w:rFonts w:ascii="Verdana" w:hAnsi="Verdana"/>
          <w:b/>
        </w:rPr>
      </w:pPr>
      <w:r w:rsidRPr="00AE550D">
        <w:rPr>
          <w:rFonts w:ascii="Verdana" w:hAnsi="Verdana"/>
          <w:b/>
        </w:rPr>
        <w:t>Фотоматериалы</w:t>
      </w:r>
    </w:p>
    <w:p w:rsidR="003E2339" w:rsidRPr="009F0188" w:rsidRDefault="009B0CC1" w:rsidP="009B0CC1">
      <w:pPr>
        <w:rPr>
          <w:rFonts w:ascii="Verdana" w:hAnsi="Verdana"/>
          <w:b/>
        </w:rPr>
      </w:pPr>
      <w:hyperlink r:id="rId13" w:history="1">
        <w:r w:rsidR="003E2339" w:rsidRPr="00AE550D">
          <w:rPr>
            <w:rStyle w:val="a5"/>
          </w:rPr>
          <w:t>https://disk.yandex.ru/d/mAc5YQ69JvUZ0w</w:t>
        </w:r>
      </w:hyperlink>
      <w:bookmarkStart w:id="1" w:name="_GoBack"/>
      <w:bookmarkEnd w:id="1"/>
    </w:p>
    <w:sectPr w:rsidR="003E2339" w:rsidRPr="009F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177A"/>
    <w:multiLevelType w:val="hybridMultilevel"/>
    <w:tmpl w:val="FDFA0FC2"/>
    <w:lvl w:ilvl="0" w:tplc="375AF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D679FC"/>
    <w:multiLevelType w:val="hybridMultilevel"/>
    <w:tmpl w:val="D87E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2B86"/>
    <w:multiLevelType w:val="hybridMultilevel"/>
    <w:tmpl w:val="6C824924"/>
    <w:lvl w:ilvl="0" w:tplc="874AA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D276C"/>
    <w:multiLevelType w:val="multilevel"/>
    <w:tmpl w:val="33D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05B52"/>
    <w:multiLevelType w:val="hybridMultilevel"/>
    <w:tmpl w:val="0AF835CA"/>
    <w:lvl w:ilvl="0" w:tplc="D0A84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9A3390"/>
    <w:multiLevelType w:val="hybridMultilevel"/>
    <w:tmpl w:val="9D1E0BE0"/>
    <w:lvl w:ilvl="0" w:tplc="861A0A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45"/>
    <w:rsid w:val="000026E5"/>
    <w:rsid w:val="00040EF6"/>
    <w:rsid w:val="00052290"/>
    <w:rsid w:val="00070425"/>
    <w:rsid w:val="000775F5"/>
    <w:rsid w:val="00082D85"/>
    <w:rsid w:val="00145FC8"/>
    <w:rsid w:val="001B3218"/>
    <w:rsid w:val="001C5FD0"/>
    <w:rsid w:val="001F1F71"/>
    <w:rsid w:val="00254A49"/>
    <w:rsid w:val="00273B30"/>
    <w:rsid w:val="00300323"/>
    <w:rsid w:val="003454EB"/>
    <w:rsid w:val="0037751B"/>
    <w:rsid w:val="003E2339"/>
    <w:rsid w:val="00425AEF"/>
    <w:rsid w:val="0047464A"/>
    <w:rsid w:val="004B099E"/>
    <w:rsid w:val="004D5DDD"/>
    <w:rsid w:val="0050580A"/>
    <w:rsid w:val="00525E44"/>
    <w:rsid w:val="00573101"/>
    <w:rsid w:val="005C4B2F"/>
    <w:rsid w:val="005E2033"/>
    <w:rsid w:val="005F0C47"/>
    <w:rsid w:val="005F6639"/>
    <w:rsid w:val="00640BD8"/>
    <w:rsid w:val="006B3666"/>
    <w:rsid w:val="006B62E0"/>
    <w:rsid w:val="00735B16"/>
    <w:rsid w:val="007A505F"/>
    <w:rsid w:val="00831352"/>
    <w:rsid w:val="008A390C"/>
    <w:rsid w:val="008E28B3"/>
    <w:rsid w:val="009B0CC1"/>
    <w:rsid w:val="009C109A"/>
    <w:rsid w:val="009F0188"/>
    <w:rsid w:val="009F7CA6"/>
    <w:rsid w:val="00A740AE"/>
    <w:rsid w:val="00AE550D"/>
    <w:rsid w:val="00B32A6E"/>
    <w:rsid w:val="00B72B6C"/>
    <w:rsid w:val="00B84EBF"/>
    <w:rsid w:val="00BA08E9"/>
    <w:rsid w:val="00BF548C"/>
    <w:rsid w:val="00C12C4D"/>
    <w:rsid w:val="00C54D45"/>
    <w:rsid w:val="00C73E91"/>
    <w:rsid w:val="00C7662B"/>
    <w:rsid w:val="00D54645"/>
    <w:rsid w:val="00DB0A83"/>
    <w:rsid w:val="00DE72FC"/>
    <w:rsid w:val="00EE0B69"/>
    <w:rsid w:val="00EE737B"/>
    <w:rsid w:val="00FA01DD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E77C"/>
  <w15:chartTrackingRefBased/>
  <w15:docId w15:val="{E87D4768-B44F-450E-AD3E-301A6A25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54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3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4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-inline-block">
    <w:name w:val="d-inline-block"/>
    <w:basedOn w:val="a"/>
    <w:rsid w:val="00C5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text">
    <w:name w:val="help-text"/>
    <w:basedOn w:val="a"/>
    <w:rsid w:val="00C5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6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464A"/>
    <w:rPr>
      <w:color w:val="0000FF"/>
      <w:u w:val="single"/>
    </w:rPr>
  </w:style>
  <w:style w:type="character" w:styleId="a6">
    <w:name w:val="Strong"/>
    <w:basedOn w:val="a0"/>
    <w:uiPriority w:val="22"/>
    <w:qFormat/>
    <w:rsid w:val="004746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8A39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ontzuy82a0eb">
    <w:name w:val="font_zuy82a0eb"/>
    <w:basedOn w:val="a0"/>
    <w:rsid w:val="008A390C"/>
  </w:style>
  <w:style w:type="paragraph" w:customStyle="1" w:styleId="Default">
    <w:name w:val="Default"/>
    <w:rsid w:val="005E2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94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7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80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37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5188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28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1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5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44599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510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127915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2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24" w:color="auto"/>
                <w:bottom w:val="single" w:sz="2" w:space="0" w:color="auto"/>
                <w:right w:val="single" w:sz="2" w:space="24" w:color="auto"/>
              </w:divBdr>
              <w:divsChild>
                <w:div w:id="12203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3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6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75002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89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3987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24" w:color="auto"/>
                <w:bottom w:val="single" w:sz="2" w:space="0" w:color="auto"/>
                <w:right w:val="single" w:sz="2" w:space="24" w:color="auto"/>
              </w:divBdr>
              <w:divsChild>
                <w:div w:id="20154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9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05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39649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86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83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24" w:color="auto"/>
                <w:bottom w:val="single" w:sz="2" w:space="0" w:color="auto"/>
                <w:right w:val="single" w:sz="2" w:space="24" w:color="auto"/>
              </w:divBdr>
              <w:divsChild>
                <w:div w:id="8179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2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76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artapdelo?ysclid=l45lakjq8w89758490" TargetMode="External"/><Relationship Id="rId13" Type="http://schemas.openxmlformats.org/officeDocument/2006/relationships/hyperlink" Target="https://disk.yandex.ru/d/mAc5YQ69JvUZ0w" TargetMode="External"/><Relationship Id="rId3" Type="http://schemas.openxmlformats.org/officeDocument/2006/relationships/styles" Target="styles.xml"/><Relationship Id="rId7" Type="http://schemas.openxmlformats.org/officeDocument/2006/relationships/hyperlink" Target="https://omk.ru/stable-development/start-business/?clear_cache=Y&amp;" TargetMode="External"/><Relationship Id="rId12" Type="http://schemas.openxmlformats.org/officeDocument/2006/relationships/hyperlink" Target="https://drive.google.com/drive/folders/1Nf-zJfCwH044S8mwzlkSZ-RA91gs1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hblagoveshensk.bezformata.com/word/s-buhti-barahti/618305/" TargetMode="External"/><Relationship Id="rId11" Type="http://schemas.openxmlformats.org/officeDocument/2006/relationships/hyperlink" Target="https://vk.com/public203908574?ysclid=l45l2q3xei691483664&amp;z=video-44664013_456243474%2F661ca279a221a71056%2Fpl_wall_-2039085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sd_blag?ysclid=l45lnm74xe863388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sd_vyksa?ysclid=l45lj81mt36311550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3230-02FE-45B0-A2DA-2C1278E7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2353</Words>
  <Characters>13414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Премия #МЫВМЕСТЕ 2022. Категория "Бизнес"</vt:lpstr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Анастасия Борисовна</dc:creator>
  <cp:keywords/>
  <dc:description/>
  <cp:lastModifiedBy>Власова Анастасия Борисовна</cp:lastModifiedBy>
  <cp:revision>2</cp:revision>
  <dcterms:created xsi:type="dcterms:W3CDTF">2022-06-10T17:14:00Z</dcterms:created>
  <dcterms:modified xsi:type="dcterms:W3CDTF">2022-06-10T17:14:00Z</dcterms:modified>
</cp:coreProperties>
</file>