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23" w:rsidRPr="00C61523" w:rsidRDefault="00C61523" w:rsidP="003501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61523" w:rsidRPr="00C61523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C61523" w:rsidRPr="00C61523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C61523" w:rsidRPr="00C61523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C61523" w:rsidRPr="00C61523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50116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</w:p>
    <w:p w:rsidR="00350116" w:rsidRDefault="00350116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350116" w:rsidRDefault="00350116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23" w:rsidRPr="00C61523" w:rsidRDefault="00C61523" w:rsidP="003501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О.П.Шмелев</w:t>
      </w:r>
      <w:proofErr w:type="spellEnd"/>
    </w:p>
    <w:p w:rsidR="00C61523" w:rsidRPr="00350116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УСТАВ</w:t>
      </w:r>
    </w:p>
    <w:p w:rsidR="00C61523" w:rsidRPr="00350116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общеобразовательного учреждения</w:t>
      </w:r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«</w:t>
      </w:r>
      <w:proofErr w:type="spellStart"/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Ковернинская</w:t>
      </w:r>
      <w:proofErr w:type="spellEnd"/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средняя школа № 1»</w:t>
      </w:r>
    </w:p>
    <w:p w:rsidR="00C61523" w:rsidRPr="00350116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(новая редакция)</w:t>
      </w: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C61523" w:rsidRPr="00C61523" w:rsidTr="00350116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C61523" w:rsidRPr="00C61523" w:rsidRDefault="00C61523" w:rsidP="00350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Ковернинского</w:t>
            </w:r>
            <w:proofErr w:type="spellEnd"/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</w:t>
            </w:r>
            <w:proofErr w:type="gramEnd"/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proofErr w:type="gramStart"/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</w:t>
            </w:r>
            <w:proofErr w:type="gramEnd"/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.Игошина</w:t>
            </w:r>
            <w:proofErr w:type="spellEnd"/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</w:t>
            </w:r>
            <w:r w:rsidR="002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207" w:type="dxa"/>
            <w:vAlign w:val="center"/>
            <w:hideMark/>
          </w:tcPr>
          <w:p w:rsidR="00C61523" w:rsidRPr="00C61523" w:rsidRDefault="00C61523" w:rsidP="00350116">
            <w:pPr>
              <w:spacing w:before="100" w:beforeAutospacing="1" w:after="100" w:afterAutospacing="1" w:line="240" w:lineRule="auto"/>
              <w:ind w:left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ind w:left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имущественных отношений </w:t>
            </w:r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Ковернинского</w:t>
            </w:r>
            <w:proofErr w:type="spellEnd"/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5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области</w:t>
            </w:r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ind w:left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61523" w:rsidRPr="00C61523" w:rsidRDefault="00350116" w:rsidP="00350116">
            <w:pPr>
              <w:spacing w:before="100" w:beforeAutospacing="1" w:after="100" w:afterAutospacing="1" w:line="240" w:lineRule="auto"/>
              <w:ind w:left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C61523"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 </w:t>
            </w:r>
            <w:proofErr w:type="spellStart"/>
            <w:r w:rsidR="00C61523"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  <w:p w:rsidR="00C61523" w:rsidRPr="00C61523" w:rsidRDefault="00C61523" w:rsidP="00350116">
            <w:pPr>
              <w:spacing w:before="100" w:beforeAutospacing="1" w:after="100" w:afterAutospacing="1" w:line="240" w:lineRule="auto"/>
              <w:ind w:left="543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</w:t>
            </w:r>
            <w:r w:rsidR="002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6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61523" w:rsidRDefault="00C61523" w:rsidP="0035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16" w:rsidRDefault="00350116" w:rsidP="0035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р.п.Ковернино</w:t>
      </w:r>
      <w:proofErr w:type="spellEnd"/>
    </w:p>
    <w:p w:rsidR="00350116" w:rsidRPr="00C61523" w:rsidRDefault="00350116" w:rsidP="0035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523" w:rsidRPr="00C615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98193744"/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I.Общие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bookmarkEnd w:id="0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Муниципальное общеобразовательное учреждение «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Ковернинская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 1», в дальнейшем именуемое «Учреждение», является некоммерческой организацией.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Наименования Учреждения: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– Муниципальное общеобразовательное учреждение «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Ковернинская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 1»;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– МОУ «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Ковернинская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№1».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Учреждение относится к типу – казенное.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Тип образовательной организации в соответствии с образовательными программами, реализация которых является основной целью ее деятельности – общеобразовательная организация</w:t>
      </w:r>
      <w:r w:rsidR="003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487D" w:rsidRPr="003D4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</w:t>
      </w:r>
      <w:r w:rsidR="003D4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нахождения Учреждения: 606570,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Ковернино, ул. Школьная, д. 12.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606570,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</w:t>
      </w:r>
      <w:proofErr w:type="gram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Ковернино, ул. Школьная, д. 12. 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79D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606570,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</w:t>
      </w:r>
      <w:proofErr w:type="gram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23379D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Ковернино, ул. Школьная, д. 12.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Учредителем Учреждения является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(далее –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и полномочия учредителя Учреждения от имени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(далее – администрация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отдел образования 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(далее – отдел образования), комитет имущественных отношений 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D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(далее – комитет имущественных отношений).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Учреждения принадлежит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Ковернинскому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</w:t>
      </w:r>
      <w:r w:rsidR="005F2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Учреждение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Нижегородской области и иными нормативными правовыми актами Нижегородской области, муниципальными правовыми актами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Уставом и внутренними документами Учреждения.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 (далее – Федеральный закон «Об образовании в Российской Федерации»), иными нормативными правовыми актами Российской Федерации и настоящим Уставом.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Учреждение является юридическим лицом, имеет самостоятельный баланс, обособленное имущество, лицевые счета, открытые на расчетном счете финансового управления 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Федерального казначейства в установленном законодательством порядке для учета бюджетных средств и средств от приносящей доход деятельности, бланки, штампы, круглую печать со своим наименованием.</w:t>
      </w:r>
    </w:p>
    <w:p w:rsidR="00241617" w:rsidRPr="00241617" w:rsidRDefault="00C61523" w:rsidP="0024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241617" w:rsidRPr="00241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в формировании своей структуры,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</w:t>
      </w:r>
    </w:p>
    <w:p w:rsidR="00241617" w:rsidRDefault="00241617" w:rsidP="0024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учреждения, не являются юридическими лицами и действуют на основании Устава Учреждения и положения о соответствующем структурном подразделении, утвержденного руководителем Учреждения.</w:t>
      </w:r>
    </w:p>
    <w:p w:rsidR="00241617" w:rsidRPr="00241617" w:rsidRDefault="00241617" w:rsidP="002416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Pr="00241617">
        <w:t xml:space="preserve"> </w:t>
      </w:r>
      <w:r w:rsidRPr="00241617">
        <w:rPr>
          <w:rFonts w:ascii="Times New Roman" w:hAnsi="Times New Roman" w:cs="Times New Roman"/>
          <w:sz w:val="24"/>
          <w:szCs w:val="24"/>
        </w:rPr>
        <w:t>Учреждение не имеет филиалов и представительств.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может быть ликвидировано по решению администрации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F61F50" w:rsidRDefault="00F61F50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98193745"/>
    </w:p>
    <w:p w:rsidR="00C61523" w:rsidRPr="00BF0C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bookmarkEnd w:id="1"/>
      <w:r w:rsidR="00241617" w:rsidRPr="00BF0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Компетенция, права, обязанности и ответственность Учреждения</w:t>
      </w:r>
    </w:p>
    <w:p w:rsidR="00241617" w:rsidRPr="00BF0C23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" w:name="_Toc398193746"/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.1.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законодательством, иными нормативными правовыми актами Российской Федерации и настоящим Уставом.</w:t>
      </w:r>
    </w:p>
    <w:p w:rsidR="00241617" w:rsidRPr="00BF0C23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 Учреждение свободно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241617" w:rsidRPr="00BF0C23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.3. К компетенции Учреждения относятся: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5" w:history="1">
        <w:r w:rsidRPr="00BF0C2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стандартами</w:t>
        </w:r>
      </w:hyperlink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установление штатного расписания;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разработка и утверждение образовательных программ Учреждения;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разработка и утверждение по согласованию с Учредителем программы развития Учреждения;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прием обучающихся в Учреждение;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9) определение списка учебников в соответствии с утвержденным федеральным </w:t>
      </w:r>
      <w:hyperlink r:id="rId6" w:history="1">
        <w:r w:rsidRPr="00BF0C2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перечнем</w:t>
        </w:r>
      </w:hyperlink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13) проведение </w:t>
      </w:r>
      <w:proofErr w:type="spellStart"/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обеспечение функционирования внутренней системы оценки качества образования;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14) создание необходимых условий для охраны и укрепления здоровья, организации питания обучающихся и работников Учреждении;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15) создание условий для занятия обучающимися физической культурой и спортом;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16) приобретение или изготовление бланков документов об образовании;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17) установление требований к одежде обучающихся, если иное не установлено действующим законодательством;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18) содействие деятельности общественных объединений обучающихся, родителей </w:t>
      </w:r>
      <w:hyperlink r:id="rId7" w:history="1">
        <w:r w:rsidRPr="00BF0C2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(законных представителей)</w:t>
        </w:r>
      </w:hyperlink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несовершеннолетних обучающихся, осуществляемой в Учреждении и не запрещенной законодательством Российской Федерации;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20) обеспечение создания и ведения официального сайта Учреждения в сети «Интернет»;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21) </w:t>
      </w: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локальных нормативных актов по основным вопросам организации и осуществления образовательной деятельности, в том числе регламентирующие: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обучающихся;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proofErr w:type="gramStart"/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 обучающихся;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формы проведения итоговой аттестации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документа об образовании;</w:t>
      </w:r>
    </w:p>
    <w:p w:rsidR="00241617" w:rsidRPr="00BF0C23" w:rsidRDefault="00241617" w:rsidP="002416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другое</w:t>
      </w:r>
    </w:p>
    <w:p w:rsidR="00241617" w:rsidRPr="00BF0C23" w:rsidRDefault="00241617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22) иные вопросы в соответствии с законодательством Российской Федерации.</w:t>
      </w:r>
    </w:p>
    <w:p w:rsidR="00241617" w:rsidRPr="00BF0C23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.4.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деятельность, в том числе осуществлять организацию отдыха и оздоровления об</w:t>
      </w:r>
      <w:r w:rsidR="00BD21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учающихся в каникулярное время 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дневным пребыванием.</w:t>
      </w:r>
    </w:p>
    <w:p w:rsidR="00241617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.5. Учреждение обязано осуществлять свою деятельность в соответствии с законодательством об образовании, в том числе: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B7525C" w:rsidRPr="00BF0C23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241617" w:rsidRDefault="00B7525C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3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2.5.1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Виды реализуемых образовательных программ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Учреждение осуществляет образовательный процесс в соответствии с уровнями общего образования: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начальное общее образование;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основное общее образование;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среднее общее образование.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Образовательные программы начального общего, основного общего и среднего общего образования являются преемственными.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Учреждение реализует общеобразовательные программы начального общего, основного общег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и среднего общего образования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Учреждение может реализовывать дополнительные образовательные программы при наличии соответствующих лицензий.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Учреждение осуществляет образовательную деятельность по имеющим государственную аккредитацию образовательным программам,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2.5.2. 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программам, создаются специальные условия для получения образования указанными обучающимися.</w:t>
      </w:r>
    </w:p>
    <w:p w:rsidR="00B7525C" w:rsidRPr="00B7525C" w:rsidRDefault="00B7525C" w:rsidP="00B7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7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 или группах.</w:t>
      </w:r>
    </w:p>
    <w:p w:rsidR="00B7525C" w:rsidRPr="00BF0C23" w:rsidRDefault="00B7525C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41617" w:rsidRPr="00BF0C23" w:rsidRDefault="00FE380B" w:rsidP="002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.6.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8" w:history="1">
        <w:r w:rsidR="00241617" w:rsidRPr="00BF0C2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(законных представителей)</w:t>
        </w:r>
      </w:hyperlink>
      <w:r w:rsidR="00241617" w:rsidRPr="00BF0C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требованиями действующего законодательства.</w:t>
      </w:r>
    </w:p>
    <w:p w:rsidR="00241617" w:rsidRPr="00241617" w:rsidRDefault="00241617" w:rsidP="0024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1523" w:rsidRPr="00C615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Права и обязанности обучающихся и работников Учреждения</w:t>
      </w:r>
      <w:bookmarkEnd w:id="2"/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обучающимся Учреждения относятся: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– лица, осваивающие образовательные программы начального общего, основного общего, среднего общего образования, а также дополнительные общеобразовательные программы;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– лица, зачисленные в Учреждение для прохождения промежуточной и государственной итоговой аттестации.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Обучающимся предоставляются академические права в соответствии с частью 1 статьи 34 Федерального закона «Об образовании в Российской Федерации».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Обязанности обучающихся устанавливаются в соответствии с частями 1 и 2 статьи 43 Федерального закона «Об образовании в Российской Федерации».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Работники Учреждения имеют следующие права: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Учреждением;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своей профессиональной чести, достоинства;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обязательное социальное страхование в установленном законодательством Российской Федерации порядке;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ущерба, причиненного Учреждением, в соответствии с Трудовым кодексом Российской Федерации и иными федеральными законами;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трудовые права, установленные федеральными законами и законодательными актами Нижегородской области.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 Учреждения: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трудовые права и социальные гарантии, установленные частью 5, частью 8 (при соблюдении условий, предусмотренных данной частью) статьи 47 Федерального закона «Об образовании в Российской Федерации».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Директору Учреждения, заместителям директора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(при соблюдении условий, предусмотренных данной частью) статьи 47 Федерального закона «Об образовании в Российской Федерации».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Работники Учреждения обязаны: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исполнять свои трудовые обязанности, возложенные трудовым договором;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трудовую дисциплину;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нормы труда;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Учреждения и других работников;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директору Учреждения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проходить периодические медицинские осмотры, а также внеочередные медицинские осмотры по направлению работодателя.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и ответственность педагогических работников устанавливаются статьей 48 Федерального закона «Об образовании в Российской Федерации».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398193747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Организация деятельности и управление Учреждением</w:t>
      </w:r>
      <w:bookmarkEnd w:id="3"/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Учреждением осуществляется на основе сочетания принципов единоначалия и коллегиальности.</w:t>
      </w:r>
    </w:p>
    <w:p w:rsidR="00C61523" w:rsidRPr="00177E7F" w:rsidRDefault="00785445" w:rsidP="00177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Единоличным исполнительным органом Учреждения является директор Учреждения</w:t>
      </w:r>
      <w:r w:rsid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E7F" w:rsidRP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осуществляет текущее руководство деятельностью</w:t>
      </w:r>
      <w:r w:rsid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Учреждением являются общее собрание работников Учреждения, педагогический совет.</w:t>
      </w:r>
      <w:bookmarkStart w:id="4" w:name="_Toc385791496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может быть создан коллегиальный орган управления Совет Учреждения, представляющий интересы работников Учреждения, учащихся и их родителей (законных представителей).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26 Федерального закона «Об образовании в Российской Федерации», по инициативе обучающихся, родителей (законных представителей) несовершеннолетних обучающихся и педагогических работников в Учреждении могут быть созданы совет обучающихся, совет родителей (законных представителей) несовершеннолетних обучающихся. </w:t>
      </w:r>
    </w:p>
    <w:p w:rsidR="00C61523" w:rsidRPr="00C61523" w:rsidRDefault="00785445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981937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1523" w:rsidRPr="0078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Компетенция администрации </w:t>
      </w:r>
      <w:r w:rsidR="008B4288" w:rsidRPr="0078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C61523" w:rsidRPr="0078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управлению Учреждением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5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Устава Учреждения, а также вносимых в него изменений по согласованию с отделом образования и комитетом имущественных отношений;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создании, реорганизации, изменении типа и ликвидации Учреждения, создании и ликвидации филиалов Учреждения, открытии и закрытии его представительств в порядке, установленном муниципальным правовым актом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переименовании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осуществления контроля за деятельностью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директора Учреждения и прекращение его полномочий, а также заключение и прекращение трудового договора с ним;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и сроков проведения аттестации кандидатов на должность директора Учреждения и директора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передаточного акта;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соглашения об открытии Учреждению лицевых счетов в территориальном органе Федерального казначейства;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платы, взимаемой с родителей (законных представителей) обучающихся (далее – родительская плата) за присмотр и уход за ребенком, и ее размера, если иное не установлено Федеральным законом «Об образовании в Российской Федерации»;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администрацией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перед сдачей Учреждением в аренду закрепленных за ним объектов собственности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перед принятием решения о реорганизации или ликвидации Учреждения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функций и полномочий, предусмотренных законодательством;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бюджетной сметы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утверждение муниципального задания Учреждению в соответствии с предусмотренными настоящим Уставом основными видами деятельности, а также финансовое обеспечение выполнения этого задания;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средств на приобретение имущества;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 кандидатов на должность директора Учреждения и директора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отчета и годового бухгалтерского баланса;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программы развития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Учреждению на прием детей в Учреждение на обучение по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(законных представителей) детей;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совершеннолетних обучающихся с их согласия и несовершеннолетних обучающихся с согласия их родителей (законных представителей), в случае прекращения деятельности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программе,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по заявлению совершеннолетних обучающихся, несовершеннолетних обучающихся по заявлению их родителей (законных представителей)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деятельностью Учреждения в порядке, установленном администрацией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функций и полномочий, предусмотренных законодательством</w:t>
      </w:r>
      <w:bookmarkStart w:id="6" w:name="_Toc385791497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6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385791498"/>
      <w:bookmarkStart w:id="8" w:name="_Toc398193751"/>
      <w:bookmarkEnd w:id="7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муниципального имущества за Учреждением на праве оперативного управления;</w:t>
      </w:r>
      <w:bookmarkEnd w:id="8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 решения об изъятии имущества, закрепленного за Учреждением на праве оперативного управления;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согласия на отчуждение имущества Учреждения или на распоряжение имуществом Учреждения иным способом;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деятельностью Учреждения в порядке, установленном администрацией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функций и полномочий, предусмотренных законодательством.</w:t>
      </w:r>
    </w:p>
    <w:p w:rsidR="00C61523" w:rsidRPr="00BF0C23" w:rsidRDefault="0048057B" w:rsidP="007854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63C"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7263C"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523" w:rsidRPr="00B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директора Учреждения, его компетенция в области управления Учреждением, порядок его назначения, срок полномочий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Учреждением осуществляет директор.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с директором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поступающее на должность директора Учреждения (при поступлении на работу), и директор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муниципальным правовым актом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.Директор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имеет право на: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открытие (закрытие) в установленном порядке лицевых счетов в территориальном органе Федерального казначейства или Финансовом управлении 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порядке;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коллективных переговоров и заключение коллективных договоров;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работников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Учреждения обязан: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требования законодательства Российской Федерации, законодательства Нижегородской области, настоящего Устава, коллективного договора, соглашений, локальных нормативных актов и трудового договора;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деятельность Учреждения с учетом средств, получаемых из всех источников, не запрещенных законодательством Российской Федерации;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и качественное выполнение всех договоров и обязательств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соблюдения работниками Учреждения правил внутреннего трудового распорядка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плановых показателей деятельности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отдел образования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обучающихся и работников;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директора Учреждения: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руководителей структурных подразделений Учреждения, в том числе филиалов и представительств Учреждения (при их наличии);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приказы и дает указания, обязательные для исполнения всеми работниками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и штатное расписание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отчет о результатах деятельности Учреждения и об использовании закрепленного за Учреждением муниципального имущества,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 указанные отчеты отделу образования;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несет полную материальную ответственность за прямой действительный ущерб, причиненный Учреждению. В случаях, предусмотренных федеральными законами, директор Учреждения возмещает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  <w:bookmarkStart w:id="9" w:name="_Toc385791499"/>
      <w:bookmarkEnd w:id="9"/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981937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общего собрания работников Учреждения, порядок его формирования, срок полномочий и порядок деятельности</w:t>
      </w:r>
      <w:bookmarkEnd w:id="10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385791500"/>
      <w:bookmarkStart w:id="12" w:name="_Toc398193753"/>
      <w:bookmarkEnd w:id="11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Учреждения (далее - Собрание) является органом коллегиального управления. В заседании Собрания имеют право принимать участие все работники Учреждения.</w:t>
      </w:r>
      <w:bookmarkEnd w:id="12"/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Учреждения собирается по мере необходимости. Инициатором созыва Собрания может быть Учредитель, директор, профессиональный союз или не менее одной трети работников.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Собрания осуществляет директор. Директор вправе привлекать к участию с правом совещательного голоса в Собрании любых юридических и (или) физических лиц.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директора. В случае если директор не согласен с решением Собрания, он выносит вопрос на рассмотрение Учредителя.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Собрания, принятые в пределах его полномочий, являются обязательными для всех участников образовательных отношений.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Собрания в соответствии с инструкцией по делопроизводству Учреждения ведет секретарь Собрания, избираемый из числа присутствующих на заседании открытым голосованием простым большинством голосов.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хранятся в составе отдельного дела в канцелярии Учреждения. Ответственность за делопроизводство возлагается на директора.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Учреждения в случае, если в Учреждении отсутствует профсоюзная организация, объединяющая более половины работников Учреждения, либо она не уполномочена в порядке, установленном Трудовым законодательством, представлять интересы всех работников в социальном партнёрстве на локальном уровне: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 представителей в комиссию по трудовым спорам Учреждения.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коллективные требования к работодателю.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представительный орган для переговоров с работодателем при заключении коллективного трудового договора.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объявлении забастовки.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участвует в разработке и принятии коллективных договоров;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Учреждения вправе принимать решения, если на нём присутствовало более половины работников. По вопросу объявления забастовки Общее собрание работников Учреждения считается правомочным, если на нём присутствовало не мене 2/3 от общего числа работников.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работников считается принятым, если за него проголосовало не менее 50% работников плюс один голос от присутствующих на собрании. Процедура голосования определяется Общим собранием работников Учреждения.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385427878"/>
      <w:bookmarkStart w:id="14" w:name="_Toc385791501"/>
      <w:bookmarkStart w:id="15" w:name="_Toc398193754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– коллегиальный орган, объединяющий всех педагогических работников Учреждения, включая совместителей. 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Педагогический совет под председательством директора Учреждения: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обсуждает и производит выбор различных вариантов содержания образования: программ из соответствующих федеральному государственному стандарту общего образования, определяет список учебников из утвержденных федеральных перечней учебников, рекомендованных (допущенных) к использованию в образовательном процессе, а также учебных пособий, допущенных к использованию в образовательном процессе.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Рассматривает состояние итогов учебной работы Учреждения, результатов промежуточной и итоговой государственной аттестации, мер и мероприятий по их подготовке и проведению, мер по устранению отчисления учащихся.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Рассматривает состояние и итоги воспитательной работы, дисциплины обучающихся, заслушивает отчеты работы классных руководителей и других работников.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Рассматривает состояние и итоги методической работы, включая деятельность методического совета, совершенствование педагогических и информационных технологий, методов и средств обучения по реализуемым формам обучения.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Определяет порядок формирования предметных методических объединений (МО), периодичности проведения их заседаний, полномочия, заслушивает и обсуждает опыт работы в области авторских программ, учебников, учебных и методических пособий.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 работы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решение о форме проведения промежуточной аттестации, определяет учебные предметы, по которому она проводится.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решения о допуске обучающихся к итоговой аттестации, переводе обучающихся в следующий класс, условном переводе в следующий класс, выпуске из Учреждения, а также по согласованию с родителями (законными представителями) о повторном обучении в том же классе, переводе в классы компенсирующего обучения или продолжении обучения в иных формах.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решение об исключении обучающегося из Учреждения в случаях, предусмотренных действующим законодательством.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Может принимать решение об объявлении конкурса на замещение педагогических должностей и утверждать его условия.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Педагогический совет выбирает из своего состава секретаря, который ведет протоколы. Протоколы педагогических советов подписываются председателем и секретарем.</w:t>
      </w:r>
    </w:p>
    <w:p w:rsidR="0048057B" w:rsidRPr="0048057B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Педагогический совет Учреждения созывается директором по мере надобности, но не реже четырех раз в год. Внеочередные заседания Педагогического совета проводятся по требованию не менее одной трети его состава.</w:t>
      </w:r>
    </w:p>
    <w:p w:rsidR="003F7811" w:rsidRDefault="0048057B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Педагогического совета считается правомочным, если на его заседании присутствовало не менее двух третей педагогических работников и за решение проголосовало более половины присутствовавших. При равном количестве голосов решающим является голос председателя Педагогического совета Учреждения. Процедура голосования определяется Педагогическим советом Учреждения. Решения Педагогического совета реализуются приказами директора Учреждения.</w:t>
      </w:r>
    </w:p>
    <w:p w:rsidR="00C61523" w:rsidRPr="00C61523" w:rsidRDefault="003F7811" w:rsidP="00480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Совета Учреждения, порядок его формирования, срок полномочий и порядок деятельности</w:t>
      </w:r>
      <w:bookmarkEnd w:id="15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может быть создан коллегиальный орган управления Совет Учреждения, представляющий интересы работников Учреждения, обучающихся и их родителей (законных представителей).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Совета Учреждения относятся: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приоритетных направлений деятельности Учреждения, принципов формирования и использования ее имущества;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программы развития Учреждения;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локальных актов Учреждения в пределах своих полномочий;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привлечению внебюджетных средств для обеспечения деятельности и развития Учреждения, определение направления и порядка их расходования;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предложений о внесении изменений и дополнений в Устав Учреждения и выработка по ним согласованной позиции;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 директора Учреждения по итогам учебного, финансового года;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создания здоровых и безопасных условий обучения и воспитания в Учреждении;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при наличии оснований перед Учредителем о награждении, премировании, о других поощрениях директора Учреждения, а </w:t>
      </w: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к нему мер дисциплинарного взыскания;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единых требований к одежде обучающихся совместно с другими коллегиальными органами управления;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контроль за выполнением принятых решений.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Учреждения и его представители избираются сроком на 2 года в количестве 23 человек по следующим нормам представительства: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родительской общественности –11 человек;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работников Учреждения – 8 человек;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учащихся </w:t>
      </w:r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</w:t>
      </w:r>
      <w:proofErr w:type="spellStart"/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оборазования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человека.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Учреждения </w:t>
      </w:r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Совета Учреждения в обязательном порядке по должности.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Выбор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в состав Совета Учреждения производится: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представители работников Учреждения – на </w:t>
      </w:r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представители обучающихся – на ученических собраниях по два кандидата от каждой параллели классов </w:t>
      </w:r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представители родительской общественности – на родительских собраниях – по 1 человеку от каждой параллели классов. Работники Учреждения, дети которых обучаются в школе, не могут быть избраны в члены Совета Учреждения в качестве родителей (законных представителей).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Членами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не могут быть лица: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педагогическая деятельность запрещена по медицинским показаниям;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лишенные</w:t>
      </w:r>
      <w:proofErr w:type="gram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прав;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судебным решением запрещено заниматься педагогической или иной деятельностью, связанной с работой с детьми;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против: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Учреждения собирается на свои заседания по мере необходимости, но не реже 1 раза в </w:t>
      </w:r>
      <w:r w:rsidR="003F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Совета Учреждения правомочно, если на нем присутствуют более половины членов Совета Учреждения. Решения Совета Учреждения считается принятым, если за него проголосовало 50% присутствующих членов плюс один голос. 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Решения Совета Учреждения по вопросам, отнесённым настоящим Уставом к его компетенции, являются обязательными для всех участников образовательных отношений. В случае возникновения конфликта между Советом Учреждения и директором, который не может быть урегулирован путем переговоров, решение по конфликтному вопросу принимает Учредитель.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 состава Совета Учреждения, порядок управления работой, режим работы, делопроизводство Совета Учреждения регламентируется локальным нормативным правовым актом.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коллегиальных органов управления Учреждением принимаются в порядке, установленном статьей 181.2 Гражданского кодекса Российской Федерации. Указанные 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принимаются открытым голосованием, если законодательством не установлено иное.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6 статьи 26 Федерального закона «Об образовании в Российской Федерации», по инициативе обучающихся, родителей (законных представителей) несовершеннолетних обучающихся и педагогических работников в Учреждении: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созданы совет обучающихся, совет родителей (законных представителей) несовершеннолетних обучающихся или иные органы (далее – совет обучающихся, совет родителей);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создаваться профессиональные союзы работников Учреждения.</w:t>
      </w:r>
      <w:bookmarkStart w:id="16" w:name="_Toc385791502"/>
      <w:bookmarkEnd w:id="16"/>
    </w:p>
    <w:p w:rsidR="00C61523" w:rsidRPr="0048057B" w:rsidRDefault="0048057B" w:rsidP="00480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398193755"/>
      <w:r w:rsidRPr="004805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C61523" w:rsidRPr="0048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принятия локальных нормативных актов Учреждения, содержащих нормы, регулирующие образовательные отношения</w:t>
      </w:r>
      <w:bookmarkEnd w:id="17"/>
      <w:r w:rsidR="00C61523" w:rsidRPr="0048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385791503"/>
      <w:bookmarkStart w:id="19" w:name="_Toc398193756"/>
      <w:bookmarkEnd w:id="18"/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  <w:bookmarkEnd w:id="19"/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Локальные нормативные акты Учреждения утверждаются приказом директора Учреждения.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принятии локальных нормативных актов, затрагивающих права обучающихся и работников Учреждения, учитывается мнение Совета Учреждения и (или) совета обучающихся, совета родителей, а также в порядке и в случаях, которые предусмотрены трудовым законодательством, представительного органа работников Учреждения (при наличии такого представительного органа).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Директор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в Совет Учреждения и (или) совет обучающихся, совет родителей, а также в порядке и в случаях, которые предусмотрены трудовым законодательством – в представительный орган работников Учреждения.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Мнение представительного органа работников Учреждения учитывается в порядке, установленном статьей 372 Трудового кодекса Российской Федерации.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Совет Учреждения и (или) совет обучающихся, совет родителей не позднее пяти рабочих дней со дня получения </w:t>
      </w:r>
      <w:proofErr w:type="gram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локального нормативного акта направляет директору Учреждения мотивированное мнение по проекту в письменной форме. Директор Учреждения может либо согласиться с ним, либо принять локальный нормативный акт в предложенной им редакции с учетом мнения представительного органа работников.</w:t>
      </w:r>
    </w:p>
    <w:p w:rsidR="00C61523" w:rsidRPr="00C61523" w:rsidRDefault="0048057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.7. Решение Совета Учреждения и (или) совета обучающихся, совета родителей, представительного органа работников Учреждения в части формирования мотивированного мнения по проекту локального нормативного акта принимается в порядке, установленном статьей 181.2 Гражданского кодекса Российской Федерации, открытым голосованием.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.8. Решение о внесении изменений в локальные нормативные акты в целях их приведения в соответствие с законодательством и (или) исправления допущенных технических ошибок принимается директором Учреждения самостоятельно.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выступления коллегиальных органов управления Учреждением от имени Учреждения.</w:t>
      </w:r>
    </w:p>
    <w:p w:rsidR="00AF1EDB" w:rsidRDefault="00C61523" w:rsidP="00AF1E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Коллегиальные органы управления Учреждением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</w:t>
      </w:r>
      <w:r w:rsidR="00AF1EDB" w:rsidRPr="00AF1EDB">
        <w:t xml:space="preserve"> </w:t>
      </w:r>
      <w:r w:rsidR="00AF1EDB" w:rsidRPr="00AF1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доверенности, выданной председателю либо иному представителю указанных органов директором Учреждения в объеме прав, предусмотренных доверенностью.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398193757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AF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Имущество и финансовое обеспечение Учреждения</w:t>
      </w:r>
      <w:bookmarkEnd w:id="20"/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Учреждения закрепляется за ней на праве оперативного управления.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Источниками формирования имущества Учреждения являются: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закрепленное за ним на праве оперативного управления;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приобретенное за счет средств бюджета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</w:t>
      </w:r>
      <w:proofErr w:type="spellStart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публичных обязательств перед физическим лицом в денежной форме;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плата, взимаемая в соответствии с законодательством Российской Федерации и настоящим Уставом с родителей (законных представителей) несовершеннолетних обучающихся;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имущественные взносы и пожертвования;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источники, не запрещенные законодательством Российской Федерации.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отвечает </w:t>
      </w:r>
      <w:proofErr w:type="gram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обязательствам</w:t>
      </w:r>
      <w:proofErr w:type="gram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ответственность собственник его имущества (ст.123.22 ГК РФ, ст. 298 ГК РФ).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деятельности Учреждения осуществляется за счет средств бюджета </w:t>
      </w:r>
      <w:proofErr w:type="spell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бюджетной сметы, утвержденной учредителем (</w:t>
      </w:r>
      <w:r w:rsidR="0050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осуществляет в порядке, установленном администрацией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полномочия органа местного самоуправления </w:t>
      </w:r>
      <w:proofErr w:type="spell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публичных обязательств перед физическими лицами, подлежащих исполнению в денежной форме. Финансовое обеспечение указанных полномочий осуществляется в порядке, установленном администрацией </w:t>
      </w:r>
      <w:r w:rsidR="008B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Земельные участки предоставляются Учреждению на праве постоянного бессрочного пользования. Учреждение не вправе отчуждать или иным способом распоряжаться закрепленным за ним имуществом иначе как с согласия учредителя.</w:t>
      </w:r>
    </w:p>
    <w:p w:rsidR="00C61523" w:rsidRPr="00C61523" w:rsidRDefault="00C61523" w:rsidP="00350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="00AF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регистрацией настоящего Устава утрачивает силу редакция устава Муниципального общеобразовательного учреждения «</w:t>
      </w:r>
      <w:proofErr w:type="spell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Ковернинская</w:t>
      </w:r>
      <w:proofErr w:type="spell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 1», утвержденная Постановлением администрации </w:t>
      </w:r>
      <w:proofErr w:type="spellStart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Ковернинского</w:t>
      </w:r>
      <w:proofErr w:type="spell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849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в установленном порядке ведет делопроизводство и хранит документы по всем направлениям деятельности согласно номенклатуре дел.</w:t>
      </w:r>
    </w:p>
    <w:p w:rsidR="00C61523" w:rsidRPr="00C61523" w:rsidRDefault="00AF1EDB" w:rsidP="00350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Учреждении должны быть созданы условия для ознакомления всех работников, обучающихся, родителей </w:t>
      </w:r>
      <w:hyperlink r:id="rId9" w:tgtFrame="_blank" w:history="1">
        <w:r w:rsidR="00C61523" w:rsidRPr="00C6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="00C61523" w:rsidRPr="00C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 с ее Уставом.</w:t>
      </w:r>
    </w:p>
    <w:p w:rsidR="00C61523" w:rsidRPr="00C61523" w:rsidRDefault="00C61523" w:rsidP="0035011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_GoBack"/>
      <w:bookmarkEnd w:id="21"/>
    </w:p>
    <w:p w:rsidR="00F9230A" w:rsidRDefault="00F9230A" w:rsidP="00350116">
      <w:pPr>
        <w:jc w:val="both"/>
      </w:pPr>
    </w:p>
    <w:sectPr w:rsidR="00F9230A" w:rsidSect="003501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49FE"/>
    <w:multiLevelType w:val="hybridMultilevel"/>
    <w:tmpl w:val="C010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23"/>
    <w:rsid w:val="00126BFA"/>
    <w:rsid w:val="00177E7F"/>
    <w:rsid w:val="0023379D"/>
    <w:rsid w:val="00241617"/>
    <w:rsid w:val="00350116"/>
    <w:rsid w:val="0037263C"/>
    <w:rsid w:val="003D487D"/>
    <w:rsid w:val="003F7811"/>
    <w:rsid w:val="0048057B"/>
    <w:rsid w:val="005000F2"/>
    <w:rsid w:val="005E47DD"/>
    <w:rsid w:val="005F2C73"/>
    <w:rsid w:val="0070096D"/>
    <w:rsid w:val="00785445"/>
    <w:rsid w:val="008B4288"/>
    <w:rsid w:val="008B6DD0"/>
    <w:rsid w:val="009E1E4D"/>
    <w:rsid w:val="00A71F3F"/>
    <w:rsid w:val="00AD4E38"/>
    <w:rsid w:val="00AF1EDB"/>
    <w:rsid w:val="00B7525C"/>
    <w:rsid w:val="00BD2153"/>
    <w:rsid w:val="00BF0C23"/>
    <w:rsid w:val="00C61523"/>
    <w:rsid w:val="00CD66DF"/>
    <w:rsid w:val="00D82B4B"/>
    <w:rsid w:val="00F61F50"/>
    <w:rsid w:val="00F9230A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CB4F"/>
  <w15:docId w15:val="{9F37603C-B69E-4415-895E-54EEC64F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61523"/>
  </w:style>
  <w:style w:type="paragraph" w:customStyle="1" w:styleId="p2">
    <w:name w:val="p2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61523"/>
  </w:style>
  <w:style w:type="paragraph" w:customStyle="1" w:styleId="p9">
    <w:name w:val="p9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61523"/>
  </w:style>
  <w:style w:type="paragraph" w:customStyle="1" w:styleId="p10">
    <w:name w:val="p10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61523"/>
  </w:style>
  <w:style w:type="character" w:customStyle="1" w:styleId="s5">
    <w:name w:val="s5"/>
    <w:basedOn w:val="a0"/>
    <w:rsid w:val="00C61523"/>
  </w:style>
  <w:style w:type="paragraph" w:customStyle="1" w:styleId="p14">
    <w:name w:val="p14"/>
    <w:basedOn w:val="a"/>
    <w:rsid w:val="00C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61523"/>
  </w:style>
  <w:style w:type="character" w:customStyle="1" w:styleId="s7">
    <w:name w:val="s7"/>
    <w:basedOn w:val="a0"/>
    <w:rsid w:val="00C61523"/>
  </w:style>
  <w:style w:type="paragraph" w:styleId="a3">
    <w:name w:val="Balloon Text"/>
    <w:basedOn w:val="a"/>
    <w:link w:val="a4"/>
    <w:uiPriority w:val="99"/>
    <w:semiHidden/>
    <w:unhideWhenUsed/>
    <w:rsid w:val="00BF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58E4141A31C522248D738D81E49C7D7B2F49327508FB3A849B71CC9A055AA26B3BC02996D3pCp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158E4141A31C522248D738D81E49C7D7B2F49327508FB3A849B71CC9A055AA26B3BC02996D3pCp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158E4141A31C522248D738D81E49C75762848337B55F132DD9773CB955A4DA52237C12996D3CAp9p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1158E4141A31C522248D738D81E49C75762B4C337A55F132DD9773CBp9p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consultantplus%253A%252F%252Foffline%252Fref%253DB7943CCA3D2AB35325D4C138E8BF179B7856C545C3E18F71190D0F10E75F846C20974230A53B69E255F%26ts%3D1471259463%26uid%3D1213786081455711760&amp;sign=9963772231033f26140c087fffdf2f5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18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Доможиров</dc:creator>
  <cp:keywords/>
  <dc:description/>
  <cp:lastModifiedBy>Елена Евгеньевна</cp:lastModifiedBy>
  <cp:revision>20</cp:revision>
  <cp:lastPrinted>2021-03-10T07:43:00Z</cp:lastPrinted>
  <dcterms:created xsi:type="dcterms:W3CDTF">2021-02-12T08:02:00Z</dcterms:created>
  <dcterms:modified xsi:type="dcterms:W3CDTF">2021-03-16T07:08:00Z</dcterms:modified>
</cp:coreProperties>
</file>