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768" w:rsidRDefault="006F7768" w:rsidP="006F77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F7768" w:rsidRDefault="006F7768" w:rsidP="006F77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>
        <w:rPr>
          <w:rFonts w:ascii="Times New Roman" w:hAnsi="Times New Roman" w:cs="Times New Roman"/>
          <w:b/>
          <w:sz w:val="28"/>
          <w:szCs w:val="28"/>
        </w:rPr>
        <w:t>оплетении маскировочных сетей</w:t>
      </w:r>
    </w:p>
    <w:p w:rsidR="006F7768" w:rsidRDefault="006F7768" w:rsidP="006F776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F7768" w:rsidRDefault="006F7768" w:rsidP="006F77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6F7768" w:rsidRDefault="006F7768" w:rsidP="006F7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Настоящее Положение (далее – Положение) определяет цель, задачи, порядок организации и проведения </w:t>
      </w:r>
      <w:r>
        <w:rPr>
          <w:rFonts w:ascii="Times New Roman" w:hAnsi="Times New Roman" w:cs="Times New Roman"/>
          <w:sz w:val="28"/>
          <w:szCs w:val="28"/>
        </w:rPr>
        <w:t>акции</w:t>
      </w:r>
    </w:p>
    <w:p w:rsidR="006F7768" w:rsidRDefault="00BD06D2" w:rsidP="006F77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Цель и задачи Акции</w:t>
      </w:r>
    </w:p>
    <w:p w:rsidR="006F7768" w:rsidRDefault="006F7768" w:rsidP="006F7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Целью </w:t>
      </w:r>
      <w:r>
        <w:rPr>
          <w:rFonts w:ascii="Times New Roman" w:hAnsi="Times New Roman" w:cs="Times New Roman"/>
          <w:sz w:val="28"/>
          <w:szCs w:val="28"/>
        </w:rPr>
        <w:t>акции является</w:t>
      </w:r>
      <w:r w:rsidR="00C622A1">
        <w:rPr>
          <w:rFonts w:ascii="Times New Roman" w:hAnsi="Times New Roman" w:cs="Times New Roman"/>
          <w:sz w:val="28"/>
          <w:szCs w:val="28"/>
        </w:rPr>
        <w:t xml:space="preserve"> плетение  маскировочных сетей</w:t>
      </w:r>
    </w:p>
    <w:p w:rsidR="006F7768" w:rsidRDefault="006F7768" w:rsidP="006F7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Задачи:</w:t>
      </w:r>
    </w:p>
    <w:p w:rsidR="006F7768" w:rsidRDefault="006F7768" w:rsidP="006F7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</w:t>
      </w:r>
      <w:r w:rsidR="00C622A1">
        <w:rPr>
          <w:rFonts w:ascii="Times New Roman" w:hAnsi="Times New Roman" w:cs="Times New Roman"/>
          <w:sz w:val="28"/>
          <w:szCs w:val="28"/>
        </w:rPr>
        <w:t xml:space="preserve"> поддержка участников СВО;</w:t>
      </w:r>
    </w:p>
    <w:p w:rsidR="006F7768" w:rsidRDefault="006F7768" w:rsidP="006F7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− популяризация и распространение успешного опыта </w:t>
      </w:r>
      <w:r w:rsidR="00C622A1">
        <w:rPr>
          <w:rFonts w:ascii="Times New Roman" w:hAnsi="Times New Roman" w:cs="Times New Roman"/>
          <w:sz w:val="28"/>
          <w:szCs w:val="28"/>
        </w:rPr>
        <w:t>плетения сетей;</w:t>
      </w:r>
    </w:p>
    <w:p w:rsidR="006F7768" w:rsidRDefault="006F7768" w:rsidP="006F7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− </w:t>
      </w:r>
      <w:r w:rsidR="00C622A1">
        <w:rPr>
          <w:rFonts w:ascii="Times New Roman" w:hAnsi="Times New Roman" w:cs="Times New Roman"/>
          <w:sz w:val="28"/>
          <w:szCs w:val="28"/>
        </w:rPr>
        <w:t>сотрудничество со штабами  СВО.</w:t>
      </w:r>
    </w:p>
    <w:p w:rsidR="006F7768" w:rsidRDefault="00BD06D2" w:rsidP="006F77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Условия участия в Акции</w:t>
      </w:r>
    </w:p>
    <w:p w:rsidR="006F7768" w:rsidRDefault="00C622A1" w:rsidP="00C62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К участию в акции</w:t>
      </w:r>
      <w:r w:rsidR="006F7768">
        <w:rPr>
          <w:rFonts w:ascii="Times New Roman" w:hAnsi="Times New Roman" w:cs="Times New Roman"/>
          <w:sz w:val="28"/>
          <w:szCs w:val="28"/>
        </w:rPr>
        <w:t xml:space="preserve"> приглашаются </w:t>
      </w:r>
      <w:r>
        <w:rPr>
          <w:rFonts w:ascii="Times New Roman" w:hAnsi="Times New Roman" w:cs="Times New Roman"/>
          <w:sz w:val="28"/>
          <w:szCs w:val="28"/>
        </w:rPr>
        <w:t>все добровольцы школы</w:t>
      </w:r>
    </w:p>
    <w:p w:rsidR="006F7768" w:rsidRDefault="00C622A1" w:rsidP="006F7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6F7768">
        <w:rPr>
          <w:rFonts w:ascii="Times New Roman" w:hAnsi="Times New Roman" w:cs="Times New Roman"/>
          <w:sz w:val="28"/>
          <w:szCs w:val="28"/>
        </w:rPr>
        <w:t xml:space="preserve">. Участники соглашаются, что все результаты и деятельности, представленные во время участия </w:t>
      </w:r>
      <w:proofErr w:type="spellStart"/>
      <w:r w:rsidR="006F776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акции</w:t>
      </w:r>
      <w:proofErr w:type="spellEnd"/>
      <w:r w:rsidR="006F7768">
        <w:rPr>
          <w:rFonts w:ascii="Times New Roman" w:hAnsi="Times New Roman" w:cs="Times New Roman"/>
          <w:sz w:val="28"/>
          <w:szCs w:val="28"/>
        </w:rPr>
        <w:t xml:space="preserve">, могут быть использованы Организатором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акции</w:t>
      </w:r>
      <w:r w:rsidR="006F7768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="006F7768">
        <w:rPr>
          <w:rFonts w:ascii="Times New Roman" w:hAnsi="Times New Roman" w:cs="Times New Roman"/>
          <w:sz w:val="28"/>
          <w:szCs w:val="28"/>
        </w:rPr>
        <w:t xml:space="preserve"> своему усмотрению в некоммерческих целях.</w:t>
      </w:r>
    </w:p>
    <w:p w:rsidR="006F7768" w:rsidRDefault="006F7768" w:rsidP="006F7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7768" w:rsidRDefault="006F7768" w:rsidP="006F77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Сро</w:t>
      </w:r>
      <w:r w:rsidR="00BD06D2">
        <w:rPr>
          <w:rFonts w:ascii="Times New Roman" w:hAnsi="Times New Roman" w:cs="Times New Roman"/>
          <w:b/>
          <w:sz w:val="28"/>
          <w:szCs w:val="28"/>
        </w:rPr>
        <w:t>ки и порядок реализации Акции</w:t>
      </w:r>
    </w:p>
    <w:p w:rsidR="006F7768" w:rsidRDefault="006F7768" w:rsidP="006F77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7768" w:rsidRDefault="006F7768" w:rsidP="006F7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C622A1">
        <w:rPr>
          <w:rFonts w:ascii="Times New Roman" w:hAnsi="Times New Roman" w:cs="Times New Roman"/>
          <w:sz w:val="28"/>
          <w:szCs w:val="28"/>
        </w:rPr>
        <w:t>Акция осуществляется в период с 27 по 30 декабря 2023 года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06D2" w:rsidRDefault="006F7768" w:rsidP="00BD0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Для </w:t>
      </w:r>
      <w:r w:rsidR="00C622A1">
        <w:rPr>
          <w:rFonts w:ascii="Times New Roman" w:hAnsi="Times New Roman" w:cs="Times New Roman"/>
          <w:sz w:val="28"/>
          <w:szCs w:val="28"/>
        </w:rPr>
        <w:t>участия в акции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BD06D2">
        <w:rPr>
          <w:rFonts w:ascii="Times New Roman" w:hAnsi="Times New Roman" w:cs="Times New Roman"/>
          <w:sz w:val="28"/>
          <w:szCs w:val="28"/>
        </w:rPr>
        <w:t xml:space="preserve">нужно подать </w:t>
      </w:r>
      <w:r>
        <w:rPr>
          <w:rFonts w:ascii="Times New Roman" w:hAnsi="Times New Roman" w:cs="Times New Roman"/>
          <w:sz w:val="28"/>
          <w:szCs w:val="28"/>
        </w:rPr>
        <w:t>заявку на участие</w:t>
      </w:r>
      <w:r w:rsidR="00BD06D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7768" w:rsidRDefault="00BD06D2" w:rsidP="006F77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bookmarkStart w:id="0" w:name="_GoBack"/>
      <w:bookmarkEnd w:id="0"/>
      <w:r w:rsidR="006F7768">
        <w:rPr>
          <w:rFonts w:ascii="Times New Roman" w:hAnsi="Times New Roman" w:cs="Times New Roman"/>
          <w:b/>
          <w:sz w:val="28"/>
          <w:szCs w:val="28"/>
        </w:rPr>
        <w:t>. Заключительные положения</w:t>
      </w:r>
    </w:p>
    <w:p w:rsidR="006F7768" w:rsidRDefault="00BD06D2" w:rsidP="00BD0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6D2">
        <w:rPr>
          <w:rFonts w:ascii="Times New Roman" w:hAnsi="Times New Roman" w:cs="Times New Roman"/>
          <w:sz w:val="28"/>
          <w:szCs w:val="28"/>
        </w:rPr>
        <w:t>Маскировочные сети – самый простой и распространенный тип маскировки, который позволяет обмануть противника, лишить его ориентировок, спрятать позиции. Они необходимы на передовой всем, независимо от того, пехота это, артиллеристы, танкисты или штурмовики.</w:t>
      </w:r>
    </w:p>
    <w:p w:rsidR="00BD06D2" w:rsidRPr="00BD06D2" w:rsidRDefault="00BD06D2" w:rsidP="00BD0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Добровольческий отряд плетет сети во взаимодействии со штабами волонтерских отрядов СВО.</w:t>
      </w:r>
    </w:p>
    <w:p w:rsidR="006F7768" w:rsidRPr="00BD06D2" w:rsidRDefault="006F7768" w:rsidP="00BD06D2">
      <w:pPr>
        <w:spacing w:after="0" w:line="240" w:lineRule="auto"/>
        <w:ind w:firstLine="709"/>
        <w:jc w:val="both"/>
        <w:rPr>
          <w:rFonts w:ascii="Arial" w:hAnsi="Arial" w:cs="Arial"/>
          <w:color w:val="4D5156"/>
          <w:shd w:val="clear" w:color="auto" w:fill="FFFFFF"/>
        </w:rPr>
      </w:pPr>
    </w:p>
    <w:p w:rsidR="006F7768" w:rsidRDefault="006F7768" w:rsidP="006F7768">
      <w:pPr>
        <w:jc w:val="center"/>
        <w:rPr>
          <w:rFonts w:ascii="Arial" w:hAnsi="Arial" w:cs="Arial"/>
          <w:color w:val="4D5156"/>
          <w:shd w:val="clear" w:color="auto" w:fill="FFFFFF"/>
        </w:rPr>
      </w:pPr>
    </w:p>
    <w:p w:rsidR="006F7768" w:rsidRDefault="006F7768" w:rsidP="006F7768">
      <w:pPr>
        <w:jc w:val="center"/>
        <w:rPr>
          <w:rFonts w:ascii="Arial" w:hAnsi="Arial" w:cs="Arial"/>
          <w:color w:val="4D5156"/>
          <w:shd w:val="clear" w:color="auto" w:fill="FFFFFF"/>
        </w:rPr>
      </w:pPr>
    </w:p>
    <w:p w:rsidR="006F7768" w:rsidRDefault="006F7768" w:rsidP="006F7768">
      <w:pPr>
        <w:jc w:val="center"/>
        <w:rPr>
          <w:rFonts w:ascii="Arial" w:hAnsi="Arial" w:cs="Arial"/>
          <w:color w:val="4D5156"/>
          <w:shd w:val="clear" w:color="auto" w:fill="FFFFFF"/>
        </w:rPr>
      </w:pPr>
    </w:p>
    <w:p w:rsidR="006F7768" w:rsidRDefault="006F7768" w:rsidP="006F7768">
      <w:pPr>
        <w:jc w:val="center"/>
        <w:rPr>
          <w:rFonts w:ascii="Arial" w:hAnsi="Arial" w:cs="Arial"/>
          <w:color w:val="4D5156"/>
          <w:shd w:val="clear" w:color="auto" w:fill="FFFFFF"/>
        </w:rPr>
      </w:pPr>
    </w:p>
    <w:p w:rsidR="006F7768" w:rsidRDefault="006F7768" w:rsidP="006F7768">
      <w:pPr>
        <w:jc w:val="center"/>
        <w:rPr>
          <w:rFonts w:ascii="Arial" w:hAnsi="Arial" w:cs="Arial"/>
          <w:color w:val="4D5156"/>
          <w:shd w:val="clear" w:color="auto" w:fill="FFFFFF"/>
        </w:rPr>
      </w:pPr>
    </w:p>
    <w:p w:rsidR="006F7768" w:rsidRDefault="006F7768" w:rsidP="006F7768">
      <w:pPr>
        <w:jc w:val="center"/>
        <w:rPr>
          <w:rFonts w:ascii="Arial" w:hAnsi="Arial" w:cs="Arial"/>
          <w:color w:val="4D5156"/>
          <w:shd w:val="clear" w:color="auto" w:fill="FFFFFF"/>
        </w:rPr>
      </w:pPr>
    </w:p>
    <w:p w:rsidR="006F7768" w:rsidRDefault="006F7768" w:rsidP="006F7768">
      <w:pPr>
        <w:jc w:val="center"/>
        <w:rPr>
          <w:rFonts w:ascii="Arial" w:hAnsi="Arial" w:cs="Arial"/>
          <w:color w:val="4D5156"/>
          <w:shd w:val="clear" w:color="auto" w:fill="FFFFFF"/>
        </w:rPr>
      </w:pPr>
    </w:p>
    <w:p w:rsidR="006F7768" w:rsidRDefault="006F7768" w:rsidP="006F7768">
      <w:pPr>
        <w:jc w:val="center"/>
        <w:rPr>
          <w:rFonts w:ascii="Arial" w:hAnsi="Arial" w:cs="Arial"/>
          <w:color w:val="4D5156"/>
          <w:shd w:val="clear" w:color="auto" w:fill="FFFFFF"/>
        </w:rPr>
      </w:pPr>
    </w:p>
    <w:p w:rsidR="006F7768" w:rsidRDefault="006F7768" w:rsidP="006F7768">
      <w:pPr>
        <w:jc w:val="center"/>
        <w:rPr>
          <w:rFonts w:ascii="Arial" w:hAnsi="Arial" w:cs="Arial"/>
          <w:color w:val="4D5156"/>
          <w:shd w:val="clear" w:color="auto" w:fill="FFFFFF"/>
        </w:rPr>
      </w:pPr>
    </w:p>
    <w:p w:rsidR="006F7768" w:rsidRDefault="006F7768" w:rsidP="006F7768">
      <w:pPr>
        <w:jc w:val="center"/>
        <w:rPr>
          <w:rFonts w:ascii="Arial" w:hAnsi="Arial" w:cs="Arial"/>
          <w:color w:val="4D5156"/>
          <w:shd w:val="clear" w:color="auto" w:fill="FFFFFF"/>
        </w:rPr>
      </w:pPr>
    </w:p>
    <w:p w:rsidR="006F7768" w:rsidRDefault="006F7768" w:rsidP="006F7768">
      <w:pPr>
        <w:jc w:val="center"/>
        <w:rPr>
          <w:rFonts w:ascii="Arial" w:hAnsi="Arial" w:cs="Arial"/>
          <w:color w:val="4D5156"/>
          <w:shd w:val="clear" w:color="auto" w:fill="FFFFFF"/>
        </w:rPr>
      </w:pPr>
      <w:r>
        <w:rPr>
          <w:rFonts w:ascii="Arial" w:hAnsi="Arial" w:cs="Arial"/>
          <w:color w:val="4D5156"/>
          <w:shd w:val="clear" w:color="auto" w:fill="FFFFFF"/>
        </w:rPr>
        <w:lastRenderedPageBreak/>
        <w:t>Маскировочные сети.</w:t>
      </w:r>
    </w:p>
    <w:p w:rsidR="000B1D0A" w:rsidRPr="006F7768" w:rsidRDefault="006F77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77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Маскировочные сети – самый простой и распространенный тип маскировки, который </w:t>
      </w:r>
      <w:r w:rsidRPr="006F7768">
        <w:rPr>
          <w:rFonts w:ascii="Times New Roman" w:hAnsi="Times New Roman" w:cs="Times New Roman"/>
          <w:color w:val="000000" w:themeColor="text1"/>
          <w:sz w:val="28"/>
          <w:szCs w:val="28"/>
        </w:rPr>
        <w:t>позволяет обмануть противника, лишить его ориентировок, спрятать позиции</w:t>
      </w:r>
      <w:r w:rsidRPr="006F77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Они необходимы на передовой всем, независимо от того, пехота это, артиллеристы, танкисты или штурмовики.</w:t>
      </w:r>
    </w:p>
    <w:sectPr w:rsidR="000B1D0A" w:rsidRPr="006F7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6C7F"/>
    <w:multiLevelType w:val="hybridMultilevel"/>
    <w:tmpl w:val="C9288C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1C52EC5"/>
    <w:multiLevelType w:val="hybridMultilevel"/>
    <w:tmpl w:val="C9288C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CA"/>
    <w:rsid w:val="000B1D0A"/>
    <w:rsid w:val="006F7768"/>
    <w:rsid w:val="009179CA"/>
    <w:rsid w:val="00AB47F8"/>
    <w:rsid w:val="00BD06D2"/>
    <w:rsid w:val="00C572F6"/>
    <w:rsid w:val="00C622A1"/>
    <w:rsid w:val="00E8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768"/>
    <w:pPr>
      <w:spacing w:after="160" w:line="25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768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8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2</cp:revision>
  <dcterms:created xsi:type="dcterms:W3CDTF">2023-11-23T11:49:00Z</dcterms:created>
  <dcterms:modified xsi:type="dcterms:W3CDTF">2023-11-23T11:49:00Z</dcterms:modified>
</cp:coreProperties>
</file>