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АВТОНОМНАЯ</w:t>
      </w:r>
      <w:r>
        <w:rPr>
          <w:rFonts w:ascii="Times New Roman" w:hAnsi="Times New Roman"/>
          <w:b w:val="1"/>
          <w:sz w:val="28"/>
        </w:rPr>
        <w:t xml:space="preserve"> НЕКОММЕРЧЕСКАЯ ОРГАНИЗАЦИЯ СОЦИАЛЬНЫХ, БЛАГОТВОРИТЕЛЬНЫХ ПРОГРАММ ПО ВЗАИМОДЕЙСТВИЮ С ДЕТЬМИ, ПОДРОСТКАМИ, МОЛОДЕЖЬЮ И СТАРШИМ ПОКОЛЕНИЕМ «ИСКРЕННОСТЬ»</w:t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ПАМЯТКА-ИНСТРУКТАЖ</w:t>
      </w:r>
    </w:p>
    <w:p w14:paraId="04000000">
      <w:pPr>
        <w:spacing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волонтера</w:t>
      </w:r>
    </w:p>
    <w:p w14:paraId="05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Волонтером может стать:</w:t>
      </w:r>
    </w:p>
    <w:p w14:paraId="06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Любой человек, достигший 18-летнего возраста, а также несовершеннолетний в возрасте от 14 лет - с письменного согласия родителей,</w:t>
      </w:r>
      <w:r>
        <w:rPr>
          <w:rFonts w:ascii="Times New Roman" w:hAnsi="Times New Roman"/>
          <w:sz w:val="24"/>
        </w:rPr>
        <w:t xml:space="preserve"> усыновителей или попечителей; </w:t>
      </w:r>
      <w:r>
        <w:rPr>
          <w:rFonts w:ascii="Times New Roman" w:hAnsi="Times New Roman"/>
          <w:sz w:val="24"/>
        </w:rPr>
        <w:t>при необходимости (или при личном желании), волонтер может прекратить свои обязательства.</w:t>
      </w:r>
    </w:p>
    <w:p w14:paraId="07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Основные цели волонтерской деятельности.</w:t>
      </w:r>
    </w:p>
    <w:p w14:paraId="08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Оказание безвозмездной помощи людям, нуждающимся в ней.</w:t>
      </w:r>
    </w:p>
    <w:p w14:paraId="09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Безвозмездное участие в общественно значимых мероприятиях с согласия их организаторов.</w:t>
      </w:r>
    </w:p>
    <w:p w14:paraId="0A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Формирование гражданской позиции, самоорганизации, чувства социальной ответственности, солидарности, взаимопомощи и милосердия в обществе.</w:t>
      </w:r>
    </w:p>
    <w:p w14:paraId="0B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Обязанности волонтёра.</w:t>
      </w:r>
    </w:p>
    <w:p w14:paraId="0C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Четко и добросовестн</w:t>
      </w:r>
      <w:r>
        <w:rPr>
          <w:rFonts w:ascii="Times New Roman" w:hAnsi="Times New Roman"/>
          <w:sz w:val="24"/>
        </w:rPr>
        <w:t>о выполнять свои обязательства, у</w:t>
      </w:r>
      <w:r>
        <w:rPr>
          <w:rFonts w:ascii="Times New Roman" w:hAnsi="Times New Roman"/>
          <w:sz w:val="24"/>
        </w:rPr>
        <w:t>важительно относиться к другим волонтерам</w:t>
      </w:r>
      <w:r>
        <w:rPr>
          <w:rFonts w:ascii="Times New Roman" w:hAnsi="Times New Roman"/>
          <w:sz w:val="24"/>
        </w:rPr>
        <w:t>;</w:t>
      </w:r>
    </w:p>
    <w:p w14:paraId="0D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Обеспечение участников самой актуальной информацией о месте, времени и тематике мероприятия.</w:t>
      </w:r>
    </w:p>
    <w:p w14:paraId="0E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Сопоставлять свои интересы с потребностями окружающих и с задачами Организации</w:t>
      </w:r>
      <w:r>
        <w:rPr>
          <w:rFonts w:ascii="Times New Roman" w:hAnsi="Times New Roman"/>
          <w:sz w:val="24"/>
        </w:rPr>
        <w:t>.</w:t>
      </w:r>
    </w:p>
    <w:p w14:paraId="0F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Не причинять материальный ущерб ресурсам и оборудованию, переданным волонтёру во временное пользование для осуществления добровольческой деятельности и возвратить их по окончании работы.</w:t>
      </w:r>
    </w:p>
    <w:p w14:paraId="10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Соблюдать требования охраны труда, не причинять своей деятельностью вреда третьим лицам и окружающей среде.</w:t>
      </w:r>
    </w:p>
    <w:p w14:paraId="11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</w:p>
    <w:p w14:paraId="12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Принципы волонтёрской деятельности.</w:t>
      </w:r>
    </w:p>
    <w:p w14:paraId="13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Солидарность (деятельность волонтера направлена на достижение общих целей, а не противоречит им).</w:t>
      </w:r>
    </w:p>
    <w:p w14:paraId="14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Добровольность (никто не может быть принужден действовать в качестве волонтера).</w:t>
      </w:r>
    </w:p>
    <w:p w14:paraId="15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Вовлеченность в проекты, события, мероприятия (мы все — одна команда);</w:t>
      </w:r>
    </w:p>
    <w:p w14:paraId="16000000">
      <w:pPr>
        <w:tabs>
          <w:tab w:leader="none" w:pos="9355" w:val="right"/>
        </w:tabs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Безвозмездность (труд волонтера не оплачивается, однако могут 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компенсированы расходы волонтера, связанные с его деятельностью);</w:t>
      </w:r>
    </w:p>
    <w:p w14:paraId="17000000">
      <w:pPr>
        <w:tabs>
          <w:tab w:leader="none" w:pos="9355" w:val="right"/>
        </w:tabs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Добросовестность (волонтер, взявший на себя обязательство выполнить ту или иную работу, должен довести ее до конца);</w:t>
      </w:r>
    </w:p>
    <w:p w14:paraId="18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Законность (деятельность волонтера не должна противоречить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законодательству РФ).</w:t>
      </w:r>
    </w:p>
    <w:p w14:paraId="19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Волонтер имеет право:</w:t>
      </w:r>
    </w:p>
    <w:p w14:paraId="1A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осуществлять свою деятельность, исходя из своих устремлений, способностей и потребностей, если она не противоречит Законодательству РФ, Конвенции по правам человека, Конвенции по правам ребенка, интересам Организации, с которой он сотрудничает;</w:t>
      </w:r>
    </w:p>
    <w:p w14:paraId="1B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вносить предложения при обсуждении форм и методов осуществления волонтерской деятельности в Организации, с которой он сотрудничает;</w:t>
      </w:r>
    </w:p>
    <w:p w14:paraId="1C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на создание ему необходимых условий труда, обеспечение ему безопасности, защиту законных прав и интересов во время работы. Условия труда Волонтера должны соответствовать требованиям действующего законодательства и нормативного документа.</w:t>
      </w:r>
    </w:p>
    <w:p w14:paraId="1D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Прекращать свою деятельность в Организации, уведомив Организацию о прекращении волонтерской деятельности не менее чем за 2 недели.</w:t>
      </w:r>
    </w:p>
    <w:p w14:paraId="1E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Права организации.</w:t>
      </w:r>
    </w:p>
    <w:p w14:paraId="1F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имеет право:</w:t>
      </w:r>
    </w:p>
    <w:p w14:paraId="20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предлагать волонтеру изменить вид деятельности;</w:t>
      </w:r>
    </w:p>
    <w:p w14:paraId="21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отказаться от услуг Волонтера при невыполнении им обязательств;</w:t>
      </w:r>
    </w:p>
    <w:p w14:paraId="22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требовать уважительного отношения к ее персоналу, партнерам, клиентам, имуществу;</w:t>
      </w:r>
    </w:p>
    <w:p w14:paraId="23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требовать от Волонтера отчета за проделанную работу;</w:t>
      </w:r>
    </w:p>
    <w:p w14:paraId="24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поощрять труд Волонтера;</w:t>
      </w:r>
    </w:p>
    <w:p w14:paraId="25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предоставлять возможность для получения Волонтером необходимого для осуществления волонтерской деятельности дополнительного образования.</w:t>
      </w:r>
    </w:p>
    <w:p w14:paraId="26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b w:val="1"/>
          <w:sz w:val="24"/>
        </w:rPr>
      </w:pPr>
    </w:p>
    <w:p w14:paraId="27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Обязанности организации.</w:t>
      </w:r>
    </w:p>
    <w:p w14:paraId="28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обязана:</w:t>
      </w:r>
    </w:p>
    <w:p w14:paraId="29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предоставлять Волонтеру необходимые условия для выполнения принятых им обязательств;</w:t>
      </w:r>
    </w:p>
    <w:p w14:paraId="2A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создать волонтеру все необходимые условия, для выполнения поставленных задач;</w:t>
      </w:r>
    </w:p>
    <w:p w14:paraId="2B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разъяснить волонтеру его права и обязанности;</w:t>
      </w:r>
    </w:p>
    <w:p w14:paraId="2C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обеспечить безопасность волонтера;</w:t>
      </w:r>
    </w:p>
    <w:p w14:paraId="2D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предоставлять волонтеру полную информацию о деятельности организации;</w:t>
      </w:r>
    </w:p>
    <w:p w14:paraId="2E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разрешать конфликтные ситуации, возникающие в процессе волонтерской деятельности;</w:t>
      </w:r>
    </w:p>
    <w:p w14:paraId="2F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проводить инструктаж волонтёра.</w:t>
      </w:r>
    </w:p>
    <w:p w14:paraId="30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b w:val="1"/>
          <w:sz w:val="24"/>
        </w:rPr>
      </w:pPr>
    </w:p>
    <w:p w14:paraId="31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Общие этические нормы поведения.</w:t>
      </w:r>
    </w:p>
    <w:p w14:paraId="32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Волонтер не может требовать и принимать материального вознаграждения за свою деятельность.</w:t>
      </w:r>
    </w:p>
    <w:p w14:paraId="33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 своей деятельности доброволец с уважением относится к правам других людей, толерантен к их установкам, мнениям, моральные нормам и т.п., отличные от его собственных.</w:t>
      </w:r>
    </w:p>
    <w:p w14:paraId="34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В своей деятельности волонтер всячески избегает какой-либо дискриминации на основе возраста, пола, национальности, вероисповедания, сексуальной ориентации, того или иного физического или психического расстройства, языка, </w:t>
      </w:r>
      <w:r>
        <w:rPr>
          <w:rFonts w:ascii="Times New Roman" w:hAnsi="Times New Roman"/>
          <w:sz w:val="24"/>
        </w:rPr>
        <w:t>социо</w:t>
      </w:r>
      <w:r>
        <w:rPr>
          <w:rFonts w:ascii="Times New Roman" w:hAnsi="Times New Roman"/>
          <w:sz w:val="24"/>
        </w:rPr>
        <w:t>-экономического статуса или иного признака, оговоренного в законе.</w:t>
      </w:r>
    </w:p>
    <w:p w14:paraId="35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Волонтер не имеет права осуществлять действия, которые могут оскорбить или унизить честь и достоинство людей.</w:t>
      </w:r>
    </w:p>
    <w:p w14:paraId="36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b w:val="1"/>
          <w:sz w:val="24"/>
        </w:rPr>
      </w:pPr>
    </w:p>
    <w:p w14:paraId="37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b w:val="1"/>
          <w:sz w:val="24"/>
        </w:rPr>
      </w:pPr>
      <w:bookmarkStart w:id="1" w:name="_GoBack"/>
      <w:bookmarkEnd w:id="1"/>
    </w:p>
    <w:p w14:paraId="38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Основные правила поведения волонтеров.</w:t>
      </w:r>
    </w:p>
    <w:p w14:paraId="39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</w:p>
    <w:p w14:paraId="3A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ПОЛОЖЕНИЯ.</w:t>
      </w:r>
    </w:p>
    <w:p w14:paraId="3B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Все волонтёры обязаны знать и соблюдать настоящие Правила поведения.</w:t>
      </w:r>
    </w:p>
    <w:p w14:paraId="3C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На мероприятиях волонтёр подчиняется </w:t>
      </w:r>
      <w:r>
        <w:rPr>
          <w:rFonts w:ascii="Times New Roman" w:hAnsi="Times New Roman"/>
          <w:sz w:val="24"/>
        </w:rPr>
        <w:t>тим</w:t>
      </w:r>
      <w:r>
        <w:rPr>
          <w:rFonts w:ascii="Times New Roman" w:hAnsi="Times New Roman"/>
          <w:sz w:val="24"/>
        </w:rPr>
        <w:t>-лидеру, координатору объекта, сотрудникам организации, за которыми закреплены волонтеры.</w:t>
      </w:r>
    </w:p>
    <w:p w14:paraId="3D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Волонтер представляет не только себя, как физическое лицо, свою организацию, свой регион, но и является олицетворением всего Волонтерского Корпуса.</w:t>
      </w:r>
    </w:p>
    <w:p w14:paraId="3E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</w:p>
    <w:p w14:paraId="3F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</w:p>
    <w:p w14:paraId="40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ПРАВИЛА ПОВЕДЕНИЯ ВОЛОНТЕРОВ НА МЕРОПРИЯТИЯХ.</w:t>
      </w:r>
    </w:p>
    <w:p w14:paraId="41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</w:p>
    <w:p w14:paraId="42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 мероприятиях (на объектах, в местах проживания, в пути к месту работы и обратно, в том числе в свободное время при нахождении вне перечисленных мест) запрещается:</w:t>
      </w:r>
    </w:p>
    <w:p w14:paraId="43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курить в неположенных местах и в волонтерской форме;</w:t>
      </w:r>
    </w:p>
    <w:p w14:paraId="44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употреблять ненормативную лексику;</w:t>
      </w:r>
    </w:p>
    <w:p w14:paraId="45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проявлять словесную, физическую, поведенческую агрессию к другим волонтерам, гостям мероприятия и иным людям;</w:t>
      </w:r>
    </w:p>
    <w:p w14:paraId="46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проявлять неуважение из-за различий по национальности, вероисповеданию, возрасту, достатку, половому признаку;</w:t>
      </w:r>
    </w:p>
    <w:p w14:paraId="47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покидать мероприятие до окончания без уважительных причин и уведомления </w:t>
      </w:r>
      <w:r>
        <w:rPr>
          <w:rFonts w:ascii="Times New Roman" w:hAnsi="Times New Roman"/>
          <w:sz w:val="24"/>
        </w:rPr>
        <w:t>тим</w:t>
      </w:r>
      <w:r>
        <w:rPr>
          <w:rFonts w:ascii="Times New Roman" w:hAnsi="Times New Roman"/>
          <w:sz w:val="24"/>
        </w:rPr>
        <w:t>-лидера и координатора объекта (координатора от функции);</w:t>
      </w:r>
    </w:p>
    <w:p w14:paraId="48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подвергать риску собственную жизнь и здоровье, а также жизнь и здоровье окружающих людей;</w:t>
      </w:r>
    </w:p>
    <w:p w14:paraId="49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наносить ущерб помещениям, оборудованию и другим материальным ценностям;</w:t>
      </w:r>
    </w:p>
    <w:p w14:paraId="4A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мусорить;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совершать иные неоговоренные действия, несовместимые с имиджем волонтера.</w:t>
      </w:r>
    </w:p>
    <w:p w14:paraId="4B000000">
      <w:pPr>
        <w:spacing w:line="240" w:lineRule="auto"/>
        <w:ind w:firstLine="709" w:left="707"/>
        <w:contextualSpacing w:val="1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Волонтеры должны:</w:t>
      </w:r>
    </w:p>
    <w:p w14:paraId="4C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быть дисциплинированными, не опаздывать к началу мероприятия, добросовестно исполнять свои обязанности и поручения </w:t>
      </w:r>
      <w:r>
        <w:rPr>
          <w:rFonts w:ascii="Times New Roman" w:hAnsi="Times New Roman"/>
          <w:sz w:val="24"/>
        </w:rPr>
        <w:t>тим</w:t>
      </w:r>
      <w:r>
        <w:rPr>
          <w:rFonts w:ascii="Times New Roman" w:hAnsi="Times New Roman"/>
          <w:sz w:val="24"/>
        </w:rPr>
        <w:t>-лидера, координатора объекта, сотрудников организации, за которыми закреплены волонтеры;</w:t>
      </w:r>
    </w:p>
    <w:p w14:paraId="4D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проявлять вежливость, доброжелательность и корректность по отношению к другим волонтерам, персоналу, гостям мероприятия и другим людям;</w:t>
      </w:r>
    </w:p>
    <w:p w14:paraId="4E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во время мероприятий носить предоставленную волонтерскую форму;</w:t>
      </w:r>
    </w:p>
    <w:p w14:paraId="4F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бережно относиться к природе, к имуществу и материальным ценностям, предоставляемым волонтеру;</w:t>
      </w:r>
    </w:p>
    <w:p w14:paraId="50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соблюдать меры безопасности при выполнении должностных обязанностей, следовать инструкциям </w:t>
      </w:r>
      <w:r>
        <w:rPr>
          <w:rFonts w:ascii="Times New Roman" w:hAnsi="Times New Roman"/>
          <w:sz w:val="24"/>
        </w:rPr>
        <w:t>тим</w:t>
      </w:r>
      <w:r>
        <w:rPr>
          <w:rFonts w:ascii="Times New Roman" w:hAnsi="Times New Roman"/>
          <w:sz w:val="24"/>
        </w:rPr>
        <w:t>-лидеров, сотрудников организации (специализированных организаций и ведомств), за которыми закреплены волонтеры;</w:t>
      </w:r>
    </w:p>
    <w:p w14:paraId="51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соблюдать правила личной гигиены, своевременно информировать </w:t>
      </w:r>
      <w:r>
        <w:rPr>
          <w:rFonts w:ascii="Times New Roman" w:hAnsi="Times New Roman"/>
          <w:sz w:val="24"/>
        </w:rPr>
        <w:t>тим</w:t>
      </w:r>
      <w:r>
        <w:rPr>
          <w:rFonts w:ascii="Times New Roman" w:hAnsi="Times New Roman"/>
          <w:sz w:val="24"/>
        </w:rPr>
        <w:t>-лидера об ухудшении состояния здоровья или травмах.</w:t>
      </w:r>
    </w:p>
    <w:p w14:paraId="52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b w:val="1"/>
          <w:sz w:val="24"/>
        </w:rPr>
      </w:pPr>
    </w:p>
    <w:p w14:paraId="53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Меры безопасности и ответственность волонтеров:</w:t>
      </w:r>
    </w:p>
    <w:p w14:paraId="54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случае ЧП (травма, заболевание, конфликтная ситуация, кража, другие негативные события и непредвиденные обстоятельства) волонтеры обязаны незамедлительно поставить в известность </w:t>
      </w:r>
      <w:r>
        <w:rPr>
          <w:rFonts w:ascii="Times New Roman" w:hAnsi="Times New Roman"/>
          <w:sz w:val="24"/>
        </w:rPr>
        <w:t>тим</w:t>
      </w:r>
      <w:r>
        <w:rPr>
          <w:rFonts w:ascii="Times New Roman" w:hAnsi="Times New Roman"/>
          <w:sz w:val="24"/>
        </w:rPr>
        <w:t>-лидера, координатора объекта, в случае необходимости оказать первую медицинскую помощь пострадавшим, обеспечить транспортировку пострадавших в медпункт, при тяжелых травмах – проинформировать медицинскую службу о происшествии и обеспечить доставку медицинских работников к пострадавшим;</w:t>
      </w:r>
    </w:p>
    <w:p w14:paraId="55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волонтеры несут материальную ответственность за выданные им реквизиты и одежду.</w:t>
      </w:r>
    </w:p>
    <w:p w14:paraId="56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Волонтеры должны соблюдать общественный порядок и правила техники безопасности. На протяжении всего мероприятия волонтеры обязаны подчиняться требованиям внутреннего распорядка и выполнять распоряжения </w:t>
      </w:r>
      <w:r>
        <w:rPr>
          <w:rFonts w:ascii="Times New Roman" w:hAnsi="Times New Roman"/>
          <w:sz w:val="24"/>
        </w:rPr>
        <w:t>тим</w:t>
      </w:r>
      <w:r>
        <w:rPr>
          <w:rFonts w:ascii="Times New Roman" w:hAnsi="Times New Roman"/>
          <w:sz w:val="24"/>
        </w:rPr>
        <w:t>-лидера, координатора объекта, сотрудников организации (специализированных организаций и ведомств), за которыми закреплены волонтеры.</w:t>
      </w:r>
    </w:p>
    <w:p w14:paraId="57000000">
      <w:pPr>
        <w:spacing w:line="240" w:lineRule="auto"/>
        <w:ind w:firstLine="709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>Соблюдать требования охраны труда, не причинять своей деятельностью вреда третьим лицам и окружающей среде.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Balloon Text"/>
    <w:basedOn w:val="Style_1"/>
    <w:link w:val="Style_18_ch"/>
    <w:pPr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1_ch"/>
    <w:link w:val="Style_18"/>
    <w:rPr>
      <w:rFonts w:ascii="Segoe UI" w:hAnsi="Segoe UI"/>
      <w:sz w:val="1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2024-10-04T19:34:59Z</dcterms:modified>
</cp:coreProperties>
</file>