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27CD6">
        <w:rPr>
          <w:rFonts w:ascii="Times New Roman" w:hAnsi="Times New Roman" w:cs="Times New Roman"/>
          <w:sz w:val="32"/>
          <w:szCs w:val="24"/>
        </w:rPr>
        <w:t xml:space="preserve">Государственное бюджетное учреждение Амурской области «Белогорский комплексный центр социального </w:t>
      </w:r>
      <w:r w:rsidR="0059301A">
        <w:rPr>
          <w:rFonts w:ascii="Times New Roman" w:hAnsi="Times New Roman" w:cs="Times New Roman"/>
          <w:sz w:val="32"/>
          <w:szCs w:val="24"/>
        </w:rPr>
        <w:t xml:space="preserve">                         </w:t>
      </w:r>
      <w:r w:rsidRPr="00127CD6">
        <w:rPr>
          <w:rFonts w:ascii="Times New Roman" w:hAnsi="Times New Roman" w:cs="Times New Roman"/>
          <w:sz w:val="32"/>
          <w:szCs w:val="24"/>
        </w:rPr>
        <w:t>обслуживания населения»</w:t>
      </w: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27308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gramStart"/>
      <w:r w:rsidRPr="00127CD6">
        <w:rPr>
          <w:rFonts w:ascii="Times New Roman" w:hAnsi="Times New Roman" w:cs="Times New Roman"/>
          <w:b/>
          <w:sz w:val="32"/>
          <w:szCs w:val="24"/>
        </w:rPr>
        <w:t>З</w:t>
      </w:r>
      <w:proofErr w:type="gramEnd"/>
      <w:r w:rsidRPr="00127CD6">
        <w:rPr>
          <w:rFonts w:ascii="Times New Roman" w:hAnsi="Times New Roman" w:cs="Times New Roman"/>
          <w:b/>
          <w:sz w:val="32"/>
          <w:szCs w:val="24"/>
        </w:rPr>
        <w:t xml:space="preserve"> А Я В К А</w:t>
      </w: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127CD6">
        <w:rPr>
          <w:rFonts w:ascii="Times New Roman" w:hAnsi="Times New Roman" w:cs="Times New Roman"/>
          <w:b/>
          <w:i/>
          <w:sz w:val="32"/>
          <w:szCs w:val="24"/>
        </w:rPr>
        <w:t xml:space="preserve">на участие во Всероссийском </w:t>
      </w:r>
      <w:proofErr w:type="spellStart"/>
      <w:r w:rsidRPr="00127CD6">
        <w:rPr>
          <w:rFonts w:ascii="Times New Roman" w:hAnsi="Times New Roman" w:cs="Times New Roman"/>
          <w:b/>
          <w:i/>
          <w:sz w:val="32"/>
          <w:szCs w:val="24"/>
        </w:rPr>
        <w:t>грантовом</w:t>
      </w:r>
      <w:proofErr w:type="spellEnd"/>
      <w:r w:rsidRPr="00127CD6">
        <w:rPr>
          <w:rFonts w:ascii="Times New Roman" w:hAnsi="Times New Roman" w:cs="Times New Roman"/>
          <w:b/>
          <w:i/>
          <w:sz w:val="32"/>
          <w:szCs w:val="24"/>
        </w:rPr>
        <w:t xml:space="preserve"> конкурсе</w:t>
      </w:r>
      <w:r w:rsidR="00127CD6">
        <w:rPr>
          <w:rFonts w:ascii="Times New Roman" w:hAnsi="Times New Roman" w:cs="Times New Roman"/>
          <w:b/>
          <w:i/>
          <w:sz w:val="32"/>
          <w:szCs w:val="24"/>
        </w:rPr>
        <w:t xml:space="preserve">                      </w:t>
      </w:r>
      <w:r w:rsidRPr="00127CD6">
        <w:rPr>
          <w:rFonts w:ascii="Times New Roman" w:hAnsi="Times New Roman" w:cs="Times New Roman"/>
          <w:b/>
          <w:i/>
          <w:sz w:val="32"/>
          <w:szCs w:val="24"/>
        </w:rPr>
        <w:t xml:space="preserve"> «</w:t>
      </w:r>
      <w:proofErr w:type="gramStart"/>
      <w:r w:rsidRPr="00127CD6">
        <w:rPr>
          <w:rFonts w:ascii="Times New Roman" w:hAnsi="Times New Roman" w:cs="Times New Roman"/>
          <w:b/>
          <w:i/>
          <w:sz w:val="32"/>
          <w:szCs w:val="24"/>
        </w:rPr>
        <w:t>Молоды</w:t>
      </w:r>
      <w:proofErr w:type="gramEnd"/>
      <w:r w:rsidRPr="00127CD6">
        <w:rPr>
          <w:rFonts w:ascii="Times New Roman" w:hAnsi="Times New Roman" w:cs="Times New Roman"/>
          <w:b/>
          <w:i/>
          <w:sz w:val="32"/>
          <w:szCs w:val="24"/>
        </w:rPr>
        <w:t xml:space="preserve"> душой»</w:t>
      </w: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127CD6">
        <w:rPr>
          <w:rFonts w:ascii="Times New Roman" w:hAnsi="Times New Roman" w:cs="Times New Roman"/>
          <w:b/>
          <w:sz w:val="32"/>
          <w:szCs w:val="24"/>
        </w:rPr>
        <w:t>Грантовое</w:t>
      </w:r>
      <w:proofErr w:type="spellEnd"/>
      <w:r w:rsidRPr="00127CD6">
        <w:rPr>
          <w:rFonts w:ascii="Times New Roman" w:hAnsi="Times New Roman" w:cs="Times New Roman"/>
          <w:b/>
          <w:sz w:val="32"/>
          <w:szCs w:val="24"/>
        </w:rPr>
        <w:t xml:space="preserve"> направление:</w:t>
      </w:r>
      <w:r w:rsidRPr="00127CD6">
        <w:rPr>
          <w:rFonts w:ascii="Times New Roman" w:hAnsi="Times New Roman" w:cs="Times New Roman"/>
          <w:sz w:val="32"/>
          <w:szCs w:val="24"/>
        </w:rPr>
        <w:t xml:space="preserve"> «Социальные проекты»</w:t>
      </w: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27CD6">
        <w:rPr>
          <w:rFonts w:ascii="Times New Roman" w:hAnsi="Times New Roman" w:cs="Times New Roman"/>
          <w:b/>
          <w:sz w:val="32"/>
          <w:szCs w:val="24"/>
        </w:rPr>
        <w:t>Номинация</w:t>
      </w:r>
      <w:r w:rsidRPr="00127CD6">
        <w:rPr>
          <w:rFonts w:ascii="Times New Roman" w:hAnsi="Times New Roman" w:cs="Times New Roman"/>
          <w:sz w:val="32"/>
          <w:szCs w:val="24"/>
        </w:rPr>
        <w:t>: «</w:t>
      </w:r>
      <w:r w:rsidR="00DF739A" w:rsidRPr="00127CD6">
        <w:rPr>
          <w:rFonts w:ascii="Times New Roman" w:hAnsi="Times New Roman" w:cs="Times New Roman"/>
          <w:sz w:val="32"/>
          <w:szCs w:val="24"/>
        </w:rPr>
        <w:t>Доброе сердце</w:t>
      </w:r>
      <w:r w:rsidRPr="00127CD6">
        <w:rPr>
          <w:rFonts w:ascii="Times New Roman" w:hAnsi="Times New Roman" w:cs="Times New Roman"/>
          <w:sz w:val="32"/>
          <w:szCs w:val="24"/>
        </w:rPr>
        <w:t>»</w:t>
      </w: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2327C4" w:rsidRPr="00127CD6" w:rsidRDefault="002327C4" w:rsidP="00127CD6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CD6">
        <w:rPr>
          <w:rFonts w:ascii="Times New Roman" w:hAnsi="Times New Roman" w:cs="Times New Roman"/>
          <w:sz w:val="24"/>
          <w:szCs w:val="24"/>
        </w:rPr>
        <w:t>2021 год</w:t>
      </w:r>
    </w:p>
    <w:p w:rsidR="00127CD6" w:rsidRPr="00127CD6" w:rsidRDefault="00127CD6" w:rsidP="00127CD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7C4" w:rsidRPr="00127CD6" w:rsidRDefault="00F62B0D" w:rsidP="00127C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F62B0D" w:rsidRPr="00127CD6" w:rsidRDefault="007070D0" w:rsidP="00127C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>«</w:t>
      </w:r>
      <w:r w:rsidR="00DF739A" w:rsidRPr="00127CD6">
        <w:rPr>
          <w:rFonts w:ascii="Times New Roman" w:hAnsi="Times New Roman" w:cs="Times New Roman"/>
          <w:b/>
          <w:sz w:val="24"/>
          <w:szCs w:val="24"/>
        </w:rPr>
        <w:t>Серебряные</w:t>
      </w:r>
      <w:r w:rsidRPr="00127CD6">
        <w:rPr>
          <w:rFonts w:ascii="Times New Roman" w:hAnsi="Times New Roman" w:cs="Times New Roman"/>
          <w:b/>
          <w:sz w:val="24"/>
          <w:szCs w:val="24"/>
        </w:rPr>
        <w:t>»</w:t>
      </w:r>
      <w:r w:rsidR="00DF739A" w:rsidRPr="00127CD6">
        <w:rPr>
          <w:rFonts w:ascii="Times New Roman" w:hAnsi="Times New Roman" w:cs="Times New Roman"/>
          <w:b/>
          <w:sz w:val="24"/>
          <w:szCs w:val="24"/>
        </w:rPr>
        <w:t xml:space="preserve"> волонтёры за </w:t>
      </w:r>
      <w:r w:rsidR="00961412">
        <w:rPr>
          <w:rFonts w:ascii="Times New Roman" w:hAnsi="Times New Roman" w:cs="Times New Roman"/>
          <w:b/>
          <w:sz w:val="24"/>
          <w:szCs w:val="24"/>
        </w:rPr>
        <w:t xml:space="preserve">здоровый образ </w:t>
      </w:r>
      <w:r w:rsidR="00DF739A" w:rsidRPr="00127CD6">
        <w:rPr>
          <w:rFonts w:ascii="Times New Roman" w:hAnsi="Times New Roman" w:cs="Times New Roman"/>
          <w:b/>
          <w:sz w:val="24"/>
          <w:szCs w:val="24"/>
        </w:rPr>
        <w:t>жизни</w:t>
      </w:r>
      <w:r w:rsidR="00F62B0D" w:rsidRPr="00127CD6">
        <w:rPr>
          <w:rFonts w:ascii="Times New Roman" w:hAnsi="Times New Roman" w:cs="Times New Roman"/>
          <w:b/>
          <w:sz w:val="24"/>
          <w:szCs w:val="24"/>
        </w:rPr>
        <w:t>»</w:t>
      </w:r>
    </w:p>
    <w:p w:rsidR="00276915" w:rsidRPr="00127CD6" w:rsidRDefault="00276915" w:rsidP="00127CD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CD6">
        <w:rPr>
          <w:rFonts w:ascii="Times New Roman" w:hAnsi="Times New Roman" w:cs="Times New Roman"/>
          <w:b/>
          <w:sz w:val="24"/>
          <w:szCs w:val="24"/>
        </w:rPr>
        <w:t>Грантовое</w:t>
      </w:r>
      <w:proofErr w:type="spellEnd"/>
      <w:r w:rsidRPr="00127CD6">
        <w:rPr>
          <w:rFonts w:ascii="Times New Roman" w:hAnsi="Times New Roman" w:cs="Times New Roman"/>
          <w:b/>
          <w:sz w:val="24"/>
          <w:szCs w:val="24"/>
        </w:rPr>
        <w:t xml:space="preserve"> направление:</w:t>
      </w:r>
      <w:r w:rsidRPr="00127CD6">
        <w:rPr>
          <w:rFonts w:ascii="Times New Roman" w:hAnsi="Times New Roman" w:cs="Times New Roman"/>
          <w:sz w:val="24"/>
          <w:szCs w:val="24"/>
        </w:rPr>
        <w:t xml:space="preserve"> «Социальные проекты»</w:t>
      </w:r>
    </w:p>
    <w:p w:rsidR="00507C3B" w:rsidRPr="00127CD6" w:rsidRDefault="00276915" w:rsidP="00127CD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127CD6">
        <w:rPr>
          <w:rFonts w:ascii="Times New Roman" w:hAnsi="Times New Roman" w:cs="Times New Roman"/>
          <w:sz w:val="24"/>
          <w:szCs w:val="24"/>
        </w:rPr>
        <w:t>: «</w:t>
      </w:r>
      <w:r w:rsidR="0093682E" w:rsidRPr="00127CD6">
        <w:rPr>
          <w:rFonts w:ascii="Times New Roman" w:hAnsi="Times New Roman" w:cs="Times New Roman"/>
          <w:sz w:val="24"/>
          <w:szCs w:val="24"/>
        </w:rPr>
        <w:t>Доброе сердце</w:t>
      </w:r>
      <w:r w:rsidRPr="00127CD6">
        <w:rPr>
          <w:rFonts w:ascii="Times New Roman" w:hAnsi="Times New Roman" w:cs="Times New Roman"/>
          <w:sz w:val="24"/>
          <w:szCs w:val="24"/>
        </w:rPr>
        <w:t>»</w:t>
      </w:r>
    </w:p>
    <w:p w:rsidR="00507C3B" w:rsidRPr="00127CD6" w:rsidRDefault="00507C3B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>Общая сумма проекта: 299 130,00 рублей</w:t>
      </w:r>
    </w:p>
    <w:p w:rsidR="00507C3B" w:rsidRDefault="00507C3B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>Запрашиваемая сумма: 200 000,00 рублей</w:t>
      </w:r>
    </w:p>
    <w:p w:rsidR="006E2153" w:rsidRDefault="006E2153" w:rsidP="006E215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проекта:99 130 рублей</w:t>
      </w:r>
    </w:p>
    <w:p w:rsidR="00276915" w:rsidRPr="002D51F7" w:rsidRDefault="00276915" w:rsidP="006E215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1F7">
        <w:rPr>
          <w:rFonts w:ascii="Times New Roman" w:hAnsi="Times New Roman" w:cs="Times New Roman"/>
          <w:b/>
          <w:bCs/>
          <w:sz w:val="24"/>
          <w:szCs w:val="24"/>
        </w:rPr>
        <w:t>Краткое описание проекта:</w:t>
      </w:r>
    </w:p>
    <w:p w:rsidR="00340E67" w:rsidRPr="002D51F7" w:rsidRDefault="005057AA" w:rsidP="00E8041F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1F7">
        <w:rPr>
          <w:rFonts w:ascii="Times New Roman" w:hAnsi="Times New Roman" w:cs="Times New Roman"/>
          <w:bCs/>
          <w:sz w:val="24"/>
          <w:szCs w:val="24"/>
        </w:rPr>
        <w:t>Данный п</w:t>
      </w:r>
      <w:r w:rsidR="0093682E" w:rsidRPr="002D51F7">
        <w:rPr>
          <w:rFonts w:ascii="Times New Roman" w:hAnsi="Times New Roman" w:cs="Times New Roman"/>
          <w:bCs/>
          <w:sz w:val="24"/>
          <w:szCs w:val="24"/>
        </w:rPr>
        <w:t xml:space="preserve">роект направлен </w:t>
      </w:r>
      <w:r w:rsidR="00AD110A" w:rsidRPr="002D51F7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93682E" w:rsidRPr="002D51F7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="007070D0" w:rsidRPr="002D51F7">
        <w:rPr>
          <w:rFonts w:ascii="Times New Roman" w:hAnsi="Times New Roman" w:cs="Times New Roman"/>
          <w:bCs/>
          <w:sz w:val="24"/>
          <w:szCs w:val="24"/>
        </w:rPr>
        <w:t>«</w:t>
      </w:r>
      <w:r w:rsidR="0093682E" w:rsidRPr="002D51F7">
        <w:rPr>
          <w:rFonts w:ascii="Times New Roman" w:hAnsi="Times New Roman" w:cs="Times New Roman"/>
          <w:bCs/>
          <w:sz w:val="24"/>
          <w:szCs w:val="24"/>
        </w:rPr>
        <w:t>серебряного</w:t>
      </w:r>
      <w:r w:rsidR="007070D0" w:rsidRPr="002D51F7">
        <w:rPr>
          <w:rFonts w:ascii="Times New Roman" w:hAnsi="Times New Roman" w:cs="Times New Roman"/>
          <w:bCs/>
          <w:sz w:val="24"/>
          <w:szCs w:val="24"/>
        </w:rPr>
        <w:t>»</w:t>
      </w:r>
      <w:r w:rsidR="0010412F" w:rsidRPr="002D51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682E" w:rsidRPr="002D51F7">
        <w:rPr>
          <w:rFonts w:ascii="Times New Roman" w:hAnsi="Times New Roman" w:cs="Times New Roman"/>
          <w:bCs/>
          <w:sz w:val="24"/>
          <w:szCs w:val="24"/>
        </w:rPr>
        <w:t>волонтёрства</w:t>
      </w:r>
      <w:proofErr w:type="spellEnd"/>
      <w:r w:rsidR="0093682E" w:rsidRPr="002D51F7">
        <w:rPr>
          <w:rFonts w:ascii="Times New Roman" w:hAnsi="Times New Roman" w:cs="Times New Roman"/>
          <w:bCs/>
          <w:sz w:val="24"/>
          <w:szCs w:val="24"/>
        </w:rPr>
        <w:t xml:space="preserve">, пропаганду здорового образа жизни, создание условий для развития физической культуры и массового спорта, внедрение новой формы организации спортивных мероприятий и увлечений граждан пожилого возраста и инвалидов отделения специального дома </w:t>
      </w:r>
      <w:r w:rsidR="00136DE8" w:rsidRPr="002D51F7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93682E" w:rsidRPr="002D51F7">
        <w:rPr>
          <w:rFonts w:ascii="Times New Roman" w:hAnsi="Times New Roman" w:cs="Times New Roman"/>
          <w:bCs/>
          <w:sz w:val="24"/>
          <w:szCs w:val="24"/>
        </w:rPr>
        <w:t>одиноких престарелых</w:t>
      </w:r>
      <w:r w:rsidR="00136DE8" w:rsidRPr="002D51F7">
        <w:rPr>
          <w:rFonts w:ascii="Times New Roman" w:hAnsi="Times New Roman" w:cs="Times New Roman"/>
          <w:bCs/>
          <w:sz w:val="24"/>
          <w:szCs w:val="24"/>
        </w:rPr>
        <w:t xml:space="preserve"> ГБУ АО «Белогорский КЦСОН»</w:t>
      </w:r>
      <w:r w:rsidR="0093682E" w:rsidRPr="002D51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8041F" w:rsidRPr="00677F4B">
        <w:rPr>
          <w:rFonts w:ascii="Times New Roman" w:hAnsi="Times New Roman" w:cs="Times New Roman"/>
          <w:bCs/>
          <w:sz w:val="24"/>
          <w:szCs w:val="24"/>
        </w:rPr>
        <w:t>«Серебряными» волонтерами становятся достойные, активные, энергичные люди старшего поколения, желающие быть полезными обществу.</w:t>
      </w:r>
      <w:r w:rsidR="000C199C" w:rsidRPr="00677F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>Проект разработа</w:t>
      </w:r>
      <w:r w:rsidR="000C199C" w:rsidRPr="002D51F7">
        <w:rPr>
          <w:rFonts w:ascii="Times New Roman" w:hAnsi="Times New Roman" w:cs="Times New Roman"/>
          <w:bCs/>
          <w:sz w:val="24"/>
          <w:szCs w:val="24"/>
        </w:rPr>
        <w:t xml:space="preserve">н 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 xml:space="preserve">с целью  привлечения дополнительных денежных средств, которые пойдут на популяризацию активного долголетия, развитие «серебряного» </w:t>
      </w:r>
      <w:proofErr w:type="spellStart"/>
      <w:r w:rsidR="00340E67" w:rsidRPr="002D51F7">
        <w:rPr>
          <w:rFonts w:ascii="Times New Roman" w:hAnsi="Times New Roman" w:cs="Times New Roman"/>
          <w:bCs/>
          <w:sz w:val="24"/>
          <w:szCs w:val="24"/>
        </w:rPr>
        <w:t>волонтёрства</w:t>
      </w:r>
      <w:proofErr w:type="spellEnd"/>
      <w:r w:rsidR="00340E67" w:rsidRPr="002D51F7">
        <w:rPr>
          <w:rFonts w:ascii="Times New Roman" w:hAnsi="Times New Roman" w:cs="Times New Roman"/>
          <w:bCs/>
          <w:sz w:val="24"/>
          <w:szCs w:val="24"/>
        </w:rPr>
        <w:t xml:space="preserve"> в сфере социального обслуживания и, в целом, на повышение качества спортивно -  оздоровительной реабилитации  пожилых граждан и инвалидов. </w:t>
      </w:r>
      <w:r w:rsidR="00E8041F" w:rsidRPr="002D51F7">
        <w:rPr>
          <w:rFonts w:ascii="Times New Roman" w:hAnsi="Times New Roman" w:cs="Times New Roman"/>
          <w:bCs/>
          <w:sz w:val="24"/>
          <w:szCs w:val="24"/>
        </w:rPr>
        <w:t>Большое внимани</w:t>
      </w:r>
      <w:r w:rsidR="000C199C" w:rsidRPr="002D51F7">
        <w:rPr>
          <w:rFonts w:ascii="Times New Roman" w:hAnsi="Times New Roman" w:cs="Times New Roman"/>
          <w:bCs/>
          <w:sz w:val="24"/>
          <w:szCs w:val="24"/>
        </w:rPr>
        <w:t xml:space="preserve">е сотрудники учреждения уделят </w:t>
      </w:r>
      <w:r w:rsidR="00E8041F" w:rsidRPr="002D51F7">
        <w:rPr>
          <w:rFonts w:ascii="Times New Roman" w:hAnsi="Times New Roman" w:cs="Times New Roman"/>
          <w:bCs/>
          <w:sz w:val="24"/>
          <w:szCs w:val="24"/>
        </w:rPr>
        <w:t xml:space="preserve">приобщению пожилых людей к здоровому образу жизни. </w:t>
      </w:r>
      <w:r w:rsidR="007A3456" w:rsidRPr="002D51F7">
        <w:rPr>
          <w:rFonts w:ascii="Times New Roman" w:hAnsi="Times New Roman" w:cs="Times New Roman"/>
          <w:bCs/>
          <w:sz w:val="24"/>
          <w:szCs w:val="24"/>
        </w:rPr>
        <w:t>В рамках проекта планируется создание спортивно - оздоровительной площадки на открытом воздухе для комплексной реабилитационной работы с пожилыми гражданами, на которой будет оборудована спортивная зона, включающая в себя 3 уличных тренажёра и корт для мини-гольфа на три игровые дорожки. Для пожилых граждан будут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 xml:space="preserve"> организованы и проведены </w:t>
      </w:r>
      <w:r w:rsidR="007A3456" w:rsidRPr="002D51F7">
        <w:rPr>
          <w:rFonts w:ascii="Times New Roman" w:hAnsi="Times New Roman" w:cs="Times New Roman"/>
          <w:bCs/>
          <w:sz w:val="24"/>
          <w:szCs w:val="24"/>
        </w:rPr>
        <w:t xml:space="preserve">спортивно </w:t>
      </w:r>
      <w:r w:rsidR="00FA63EB" w:rsidRPr="002D51F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A3456" w:rsidRPr="002D51F7">
        <w:rPr>
          <w:rFonts w:ascii="Times New Roman" w:hAnsi="Times New Roman" w:cs="Times New Roman"/>
          <w:bCs/>
          <w:sz w:val="24"/>
          <w:szCs w:val="24"/>
        </w:rPr>
        <w:t xml:space="preserve">оздоровительные </w:t>
      </w:r>
      <w:r w:rsidR="00FA63EB" w:rsidRPr="002D51F7">
        <w:rPr>
          <w:rFonts w:ascii="Times New Roman" w:hAnsi="Times New Roman" w:cs="Times New Roman"/>
          <w:bCs/>
          <w:sz w:val="24"/>
          <w:szCs w:val="24"/>
        </w:rPr>
        <w:t>мероприятия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 xml:space="preserve"> с привлечением </w:t>
      </w:r>
      <w:r w:rsidR="00FA63EB" w:rsidRPr="002D51F7">
        <w:rPr>
          <w:rFonts w:ascii="Times New Roman" w:hAnsi="Times New Roman" w:cs="Times New Roman"/>
          <w:bCs/>
          <w:sz w:val="24"/>
          <w:szCs w:val="24"/>
        </w:rPr>
        <w:t>«серебряных» волонтёров</w:t>
      </w:r>
      <w:r w:rsidR="000C199C" w:rsidRPr="002D51F7">
        <w:rPr>
          <w:rFonts w:ascii="Times New Roman" w:hAnsi="Times New Roman" w:cs="Times New Roman"/>
          <w:bCs/>
          <w:sz w:val="24"/>
          <w:szCs w:val="24"/>
        </w:rPr>
        <w:t xml:space="preserve"> в качестве тренеров, кураторов оздоровительной деятельности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 xml:space="preserve">.  С целью </w:t>
      </w:r>
      <w:r w:rsidR="00106CC5" w:rsidRPr="002D51F7">
        <w:rPr>
          <w:rFonts w:ascii="Times New Roman" w:hAnsi="Times New Roman" w:cs="Times New Roman"/>
          <w:bCs/>
          <w:sz w:val="24"/>
          <w:szCs w:val="24"/>
        </w:rPr>
        <w:t xml:space="preserve">пропаганды здорового образа жизни 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 xml:space="preserve">планируется проводить информационные часы: лекции и круглые столы на темы о здоровом образе жизни. </w:t>
      </w:r>
      <w:r w:rsidR="00714E9A" w:rsidRPr="002D51F7">
        <w:rPr>
          <w:rFonts w:ascii="Times New Roman" w:hAnsi="Times New Roman" w:cs="Times New Roman"/>
          <w:bCs/>
          <w:sz w:val="24"/>
          <w:szCs w:val="24"/>
        </w:rPr>
        <w:t>Будут разработаны и изданы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 xml:space="preserve"> информационно-методические материалы: </w:t>
      </w:r>
      <w:r w:rsidR="00106CC5" w:rsidRPr="002D51F7">
        <w:rPr>
          <w:rFonts w:ascii="Times New Roman" w:hAnsi="Times New Roman" w:cs="Times New Roman"/>
          <w:bCs/>
          <w:sz w:val="24"/>
          <w:szCs w:val="24"/>
        </w:rPr>
        <w:t xml:space="preserve">«Серебряные волонтёры – кто они?», 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>«Как стать долгожителем», «Спорт в жизни пожилых людей», «Активный образ жизн</w:t>
      </w:r>
      <w:r w:rsidR="000F52D7" w:rsidRPr="002D51F7">
        <w:rPr>
          <w:rFonts w:ascii="Times New Roman" w:hAnsi="Times New Roman" w:cs="Times New Roman"/>
          <w:bCs/>
          <w:sz w:val="24"/>
          <w:szCs w:val="24"/>
        </w:rPr>
        <w:t xml:space="preserve">и как профилактика заболеваний», </w:t>
      </w:r>
      <w:r w:rsidR="000F52D7" w:rsidRPr="006F4D09">
        <w:rPr>
          <w:rFonts w:ascii="Times New Roman" w:hAnsi="Times New Roman" w:cs="Times New Roman"/>
          <w:bCs/>
          <w:sz w:val="24"/>
          <w:szCs w:val="24"/>
        </w:rPr>
        <w:t>«</w:t>
      </w:r>
      <w:r w:rsidR="006F4D09" w:rsidRPr="006F4D09">
        <w:rPr>
          <w:rFonts w:ascii="Times New Roman" w:hAnsi="Times New Roman" w:cs="Times New Roman"/>
          <w:bCs/>
          <w:sz w:val="24"/>
          <w:szCs w:val="24"/>
        </w:rPr>
        <w:t>Игра в мини-гольф</w:t>
      </w:r>
      <w:r w:rsidR="000F52D7" w:rsidRPr="006F4D0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F52D7" w:rsidRPr="002D51F7">
        <w:rPr>
          <w:rFonts w:ascii="Times New Roman" w:hAnsi="Times New Roman" w:cs="Times New Roman"/>
          <w:bCs/>
          <w:sz w:val="24"/>
          <w:szCs w:val="24"/>
        </w:rPr>
        <w:t>П</w:t>
      </w:r>
      <w:r w:rsidR="00D158CC" w:rsidRPr="002D51F7">
        <w:rPr>
          <w:rFonts w:ascii="Times New Roman" w:hAnsi="Times New Roman" w:cs="Times New Roman"/>
          <w:bCs/>
          <w:sz w:val="24"/>
          <w:szCs w:val="24"/>
        </w:rPr>
        <w:t>ольза для здоровья</w:t>
      </w:r>
      <w:r w:rsidR="000F52D7" w:rsidRPr="002D51F7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 xml:space="preserve">и др. </w:t>
      </w:r>
      <w:r w:rsidR="007F7B5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 xml:space="preserve">Социально значимый проект предполагает организацию деятельности </w:t>
      </w:r>
      <w:r w:rsidR="00FA63EB" w:rsidRPr="002D51F7">
        <w:rPr>
          <w:rFonts w:ascii="Times New Roman" w:hAnsi="Times New Roman" w:cs="Times New Roman"/>
          <w:bCs/>
          <w:sz w:val="24"/>
          <w:szCs w:val="24"/>
        </w:rPr>
        <w:t xml:space="preserve">«серебряных» волонтёров </w:t>
      </w:r>
      <w:r w:rsidR="00B6248B" w:rsidRPr="002D51F7">
        <w:rPr>
          <w:rFonts w:ascii="Times New Roman" w:hAnsi="Times New Roman" w:cs="Times New Roman"/>
          <w:bCs/>
          <w:sz w:val="24"/>
          <w:szCs w:val="24"/>
        </w:rPr>
        <w:t>направленную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 xml:space="preserve"> на повышение социализации людей старшего поколения, через различные формы социальной активности, что позволит создать благоприятные условия для публичного признания значимости работы </w:t>
      </w:r>
      <w:r w:rsidR="00FA63EB" w:rsidRPr="002D51F7">
        <w:rPr>
          <w:rFonts w:ascii="Times New Roman" w:hAnsi="Times New Roman" w:cs="Times New Roman"/>
          <w:bCs/>
          <w:sz w:val="24"/>
          <w:szCs w:val="24"/>
        </w:rPr>
        <w:t>«серебряных» волонтёров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>. Таким образом,  деятельность «серебрян</w:t>
      </w:r>
      <w:r w:rsidR="00FA63EB" w:rsidRPr="002D51F7">
        <w:rPr>
          <w:rFonts w:ascii="Times New Roman" w:hAnsi="Times New Roman" w:cs="Times New Roman"/>
          <w:bCs/>
          <w:sz w:val="24"/>
          <w:szCs w:val="24"/>
        </w:rPr>
        <w:t>ых»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63EB" w:rsidRPr="002D51F7">
        <w:rPr>
          <w:rFonts w:ascii="Times New Roman" w:hAnsi="Times New Roman" w:cs="Times New Roman"/>
          <w:bCs/>
          <w:sz w:val="24"/>
          <w:szCs w:val="24"/>
        </w:rPr>
        <w:t>волонтёров</w:t>
      </w:r>
      <w:r w:rsidR="00340E67" w:rsidRPr="002D51F7">
        <w:rPr>
          <w:rFonts w:ascii="Times New Roman" w:hAnsi="Times New Roman" w:cs="Times New Roman"/>
          <w:bCs/>
          <w:sz w:val="24"/>
          <w:szCs w:val="24"/>
        </w:rPr>
        <w:t xml:space="preserve"> будет способствовать: </w:t>
      </w:r>
    </w:p>
    <w:p w:rsidR="00340E67" w:rsidRPr="00340E67" w:rsidRDefault="00340E67" w:rsidP="00340E6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E67">
        <w:rPr>
          <w:rFonts w:ascii="Times New Roman" w:hAnsi="Times New Roman" w:cs="Times New Roman"/>
          <w:bCs/>
          <w:sz w:val="24"/>
          <w:szCs w:val="24"/>
        </w:rPr>
        <w:t>♦♦♦ организации занятости людей старшего поколения, повышению и продлению их социальной активности;</w:t>
      </w:r>
    </w:p>
    <w:p w:rsidR="00340E67" w:rsidRPr="00340E67" w:rsidRDefault="00340E67" w:rsidP="00340E6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E67">
        <w:rPr>
          <w:rFonts w:ascii="Times New Roman" w:hAnsi="Times New Roman" w:cs="Times New Roman"/>
          <w:bCs/>
          <w:sz w:val="24"/>
          <w:szCs w:val="24"/>
        </w:rPr>
        <w:t xml:space="preserve">♦♦♦ стимулированию активного долголетия граждан старшего поколения, их социальному </w:t>
      </w:r>
      <w:r w:rsidR="00B6248B">
        <w:rPr>
          <w:rFonts w:ascii="Times New Roman" w:hAnsi="Times New Roman" w:cs="Times New Roman"/>
          <w:bCs/>
          <w:sz w:val="24"/>
          <w:szCs w:val="24"/>
        </w:rPr>
        <w:t>интегрированию в жизн</w:t>
      </w:r>
      <w:r w:rsidR="007F7B57">
        <w:rPr>
          <w:rFonts w:ascii="Times New Roman" w:hAnsi="Times New Roman" w:cs="Times New Roman"/>
          <w:bCs/>
          <w:sz w:val="24"/>
          <w:szCs w:val="24"/>
        </w:rPr>
        <w:t>и</w:t>
      </w:r>
      <w:r w:rsidR="00B6248B">
        <w:rPr>
          <w:rFonts w:ascii="Times New Roman" w:hAnsi="Times New Roman" w:cs="Times New Roman"/>
          <w:bCs/>
          <w:sz w:val="24"/>
          <w:szCs w:val="24"/>
        </w:rPr>
        <w:t xml:space="preserve"> общества;</w:t>
      </w:r>
    </w:p>
    <w:p w:rsidR="00340E67" w:rsidRPr="00340E67" w:rsidRDefault="00340E67" w:rsidP="00340E6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E67">
        <w:rPr>
          <w:rFonts w:ascii="Times New Roman" w:hAnsi="Times New Roman" w:cs="Times New Roman"/>
          <w:bCs/>
          <w:sz w:val="24"/>
          <w:szCs w:val="24"/>
        </w:rPr>
        <w:t>♦♦♦ реализации знаний, умений и организаторских способностей граждан старшего поколения;</w:t>
      </w:r>
    </w:p>
    <w:p w:rsidR="00FA63EB" w:rsidRDefault="00340E67" w:rsidP="00340E6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E67">
        <w:rPr>
          <w:rFonts w:ascii="Times New Roman" w:hAnsi="Times New Roman" w:cs="Times New Roman"/>
          <w:bCs/>
          <w:sz w:val="24"/>
          <w:szCs w:val="24"/>
        </w:rPr>
        <w:t>♦♦♦ удовлетворению потребности в общени</w:t>
      </w:r>
      <w:r w:rsidR="00FA63EB">
        <w:rPr>
          <w:rFonts w:ascii="Times New Roman" w:hAnsi="Times New Roman" w:cs="Times New Roman"/>
          <w:bCs/>
          <w:sz w:val="24"/>
          <w:szCs w:val="24"/>
        </w:rPr>
        <w:t>и, образовании, самореализации;</w:t>
      </w:r>
    </w:p>
    <w:p w:rsidR="00340E67" w:rsidRPr="00340E67" w:rsidRDefault="00340E67" w:rsidP="00340E6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E67">
        <w:rPr>
          <w:rFonts w:ascii="Times New Roman" w:hAnsi="Times New Roman" w:cs="Times New Roman"/>
          <w:bCs/>
          <w:sz w:val="24"/>
          <w:szCs w:val="24"/>
        </w:rPr>
        <w:lastRenderedPageBreak/>
        <w:t>♦♦♦ восстановлению утерянных социальных связей и приобретению новых, решению кризиса «социальной изоляции»;</w:t>
      </w:r>
    </w:p>
    <w:p w:rsidR="00340E67" w:rsidRDefault="00340E67" w:rsidP="00340E6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E67">
        <w:rPr>
          <w:rFonts w:ascii="Times New Roman" w:hAnsi="Times New Roman" w:cs="Times New Roman"/>
          <w:bCs/>
          <w:sz w:val="24"/>
          <w:szCs w:val="24"/>
        </w:rPr>
        <w:t xml:space="preserve">♦♦♦ удовлетворению разнообразных </w:t>
      </w:r>
      <w:r w:rsidR="00106CC5">
        <w:rPr>
          <w:rFonts w:ascii="Times New Roman" w:hAnsi="Times New Roman" w:cs="Times New Roman"/>
          <w:bCs/>
          <w:sz w:val="24"/>
          <w:szCs w:val="24"/>
        </w:rPr>
        <w:t xml:space="preserve">спортивно </w:t>
      </w:r>
      <w:r w:rsidRPr="00340E67">
        <w:rPr>
          <w:rFonts w:ascii="Times New Roman" w:hAnsi="Times New Roman" w:cs="Times New Roman"/>
          <w:bCs/>
          <w:sz w:val="24"/>
          <w:szCs w:val="24"/>
        </w:rPr>
        <w:t>-</w:t>
      </w:r>
      <w:r w:rsidR="00E804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CC5">
        <w:rPr>
          <w:rFonts w:ascii="Times New Roman" w:hAnsi="Times New Roman" w:cs="Times New Roman"/>
          <w:bCs/>
          <w:sz w:val="24"/>
          <w:szCs w:val="24"/>
        </w:rPr>
        <w:t>оздорови</w:t>
      </w:r>
      <w:r w:rsidRPr="00340E67">
        <w:rPr>
          <w:rFonts w:ascii="Times New Roman" w:hAnsi="Times New Roman" w:cs="Times New Roman"/>
          <w:bCs/>
          <w:sz w:val="24"/>
          <w:szCs w:val="24"/>
        </w:rPr>
        <w:t>тельных интересов, появлению новых увлечений</w:t>
      </w:r>
      <w:r w:rsidR="009A25E8">
        <w:rPr>
          <w:rFonts w:ascii="Times New Roman" w:hAnsi="Times New Roman" w:cs="Times New Roman"/>
          <w:bCs/>
          <w:sz w:val="24"/>
          <w:szCs w:val="24"/>
        </w:rPr>
        <w:t xml:space="preserve"> и занятий.</w:t>
      </w:r>
    </w:p>
    <w:p w:rsidR="00276915" w:rsidRPr="00456B31" w:rsidRDefault="007A3456" w:rsidP="00340E67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E67">
        <w:rPr>
          <w:rFonts w:ascii="Times New Roman" w:hAnsi="Times New Roman" w:cs="Times New Roman"/>
          <w:bCs/>
          <w:sz w:val="24"/>
          <w:szCs w:val="24"/>
        </w:rPr>
        <w:t xml:space="preserve">В рамках реализации проекта </w:t>
      </w:r>
      <w:r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планируется</w:t>
      </w:r>
      <w:r w:rsidR="00B12F0C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создать постоянно действующий актив «серебряных» волонтеров в количестве 25 человек из </w:t>
      </w:r>
      <w:r w:rsid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числа </w:t>
      </w:r>
      <w:r w:rsidR="00B12F0C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жителей СДОП и пожилых граждан г.</w:t>
      </w:r>
      <w:r w:rsidR="00B243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12F0C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Белогорск, </w:t>
      </w:r>
      <w:r w:rsidR="009E2F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r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помощью «серебряных» волонтёров </w:t>
      </w:r>
      <w:r w:rsidR="009E2F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вовлечь в проведение</w:t>
      </w:r>
      <w:r w:rsidR="00B12F0C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оздоровительных мероприятий </w:t>
      </w:r>
      <w:r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</w:t>
      </w:r>
      <w:r w:rsidR="00B12F0C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150 человек старшего поколения. В</w:t>
      </w:r>
      <w:r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результате</w:t>
      </w:r>
      <w:r w:rsidR="00D158CC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 пожилых граждан</w:t>
      </w:r>
      <w:r w:rsidR="00456B31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должно</w:t>
      </w:r>
      <w:r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улучшится физическое и психологическое состояние</w:t>
      </w:r>
      <w:r w:rsidR="00D158CC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здоровья</w:t>
      </w:r>
      <w:r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93682E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повысит</w:t>
      </w:r>
      <w:r w:rsidR="00D158CC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ся</w:t>
      </w:r>
      <w:r w:rsidR="0093682E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интеллектуальн</w:t>
      </w:r>
      <w:r w:rsidR="00D158CC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ая</w:t>
      </w:r>
      <w:r w:rsidR="0093682E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активность, расшир</w:t>
      </w:r>
      <w:r w:rsidR="00045EF9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ить</w:t>
      </w:r>
      <w:r w:rsidR="00D158CC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ся</w:t>
      </w:r>
      <w:r w:rsidR="00045EF9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круг</w:t>
      </w:r>
      <w:r w:rsidR="0093682E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общения, </w:t>
      </w:r>
      <w:r w:rsidR="009E2F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появится настрой </w:t>
      </w:r>
      <w:r w:rsidR="0093682E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дальнейшее ведение активного образа жизни.</w:t>
      </w:r>
      <w:r w:rsidR="00961412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E2F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Будут </w:t>
      </w:r>
      <w:r w:rsidR="009E2F9A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привлечен</w:t>
      </w:r>
      <w:r w:rsidR="009E2F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="009E2F9A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45EF9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 вовлечен</w:t>
      </w:r>
      <w:r w:rsidR="009E2F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="00045EF9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спортивную </w:t>
      </w:r>
      <w:r w:rsidR="00590175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активную </w:t>
      </w:r>
      <w:r w:rsidR="00045EF9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жизнь</w:t>
      </w:r>
      <w:r w:rsidR="00961412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граждан</w:t>
      </w:r>
      <w:r w:rsidR="009E2F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961412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45EF9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пожилого возраста</w:t>
      </w:r>
      <w:r w:rsidR="00590175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045EF9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проживающи</w:t>
      </w:r>
      <w:r w:rsidR="009E2F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045EF9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микрорайоне</w:t>
      </w:r>
      <w:r w:rsidR="00961412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«Центральный»</w:t>
      </w:r>
      <w:r w:rsidR="00590175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</w:t>
      </w:r>
      <w:r w:rsidR="00B243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90175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Белогорск</w:t>
      </w:r>
      <w:r w:rsidR="00045EF9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56B31" w:rsidRPr="00456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</w:t>
      </w:r>
      <w:r w:rsidR="009E2F9A" w:rsidRPr="00456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анкетирования </w:t>
      </w:r>
      <w:r w:rsidR="009E2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участников, </w:t>
      </w:r>
      <w:r w:rsidR="009E2F9A" w:rsidRPr="00456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будет </w:t>
      </w:r>
      <w:r w:rsidR="009E2F9A" w:rsidRPr="00456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проведена оценка </w:t>
      </w:r>
      <w:r w:rsidR="009E2F9A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 и</w:t>
      </w:r>
      <w:r w:rsidR="009E2F9A" w:rsidRPr="00456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 аналитический отчёт по итогам </w:t>
      </w:r>
      <w:r w:rsidR="009E2F9A" w:rsidRPr="00456B31">
        <w:rPr>
          <w:rFonts w:ascii="Times New Roman" w:hAnsi="Times New Roman" w:cs="Times New Roman"/>
          <w:sz w:val="24"/>
          <w:szCs w:val="24"/>
        </w:rPr>
        <w:t>реализации проекта.</w:t>
      </w:r>
      <w:r w:rsidR="00456B31" w:rsidRPr="00456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46283F" w:rsidRPr="005F2F25" w:rsidRDefault="00276915" w:rsidP="005F2F2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7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</w:t>
      </w:r>
      <w:r w:rsidR="008A274E" w:rsidRPr="00667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Pr="00667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F32BA3" w:rsidRPr="005F2F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F2F25" w:rsidRPr="003C4E01" w:rsidRDefault="005F2F25" w:rsidP="003C4E0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E01">
        <w:rPr>
          <w:rFonts w:ascii="Times New Roman" w:hAnsi="Times New Roman" w:cs="Times New Roman"/>
          <w:color w:val="000000"/>
          <w:sz w:val="24"/>
          <w:szCs w:val="24"/>
        </w:rPr>
        <w:t xml:space="preserve">Создать условия для успешного развития волонтёрской деятельности, направленной на самореализацию граждан старшего поколения, </w:t>
      </w:r>
      <w:r w:rsidR="00591364" w:rsidRPr="003C4E01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</w:t>
      </w:r>
      <w:r w:rsidRPr="003C4E01">
        <w:rPr>
          <w:rFonts w:ascii="Times New Roman" w:hAnsi="Times New Roman" w:cs="Times New Roman"/>
          <w:color w:val="000000"/>
          <w:sz w:val="24"/>
          <w:szCs w:val="24"/>
        </w:rPr>
        <w:t>содействи</w:t>
      </w:r>
      <w:r w:rsidR="00591364" w:rsidRPr="003C4E0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C4E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364" w:rsidRPr="003C4E01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3C4E01">
        <w:rPr>
          <w:rFonts w:ascii="Times New Roman" w:hAnsi="Times New Roman" w:cs="Times New Roman"/>
          <w:color w:val="000000"/>
          <w:sz w:val="24"/>
          <w:szCs w:val="24"/>
        </w:rPr>
        <w:t>решению социал</w:t>
      </w:r>
      <w:r w:rsidR="003C4E01">
        <w:rPr>
          <w:rFonts w:ascii="Times New Roman" w:hAnsi="Times New Roman" w:cs="Times New Roman"/>
          <w:color w:val="000000"/>
          <w:sz w:val="24"/>
          <w:szCs w:val="24"/>
        </w:rPr>
        <w:t xml:space="preserve">ьно значимых проблем в обществе </w:t>
      </w:r>
      <w:r w:rsidR="003C4E01" w:rsidRPr="003C4E01">
        <w:rPr>
          <w:rFonts w:ascii="Times New Roman" w:hAnsi="Times New Roman" w:cs="Times New Roman"/>
          <w:bCs/>
          <w:sz w:val="24"/>
          <w:szCs w:val="24"/>
        </w:rPr>
        <w:t>в рамках проведения волонтёрских мероприятий.</w:t>
      </w:r>
    </w:p>
    <w:p w:rsidR="0046283F" w:rsidRPr="0050626E" w:rsidRDefault="00591364" w:rsidP="00086E1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E01">
        <w:rPr>
          <w:rFonts w:ascii="Times New Roman" w:hAnsi="Times New Roman" w:cs="Times New Roman"/>
          <w:bCs/>
          <w:color w:val="000000"/>
          <w:sz w:val="24"/>
          <w:szCs w:val="24"/>
        </w:rPr>
        <w:t>При</w:t>
      </w:r>
      <w:r w:rsidR="00536670">
        <w:rPr>
          <w:rFonts w:ascii="Times New Roman" w:hAnsi="Times New Roman" w:cs="Times New Roman"/>
          <w:bCs/>
          <w:color w:val="000000"/>
          <w:sz w:val="24"/>
          <w:szCs w:val="24"/>
        </w:rPr>
        <w:t>вле</w:t>
      </w:r>
      <w:r w:rsidR="009E2F9A">
        <w:rPr>
          <w:rFonts w:ascii="Times New Roman" w:hAnsi="Times New Roman" w:cs="Times New Roman"/>
          <w:bCs/>
          <w:color w:val="000000"/>
          <w:sz w:val="24"/>
          <w:szCs w:val="24"/>
        </w:rPr>
        <w:t>чение</w:t>
      </w:r>
      <w:r w:rsidR="005366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«серебряных» волонтёров </w:t>
      </w:r>
      <w:r w:rsidRPr="003C4E01">
        <w:rPr>
          <w:rFonts w:ascii="Times New Roman" w:hAnsi="Times New Roman" w:cs="Times New Roman"/>
          <w:bCs/>
          <w:color w:val="000000"/>
          <w:sz w:val="24"/>
          <w:szCs w:val="24"/>
        </w:rPr>
        <w:t>для организации спортивно-оздоровительных мероприятий</w:t>
      </w:r>
      <w:r w:rsidR="005D070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3C4E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направленных на пропаганду здорового образа жизни, активного долголетия на созданной уличной спортивной площадке.</w:t>
      </w:r>
      <w:r w:rsidRPr="003C4E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9327B" w:rsidRPr="00127CD6" w:rsidRDefault="00656517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>Укажите достигнутые р</w:t>
      </w:r>
      <w:r w:rsidR="0099327B" w:rsidRPr="00127CD6">
        <w:rPr>
          <w:rFonts w:ascii="Times New Roman" w:hAnsi="Times New Roman" w:cs="Times New Roman"/>
          <w:b/>
          <w:sz w:val="24"/>
          <w:szCs w:val="24"/>
        </w:rPr>
        <w:t>езультаты:</w:t>
      </w:r>
    </w:p>
    <w:p w:rsidR="00656517" w:rsidRDefault="00F12244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>Коли</w:t>
      </w:r>
      <w:r w:rsidR="00656517" w:rsidRPr="00127CD6">
        <w:rPr>
          <w:rFonts w:ascii="Times New Roman" w:hAnsi="Times New Roman" w:cs="Times New Roman"/>
          <w:b/>
          <w:sz w:val="24"/>
          <w:szCs w:val="24"/>
        </w:rPr>
        <w:t>чественные:</w:t>
      </w:r>
    </w:p>
    <w:p w:rsidR="003C4E01" w:rsidRPr="003C4E01" w:rsidRDefault="00AB4E50" w:rsidP="007B1E74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C4E01" w:rsidRPr="003C4E01">
        <w:rPr>
          <w:rFonts w:ascii="Times New Roman" w:hAnsi="Times New Roman" w:cs="Times New Roman"/>
          <w:sz w:val="24"/>
          <w:szCs w:val="24"/>
        </w:rPr>
        <w:t xml:space="preserve">величение количества граждан старшего поколения, участвующих в </w:t>
      </w:r>
      <w:r w:rsidR="007B1E74">
        <w:rPr>
          <w:rFonts w:ascii="Times New Roman" w:hAnsi="Times New Roman" w:cs="Times New Roman"/>
          <w:sz w:val="24"/>
          <w:szCs w:val="24"/>
        </w:rPr>
        <w:t xml:space="preserve">волонтёрской </w:t>
      </w:r>
      <w:r w:rsidR="003C4E01" w:rsidRPr="003C4E01">
        <w:rPr>
          <w:rFonts w:ascii="Times New Roman" w:hAnsi="Times New Roman" w:cs="Times New Roman"/>
          <w:sz w:val="24"/>
          <w:szCs w:val="24"/>
        </w:rPr>
        <w:t>деятельности</w:t>
      </w:r>
      <w:r w:rsidR="00945D38">
        <w:rPr>
          <w:rFonts w:ascii="Times New Roman" w:hAnsi="Times New Roman" w:cs="Times New Roman"/>
          <w:sz w:val="24"/>
          <w:szCs w:val="24"/>
        </w:rPr>
        <w:t xml:space="preserve">, </w:t>
      </w:r>
      <w:r w:rsidR="003C4E01" w:rsidRPr="003C4E01">
        <w:rPr>
          <w:rFonts w:ascii="Times New Roman" w:hAnsi="Times New Roman" w:cs="Times New Roman"/>
          <w:sz w:val="24"/>
          <w:szCs w:val="24"/>
        </w:rPr>
        <w:t xml:space="preserve"> </w:t>
      </w:r>
      <w:r w:rsidR="00945D38" w:rsidRPr="00945D38">
        <w:rPr>
          <w:rFonts w:ascii="Times New Roman" w:hAnsi="Times New Roman" w:cs="Times New Roman"/>
          <w:sz w:val="24"/>
          <w:szCs w:val="24"/>
        </w:rPr>
        <w:t xml:space="preserve">формирование постоянного состава группы </w:t>
      </w:r>
      <w:r w:rsidR="00945D38">
        <w:rPr>
          <w:rFonts w:ascii="Times New Roman" w:hAnsi="Times New Roman" w:cs="Times New Roman"/>
          <w:sz w:val="24"/>
          <w:szCs w:val="24"/>
        </w:rPr>
        <w:t>«</w:t>
      </w:r>
      <w:r w:rsidR="00945D38" w:rsidRPr="00945D38">
        <w:rPr>
          <w:rFonts w:ascii="Times New Roman" w:hAnsi="Times New Roman" w:cs="Times New Roman"/>
          <w:sz w:val="24"/>
          <w:szCs w:val="24"/>
        </w:rPr>
        <w:t>серебряных</w:t>
      </w:r>
      <w:r w:rsidR="00945D38">
        <w:rPr>
          <w:rFonts w:ascii="Times New Roman" w:hAnsi="Times New Roman" w:cs="Times New Roman"/>
          <w:sz w:val="24"/>
          <w:szCs w:val="24"/>
        </w:rPr>
        <w:t>»</w:t>
      </w:r>
      <w:r w:rsidR="00945D38" w:rsidRPr="00945D38">
        <w:rPr>
          <w:rFonts w:ascii="Times New Roman" w:hAnsi="Times New Roman" w:cs="Times New Roman"/>
          <w:sz w:val="24"/>
          <w:szCs w:val="24"/>
        </w:rPr>
        <w:t xml:space="preserve"> волонтёров</w:t>
      </w:r>
      <w:r w:rsidR="00FC2314">
        <w:rPr>
          <w:rFonts w:ascii="Times New Roman" w:hAnsi="Times New Roman" w:cs="Times New Roman"/>
          <w:sz w:val="24"/>
          <w:szCs w:val="24"/>
        </w:rPr>
        <w:t xml:space="preserve"> </w:t>
      </w:r>
      <w:r w:rsidR="007B1E74">
        <w:rPr>
          <w:rFonts w:ascii="Times New Roman" w:hAnsi="Times New Roman" w:cs="Times New Roman"/>
          <w:sz w:val="24"/>
          <w:szCs w:val="24"/>
        </w:rPr>
        <w:t>–</w:t>
      </w:r>
      <w:r w:rsidR="003C4E01" w:rsidRPr="003C4E01">
        <w:rPr>
          <w:rFonts w:ascii="Times New Roman" w:hAnsi="Times New Roman" w:cs="Times New Roman"/>
          <w:sz w:val="24"/>
          <w:szCs w:val="24"/>
        </w:rPr>
        <w:t xml:space="preserve"> </w:t>
      </w:r>
      <w:r w:rsidR="00FD132E">
        <w:rPr>
          <w:rFonts w:ascii="Times New Roman" w:hAnsi="Times New Roman" w:cs="Times New Roman"/>
          <w:sz w:val="24"/>
          <w:szCs w:val="24"/>
        </w:rPr>
        <w:t xml:space="preserve"> до </w:t>
      </w:r>
      <w:r w:rsidR="00D158CC">
        <w:rPr>
          <w:rFonts w:ascii="Times New Roman" w:hAnsi="Times New Roman" w:cs="Times New Roman"/>
          <w:sz w:val="24"/>
          <w:szCs w:val="24"/>
        </w:rPr>
        <w:t>2</w:t>
      </w:r>
      <w:r w:rsidR="007B1E74">
        <w:rPr>
          <w:rFonts w:ascii="Times New Roman" w:hAnsi="Times New Roman" w:cs="Times New Roman"/>
          <w:sz w:val="24"/>
          <w:szCs w:val="24"/>
        </w:rPr>
        <w:t xml:space="preserve">5 </w:t>
      </w:r>
      <w:r w:rsidR="007B1E74" w:rsidRPr="007B1E74">
        <w:rPr>
          <w:rFonts w:ascii="Times New Roman" w:hAnsi="Times New Roman" w:cs="Times New Roman"/>
          <w:sz w:val="24"/>
          <w:szCs w:val="24"/>
        </w:rPr>
        <w:t>человек</w:t>
      </w:r>
    </w:p>
    <w:p w:rsidR="003C4E01" w:rsidRPr="003C4E01" w:rsidRDefault="00AB4E50" w:rsidP="003C4E01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C4E01" w:rsidRPr="003C4E01">
        <w:rPr>
          <w:rFonts w:ascii="Times New Roman" w:hAnsi="Times New Roman" w:cs="Times New Roman"/>
          <w:sz w:val="24"/>
          <w:szCs w:val="24"/>
        </w:rPr>
        <w:t xml:space="preserve">величение числа граждан, </w:t>
      </w:r>
      <w:r w:rsidR="009E2F9A">
        <w:rPr>
          <w:rFonts w:ascii="Times New Roman" w:hAnsi="Times New Roman" w:cs="Times New Roman"/>
          <w:sz w:val="24"/>
          <w:szCs w:val="24"/>
        </w:rPr>
        <w:t xml:space="preserve">вовлеченных </w:t>
      </w:r>
      <w:r w:rsidR="007B1E74">
        <w:rPr>
          <w:rFonts w:ascii="Times New Roman" w:hAnsi="Times New Roman" w:cs="Times New Roman"/>
          <w:sz w:val="24"/>
          <w:szCs w:val="24"/>
        </w:rPr>
        <w:t>«серебряны</w:t>
      </w:r>
      <w:r w:rsidR="009E2F9A">
        <w:rPr>
          <w:rFonts w:ascii="Times New Roman" w:hAnsi="Times New Roman" w:cs="Times New Roman"/>
          <w:sz w:val="24"/>
          <w:szCs w:val="24"/>
        </w:rPr>
        <w:t>ми</w:t>
      </w:r>
      <w:r w:rsidR="007B1E74">
        <w:rPr>
          <w:rFonts w:ascii="Times New Roman" w:hAnsi="Times New Roman" w:cs="Times New Roman"/>
          <w:sz w:val="24"/>
          <w:szCs w:val="24"/>
        </w:rPr>
        <w:t>» волонтёр</w:t>
      </w:r>
      <w:r w:rsidR="009E2F9A">
        <w:rPr>
          <w:rFonts w:ascii="Times New Roman" w:hAnsi="Times New Roman" w:cs="Times New Roman"/>
          <w:sz w:val="24"/>
          <w:szCs w:val="24"/>
        </w:rPr>
        <w:t xml:space="preserve">ами </w:t>
      </w:r>
      <w:r w:rsidR="007B1E74">
        <w:rPr>
          <w:rFonts w:ascii="Times New Roman" w:hAnsi="Times New Roman" w:cs="Times New Roman"/>
          <w:sz w:val="24"/>
          <w:szCs w:val="24"/>
        </w:rPr>
        <w:t xml:space="preserve"> </w:t>
      </w:r>
      <w:r w:rsidR="00B747DD">
        <w:rPr>
          <w:rFonts w:ascii="Times New Roman" w:hAnsi="Times New Roman" w:cs="Times New Roman"/>
          <w:sz w:val="24"/>
          <w:szCs w:val="24"/>
        </w:rPr>
        <w:t xml:space="preserve">в </w:t>
      </w:r>
      <w:r w:rsidR="00B747DD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оздоровительны</w:t>
      </w:r>
      <w:r w:rsidR="00B74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B747DD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мероприяти</w:t>
      </w:r>
      <w:r w:rsidR="00B747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B747DD" w:rsidRPr="00456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C4E01" w:rsidRPr="003C4E01">
        <w:rPr>
          <w:rFonts w:ascii="Times New Roman" w:hAnsi="Times New Roman" w:cs="Times New Roman"/>
          <w:sz w:val="24"/>
          <w:szCs w:val="24"/>
        </w:rPr>
        <w:t>–</w:t>
      </w:r>
      <w:r w:rsidR="00E746C6">
        <w:rPr>
          <w:rFonts w:ascii="Times New Roman" w:hAnsi="Times New Roman" w:cs="Times New Roman"/>
          <w:sz w:val="24"/>
          <w:szCs w:val="24"/>
        </w:rPr>
        <w:t xml:space="preserve"> до </w:t>
      </w:r>
      <w:r w:rsidR="003C4E01" w:rsidRPr="003C4E01">
        <w:rPr>
          <w:rFonts w:ascii="Times New Roman" w:hAnsi="Times New Roman" w:cs="Times New Roman"/>
          <w:sz w:val="24"/>
          <w:szCs w:val="24"/>
        </w:rPr>
        <w:t>150 человек</w:t>
      </w:r>
    </w:p>
    <w:p w:rsidR="003C4E01" w:rsidRDefault="00FD132E" w:rsidP="00FD132E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D132E">
        <w:rPr>
          <w:rFonts w:ascii="Times New Roman" w:hAnsi="Times New Roman" w:cs="Times New Roman"/>
          <w:sz w:val="24"/>
          <w:szCs w:val="24"/>
        </w:rPr>
        <w:t>количество изготовленных</w:t>
      </w:r>
      <w:r w:rsidR="007B1E74">
        <w:rPr>
          <w:rFonts w:ascii="Times New Roman" w:hAnsi="Times New Roman" w:cs="Times New Roman"/>
          <w:sz w:val="24"/>
          <w:szCs w:val="24"/>
        </w:rPr>
        <w:t xml:space="preserve">  брошюр, </w:t>
      </w:r>
      <w:r w:rsidR="003C4E01" w:rsidRPr="003C4E01">
        <w:rPr>
          <w:rFonts w:ascii="Times New Roman" w:hAnsi="Times New Roman" w:cs="Times New Roman"/>
          <w:sz w:val="24"/>
          <w:szCs w:val="24"/>
        </w:rPr>
        <w:t xml:space="preserve">буклетов – </w:t>
      </w:r>
      <w:r w:rsidR="007B1E74">
        <w:rPr>
          <w:rFonts w:ascii="Times New Roman" w:hAnsi="Times New Roman" w:cs="Times New Roman"/>
          <w:sz w:val="24"/>
          <w:szCs w:val="24"/>
        </w:rPr>
        <w:t>400 штук</w:t>
      </w:r>
    </w:p>
    <w:p w:rsidR="007B1E74" w:rsidRPr="003C4E01" w:rsidRDefault="00FD132E" w:rsidP="00FD132E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D132E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изготовленных </w:t>
      </w:r>
      <w:r w:rsidR="007B1E74">
        <w:rPr>
          <w:rFonts w:ascii="Times New Roman" w:hAnsi="Times New Roman" w:cs="Times New Roman"/>
          <w:sz w:val="24"/>
          <w:szCs w:val="24"/>
        </w:rPr>
        <w:t>баннеров – 2 штуки</w:t>
      </w:r>
    </w:p>
    <w:p w:rsidR="003C4E01" w:rsidRPr="003C4E01" w:rsidRDefault="00FD132E" w:rsidP="003C4E01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</w:t>
      </w:r>
      <w:r w:rsidRPr="003C4E01">
        <w:rPr>
          <w:rFonts w:ascii="Times New Roman" w:hAnsi="Times New Roman" w:cs="Times New Roman"/>
          <w:sz w:val="24"/>
          <w:szCs w:val="24"/>
        </w:rPr>
        <w:t>формлен</w:t>
      </w:r>
      <w:r>
        <w:rPr>
          <w:rFonts w:ascii="Times New Roman" w:hAnsi="Times New Roman" w:cs="Times New Roman"/>
          <w:sz w:val="24"/>
          <w:szCs w:val="24"/>
        </w:rPr>
        <w:t>ных</w:t>
      </w:r>
      <w:r w:rsidR="003C4E01" w:rsidRPr="003C4E01">
        <w:rPr>
          <w:rFonts w:ascii="Times New Roman" w:hAnsi="Times New Roman" w:cs="Times New Roman"/>
          <w:sz w:val="24"/>
          <w:szCs w:val="24"/>
        </w:rPr>
        <w:t xml:space="preserve"> слайдовых  презентаций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4E01" w:rsidRPr="003C4E01">
        <w:rPr>
          <w:rFonts w:ascii="Times New Roman" w:hAnsi="Times New Roman" w:cs="Times New Roman"/>
          <w:sz w:val="24"/>
          <w:szCs w:val="24"/>
        </w:rPr>
        <w:t xml:space="preserve"> презентации</w:t>
      </w:r>
    </w:p>
    <w:p w:rsidR="003C4E01" w:rsidRPr="00FD132E" w:rsidRDefault="00FD132E" w:rsidP="00FD132E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D132E">
        <w:rPr>
          <w:rFonts w:ascii="Times New Roman" w:hAnsi="Times New Roman" w:cs="Times New Roman"/>
          <w:sz w:val="24"/>
          <w:szCs w:val="24"/>
        </w:rPr>
        <w:t>количество оформленных</w:t>
      </w:r>
      <w:r w:rsidR="003C4E01" w:rsidRPr="003C4E01">
        <w:rPr>
          <w:rFonts w:ascii="Times New Roman" w:hAnsi="Times New Roman" w:cs="Times New Roman"/>
          <w:sz w:val="24"/>
          <w:szCs w:val="24"/>
        </w:rPr>
        <w:t xml:space="preserve"> видеороликов о прошедших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E01" w:rsidRPr="003C4E01">
        <w:rPr>
          <w:rFonts w:ascii="Times New Roman" w:hAnsi="Times New Roman" w:cs="Times New Roman"/>
          <w:sz w:val="24"/>
          <w:szCs w:val="24"/>
        </w:rPr>
        <w:t xml:space="preserve">– </w:t>
      </w:r>
      <w:r w:rsidR="007B1E74">
        <w:rPr>
          <w:rFonts w:ascii="Times New Roman" w:hAnsi="Times New Roman" w:cs="Times New Roman"/>
          <w:sz w:val="24"/>
          <w:szCs w:val="24"/>
        </w:rPr>
        <w:t>2</w:t>
      </w:r>
      <w:r w:rsidR="003C4E01" w:rsidRPr="003C4E01">
        <w:rPr>
          <w:rFonts w:ascii="Times New Roman" w:hAnsi="Times New Roman" w:cs="Times New Roman"/>
          <w:sz w:val="24"/>
          <w:szCs w:val="24"/>
        </w:rPr>
        <w:t xml:space="preserve"> ролик</w:t>
      </w:r>
      <w:r w:rsidR="007B1E74">
        <w:rPr>
          <w:rFonts w:ascii="Times New Roman" w:hAnsi="Times New Roman" w:cs="Times New Roman"/>
          <w:sz w:val="24"/>
          <w:szCs w:val="24"/>
        </w:rPr>
        <w:t>а</w:t>
      </w:r>
    </w:p>
    <w:p w:rsidR="00EB210C" w:rsidRPr="00127CD6" w:rsidRDefault="00EB210C" w:rsidP="00127CD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CD6">
        <w:rPr>
          <w:rFonts w:ascii="Times New Roman" w:hAnsi="Times New Roman" w:cs="Times New Roman"/>
          <w:sz w:val="24"/>
          <w:szCs w:val="24"/>
        </w:rPr>
        <w:t>количество человек, принявших</w:t>
      </w:r>
      <w:r w:rsidR="00656517" w:rsidRPr="00127CD6">
        <w:rPr>
          <w:rFonts w:ascii="Times New Roman" w:hAnsi="Times New Roman" w:cs="Times New Roman"/>
          <w:sz w:val="24"/>
          <w:szCs w:val="24"/>
        </w:rPr>
        <w:t xml:space="preserve"> участие в мероприятиях проекта - </w:t>
      </w:r>
      <w:r w:rsidRPr="00127CD6">
        <w:rPr>
          <w:rFonts w:ascii="Times New Roman" w:hAnsi="Times New Roman" w:cs="Times New Roman"/>
          <w:sz w:val="24"/>
          <w:szCs w:val="24"/>
        </w:rPr>
        <w:t>1</w:t>
      </w:r>
      <w:r w:rsidR="00F248E0">
        <w:rPr>
          <w:rFonts w:ascii="Times New Roman" w:hAnsi="Times New Roman" w:cs="Times New Roman"/>
          <w:sz w:val="24"/>
          <w:szCs w:val="24"/>
        </w:rPr>
        <w:t>50</w:t>
      </w:r>
    </w:p>
    <w:p w:rsidR="00315A64" w:rsidRDefault="00EB210C" w:rsidP="00127CD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CD6">
        <w:rPr>
          <w:rFonts w:ascii="Times New Roman" w:hAnsi="Times New Roman" w:cs="Times New Roman"/>
          <w:sz w:val="24"/>
          <w:szCs w:val="24"/>
        </w:rPr>
        <w:t>количество специалистов, задействованных в</w:t>
      </w:r>
      <w:r w:rsidR="00656517" w:rsidRPr="00127CD6">
        <w:rPr>
          <w:rFonts w:ascii="Times New Roman" w:hAnsi="Times New Roman" w:cs="Times New Roman"/>
          <w:sz w:val="24"/>
          <w:szCs w:val="24"/>
        </w:rPr>
        <w:t xml:space="preserve"> проведении мероприятий проекта </w:t>
      </w:r>
      <w:r w:rsidR="00994E2A" w:rsidRPr="00127CD6">
        <w:rPr>
          <w:rFonts w:ascii="Times New Roman" w:hAnsi="Times New Roman" w:cs="Times New Roman"/>
          <w:sz w:val="24"/>
          <w:szCs w:val="24"/>
        </w:rPr>
        <w:t>–</w:t>
      </w:r>
      <w:r w:rsidR="00656517" w:rsidRPr="00127CD6">
        <w:rPr>
          <w:rFonts w:ascii="Times New Roman" w:hAnsi="Times New Roman" w:cs="Times New Roman"/>
          <w:sz w:val="24"/>
          <w:szCs w:val="24"/>
        </w:rPr>
        <w:t xml:space="preserve"> </w:t>
      </w:r>
      <w:r w:rsidR="00994E2A" w:rsidRPr="00127CD6">
        <w:rPr>
          <w:rFonts w:ascii="Times New Roman" w:hAnsi="Times New Roman" w:cs="Times New Roman"/>
          <w:sz w:val="24"/>
          <w:szCs w:val="24"/>
        </w:rPr>
        <w:t>4</w:t>
      </w:r>
    </w:p>
    <w:p w:rsidR="00F248E0" w:rsidRPr="009A25E8" w:rsidRDefault="00315A64" w:rsidP="009A25E8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15A64">
        <w:rPr>
          <w:rFonts w:ascii="Times New Roman" w:hAnsi="Times New Roman" w:cs="Times New Roman"/>
          <w:sz w:val="24"/>
          <w:szCs w:val="24"/>
        </w:rPr>
        <w:t>оличество публикаций в СМИ-</w:t>
      </w:r>
      <w:r>
        <w:rPr>
          <w:rFonts w:ascii="Times New Roman" w:hAnsi="Times New Roman" w:cs="Times New Roman"/>
          <w:sz w:val="24"/>
          <w:szCs w:val="24"/>
        </w:rPr>
        <w:t>2</w:t>
      </w:r>
      <w:r w:rsidR="00994E2A" w:rsidRPr="00127CD6">
        <w:rPr>
          <w:rFonts w:ascii="Times New Roman" w:hAnsi="Times New Roman" w:cs="Times New Roman"/>
          <w:sz w:val="24"/>
          <w:szCs w:val="24"/>
        </w:rPr>
        <w:t>.</w:t>
      </w:r>
    </w:p>
    <w:p w:rsidR="00EB210C" w:rsidRDefault="00EB210C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CD6">
        <w:rPr>
          <w:rFonts w:ascii="Times New Roman" w:hAnsi="Times New Roman" w:cs="Times New Roman"/>
          <w:b/>
          <w:bCs/>
          <w:sz w:val="24"/>
          <w:szCs w:val="24"/>
        </w:rPr>
        <w:t>Качественные результаты</w:t>
      </w:r>
    </w:p>
    <w:p w:rsidR="007A52E3" w:rsidRPr="007A52E3" w:rsidRDefault="0011633F" w:rsidP="007A52E3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</w:t>
      </w:r>
      <w:r w:rsidR="00117F9D">
        <w:rPr>
          <w:rFonts w:ascii="Times New Roman" w:hAnsi="Times New Roman" w:cs="Times New Roman"/>
          <w:bCs/>
          <w:sz w:val="24"/>
          <w:szCs w:val="24"/>
        </w:rPr>
        <w:t xml:space="preserve">ие </w:t>
      </w:r>
      <w:r w:rsidR="007A52E3" w:rsidRPr="007A52E3">
        <w:rPr>
          <w:rFonts w:ascii="Times New Roman" w:hAnsi="Times New Roman" w:cs="Times New Roman"/>
          <w:bCs/>
          <w:sz w:val="24"/>
          <w:szCs w:val="24"/>
        </w:rPr>
        <w:t>команд</w:t>
      </w:r>
      <w:r w:rsidR="00117F9D">
        <w:rPr>
          <w:rFonts w:ascii="Times New Roman" w:hAnsi="Times New Roman" w:cs="Times New Roman"/>
          <w:bCs/>
          <w:sz w:val="24"/>
          <w:szCs w:val="24"/>
        </w:rPr>
        <w:t>ы</w:t>
      </w:r>
      <w:r w:rsidR="007A52E3" w:rsidRPr="007A52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2E3">
        <w:rPr>
          <w:rFonts w:ascii="Times New Roman" w:hAnsi="Times New Roman" w:cs="Times New Roman"/>
          <w:bCs/>
          <w:sz w:val="24"/>
          <w:szCs w:val="24"/>
        </w:rPr>
        <w:t>«</w:t>
      </w:r>
      <w:r w:rsidR="007A52E3" w:rsidRPr="007A52E3">
        <w:rPr>
          <w:rFonts w:ascii="Times New Roman" w:hAnsi="Times New Roman" w:cs="Times New Roman"/>
          <w:bCs/>
          <w:sz w:val="24"/>
          <w:szCs w:val="24"/>
        </w:rPr>
        <w:t>серебрян</w:t>
      </w:r>
      <w:r w:rsidR="007A52E3">
        <w:rPr>
          <w:rFonts w:ascii="Times New Roman" w:hAnsi="Times New Roman" w:cs="Times New Roman"/>
          <w:bCs/>
          <w:sz w:val="24"/>
          <w:szCs w:val="24"/>
        </w:rPr>
        <w:t>ых»</w:t>
      </w:r>
      <w:r w:rsidR="00536670">
        <w:rPr>
          <w:rFonts w:ascii="Times New Roman" w:hAnsi="Times New Roman" w:cs="Times New Roman"/>
          <w:bCs/>
          <w:sz w:val="24"/>
          <w:szCs w:val="24"/>
        </w:rPr>
        <w:t xml:space="preserve"> волонтёров</w:t>
      </w:r>
      <w:r w:rsidR="007A52E3" w:rsidRPr="007A52E3">
        <w:rPr>
          <w:rFonts w:ascii="Times New Roman" w:hAnsi="Times New Roman" w:cs="Times New Roman"/>
          <w:bCs/>
          <w:sz w:val="24"/>
          <w:szCs w:val="24"/>
        </w:rPr>
        <w:t xml:space="preserve"> на территории </w:t>
      </w:r>
      <w:r w:rsidR="007A52E3">
        <w:rPr>
          <w:rFonts w:ascii="Times New Roman" w:hAnsi="Times New Roman" w:cs="Times New Roman"/>
          <w:bCs/>
          <w:sz w:val="24"/>
          <w:szCs w:val="24"/>
        </w:rPr>
        <w:t xml:space="preserve">специального дома </w:t>
      </w:r>
      <w:r w:rsidR="008772C6">
        <w:rPr>
          <w:rFonts w:ascii="Times New Roman" w:hAnsi="Times New Roman" w:cs="Times New Roman"/>
          <w:bCs/>
          <w:sz w:val="24"/>
          <w:szCs w:val="24"/>
        </w:rPr>
        <w:t xml:space="preserve"> для одиноких </w:t>
      </w:r>
      <w:r w:rsidR="007A52E3">
        <w:rPr>
          <w:rFonts w:ascii="Times New Roman" w:hAnsi="Times New Roman" w:cs="Times New Roman"/>
          <w:bCs/>
          <w:sz w:val="24"/>
          <w:szCs w:val="24"/>
        </w:rPr>
        <w:t>престарелых</w:t>
      </w:r>
      <w:r w:rsidR="00117F9D">
        <w:rPr>
          <w:rFonts w:ascii="Times New Roman" w:hAnsi="Times New Roman" w:cs="Times New Roman"/>
          <w:bCs/>
          <w:sz w:val="24"/>
          <w:szCs w:val="24"/>
        </w:rPr>
        <w:t>;</w:t>
      </w:r>
    </w:p>
    <w:p w:rsidR="007A52E3" w:rsidRPr="00536670" w:rsidRDefault="007F54BD" w:rsidP="007A52E3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</w:t>
      </w:r>
      <w:r w:rsidR="00117F9D">
        <w:rPr>
          <w:rFonts w:ascii="Times New Roman" w:hAnsi="Times New Roman" w:cs="Times New Roman"/>
          <w:bCs/>
          <w:sz w:val="24"/>
          <w:szCs w:val="24"/>
        </w:rPr>
        <w:t>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2E3" w:rsidRPr="00536670">
        <w:rPr>
          <w:rFonts w:ascii="Times New Roman" w:hAnsi="Times New Roman" w:cs="Times New Roman"/>
          <w:bCs/>
          <w:sz w:val="24"/>
          <w:szCs w:val="24"/>
        </w:rPr>
        <w:t>основны</w:t>
      </w:r>
      <w:r w:rsidR="00117F9D">
        <w:rPr>
          <w:rFonts w:ascii="Times New Roman" w:hAnsi="Times New Roman" w:cs="Times New Roman"/>
          <w:bCs/>
          <w:sz w:val="24"/>
          <w:szCs w:val="24"/>
        </w:rPr>
        <w:t>х</w:t>
      </w:r>
      <w:r w:rsidR="007A52E3" w:rsidRPr="00536670">
        <w:rPr>
          <w:rFonts w:ascii="Times New Roman" w:hAnsi="Times New Roman" w:cs="Times New Roman"/>
          <w:bCs/>
          <w:sz w:val="24"/>
          <w:szCs w:val="24"/>
        </w:rPr>
        <w:t xml:space="preserve"> организационно-содержательны</w:t>
      </w:r>
      <w:r w:rsidR="00117F9D">
        <w:rPr>
          <w:rFonts w:ascii="Times New Roman" w:hAnsi="Times New Roman" w:cs="Times New Roman"/>
          <w:bCs/>
          <w:sz w:val="24"/>
          <w:szCs w:val="24"/>
        </w:rPr>
        <w:t>х</w:t>
      </w:r>
      <w:r w:rsidR="007A52E3" w:rsidRPr="00536670">
        <w:rPr>
          <w:rFonts w:ascii="Times New Roman" w:hAnsi="Times New Roman" w:cs="Times New Roman"/>
          <w:bCs/>
          <w:sz w:val="24"/>
          <w:szCs w:val="24"/>
        </w:rPr>
        <w:t xml:space="preserve"> мероприяти</w:t>
      </w:r>
      <w:r w:rsidR="00117F9D">
        <w:rPr>
          <w:rFonts w:ascii="Times New Roman" w:hAnsi="Times New Roman" w:cs="Times New Roman"/>
          <w:bCs/>
          <w:sz w:val="24"/>
          <w:szCs w:val="24"/>
        </w:rPr>
        <w:t>й</w:t>
      </w:r>
      <w:r w:rsidR="007A52E3" w:rsidRPr="00536670">
        <w:rPr>
          <w:rFonts w:ascii="Times New Roman" w:hAnsi="Times New Roman" w:cs="Times New Roman"/>
          <w:bCs/>
          <w:sz w:val="24"/>
          <w:szCs w:val="24"/>
        </w:rPr>
        <w:t xml:space="preserve"> плана работы «серебряных» волонтёров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7A52E3" w:rsidRPr="00536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4BD" w:rsidRPr="00536670">
        <w:rPr>
          <w:rFonts w:ascii="Times New Roman" w:hAnsi="Times New Roman" w:cs="Times New Roman"/>
          <w:bCs/>
          <w:sz w:val="24"/>
          <w:szCs w:val="24"/>
        </w:rPr>
        <w:t>с</w:t>
      </w:r>
      <w:r w:rsidR="007A52E3" w:rsidRPr="00536670">
        <w:rPr>
          <w:rFonts w:ascii="Times New Roman" w:hAnsi="Times New Roman" w:cs="Times New Roman"/>
          <w:bCs/>
          <w:sz w:val="24"/>
          <w:szCs w:val="24"/>
        </w:rPr>
        <w:t>амореализаци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7A52E3" w:rsidRPr="00536670">
        <w:rPr>
          <w:rFonts w:ascii="Times New Roman" w:hAnsi="Times New Roman" w:cs="Times New Roman"/>
          <w:bCs/>
          <w:sz w:val="24"/>
          <w:szCs w:val="24"/>
        </w:rPr>
        <w:t xml:space="preserve"> граждан старшего поколения в рамках проведения </w:t>
      </w:r>
      <w:r w:rsidR="00945D38" w:rsidRPr="00536670">
        <w:rPr>
          <w:rFonts w:ascii="Times New Roman" w:hAnsi="Times New Roman" w:cs="Times New Roman"/>
          <w:bCs/>
          <w:sz w:val="24"/>
          <w:szCs w:val="24"/>
        </w:rPr>
        <w:t xml:space="preserve">волонтёрских </w:t>
      </w:r>
      <w:r w:rsidR="000224BD" w:rsidRPr="00536670">
        <w:rPr>
          <w:rFonts w:ascii="Times New Roman" w:hAnsi="Times New Roman" w:cs="Times New Roman"/>
          <w:bCs/>
          <w:sz w:val="24"/>
          <w:szCs w:val="24"/>
        </w:rPr>
        <w:t>мероприятий</w:t>
      </w:r>
      <w:r w:rsidR="00117F9D">
        <w:rPr>
          <w:rFonts w:ascii="Times New Roman" w:hAnsi="Times New Roman" w:cs="Times New Roman"/>
          <w:bCs/>
          <w:sz w:val="24"/>
          <w:szCs w:val="24"/>
        </w:rPr>
        <w:t>;</w:t>
      </w:r>
    </w:p>
    <w:p w:rsidR="00945D38" w:rsidRDefault="000224BD" w:rsidP="00945D38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</w:t>
      </w:r>
      <w:r w:rsidR="00945D38" w:rsidRPr="00945D38">
        <w:rPr>
          <w:rFonts w:ascii="Times New Roman" w:hAnsi="Times New Roman" w:cs="Times New Roman"/>
          <w:bCs/>
          <w:sz w:val="24"/>
          <w:szCs w:val="24"/>
        </w:rPr>
        <w:t>ормирован</w:t>
      </w:r>
      <w:r w:rsidR="00117F9D">
        <w:rPr>
          <w:rFonts w:ascii="Times New Roman" w:hAnsi="Times New Roman" w:cs="Times New Roman"/>
          <w:bCs/>
          <w:sz w:val="24"/>
          <w:szCs w:val="24"/>
        </w:rPr>
        <w:t xml:space="preserve">ие </w:t>
      </w:r>
      <w:r w:rsidR="00945D38" w:rsidRPr="00945D38">
        <w:rPr>
          <w:rFonts w:ascii="Times New Roman" w:hAnsi="Times New Roman" w:cs="Times New Roman"/>
          <w:bCs/>
          <w:sz w:val="24"/>
          <w:szCs w:val="24"/>
        </w:rPr>
        <w:t>позитивного образа старости, положительного духовного и морального настроя,  способствующего  повышению качества жи</w:t>
      </w:r>
      <w:r>
        <w:rPr>
          <w:rFonts w:ascii="Times New Roman" w:hAnsi="Times New Roman" w:cs="Times New Roman"/>
          <w:bCs/>
          <w:sz w:val="24"/>
          <w:szCs w:val="24"/>
        </w:rPr>
        <w:t>зни граждан старшего поколения</w:t>
      </w:r>
      <w:r w:rsidR="00117F9D">
        <w:rPr>
          <w:rFonts w:ascii="Times New Roman" w:hAnsi="Times New Roman" w:cs="Times New Roman"/>
          <w:bCs/>
          <w:sz w:val="24"/>
          <w:szCs w:val="24"/>
        </w:rPr>
        <w:t>;</w:t>
      </w:r>
    </w:p>
    <w:p w:rsidR="00117F9D" w:rsidRDefault="00117F9D" w:rsidP="00945D38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обретение новых друзей и единомышленников, преодоление чувства одиночества и ненужности;</w:t>
      </w:r>
    </w:p>
    <w:p w:rsidR="00117F9D" w:rsidRPr="00945D38" w:rsidRDefault="00117F9D" w:rsidP="00945D38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перспективность проекта;</w:t>
      </w:r>
    </w:p>
    <w:p w:rsidR="007A52E3" w:rsidRDefault="007F54BD" w:rsidP="007A52E3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945D38">
        <w:rPr>
          <w:rFonts w:ascii="Times New Roman" w:hAnsi="Times New Roman" w:cs="Times New Roman"/>
          <w:bCs/>
          <w:sz w:val="24"/>
          <w:szCs w:val="24"/>
        </w:rPr>
        <w:t>нформирован</w:t>
      </w:r>
      <w:r w:rsidR="00117F9D">
        <w:rPr>
          <w:rFonts w:ascii="Times New Roman" w:hAnsi="Times New Roman" w:cs="Times New Roman"/>
          <w:bCs/>
          <w:sz w:val="24"/>
          <w:szCs w:val="24"/>
        </w:rPr>
        <w:t>ие</w:t>
      </w:r>
      <w:r w:rsidR="007A52E3" w:rsidRPr="00945D38">
        <w:rPr>
          <w:rFonts w:ascii="Times New Roman" w:hAnsi="Times New Roman" w:cs="Times New Roman"/>
          <w:bCs/>
          <w:sz w:val="24"/>
          <w:szCs w:val="24"/>
        </w:rPr>
        <w:t xml:space="preserve"> населени</w:t>
      </w:r>
      <w:r w:rsidR="00117F9D">
        <w:rPr>
          <w:rFonts w:ascii="Times New Roman" w:hAnsi="Times New Roman" w:cs="Times New Roman"/>
          <w:bCs/>
          <w:sz w:val="24"/>
          <w:szCs w:val="24"/>
        </w:rPr>
        <w:t>я</w:t>
      </w:r>
      <w:r w:rsidR="007A52E3" w:rsidRPr="00945D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2E3" w:rsidRPr="007A52E3">
        <w:rPr>
          <w:rFonts w:ascii="Times New Roman" w:hAnsi="Times New Roman" w:cs="Times New Roman"/>
          <w:bCs/>
          <w:sz w:val="24"/>
          <w:szCs w:val="24"/>
        </w:rPr>
        <w:t xml:space="preserve">о реализации проекта </w:t>
      </w:r>
      <w:r w:rsidR="008E3B24" w:rsidRPr="008E3B24">
        <w:rPr>
          <w:rFonts w:ascii="Times New Roman" w:hAnsi="Times New Roman" w:cs="Times New Roman"/>
          <w:sz w:val="24"/>
          <w:szCs w:val="24"/>
        </w:rPr>
        <w:t>«Серебряные» волонтёры за здоровый образ жизни»</w:t>
      </w:r>
      <w:r w:rsidR="000224BD">
        <w:rPr>
          <w:rFonts w:ascii="Times New Roman" w:hAnsi="Times New Roman" w:cs="Times New Roman"/>
          <w:bCs/>
          <w:sz w:val="24"/>
          <w:szCs w:val="24"/>
        </w:rPr>
        <w:t xml:space="preserve"> на территории города Белогорск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747DD" w:rsidRDefault="008F1152" w:rsidP="008F1152">
      <w:p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152">
        <w:rPr>
          <w:rFonts w:ascii="Times New Roman" w:hAnsi="Times New Roman" w:cs="Times New Roman"/>
          <w:bCs/>
          <w:sz w:val="24"/>
          <w:szCs w:val="24"/>
        </w:rPr>
        <w:t>Оценку эффективности проекта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количественным и качественным показателям проводят «серебряные» волонтёры. Наработанные ими материалы будут обобщены, станут применяться в дальнейшей работе и распространяться как ин</w:t>
      </w:r>
      <w:r w:rsidR="00A7798E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овационный</w:t>
      </w:r>
      <w:r w:rsidR="00A7798E">
        <w:rPr>
          <w:rFonts w:ascii="Times New Roman" w:hAnsi="Times New Roman" w:cs="Times New Roman"/>
          <w:bCs/>
          <w:sz w:val="24"/>
          <w:szCs w:val="24"/>
        </w:rPr>
        <w:t xml:space="preserve"> опыт через СМИ, в профессиональном журнале «Социальное обслуживание», в проекте «Открытый муниципалитет», на сайте Учреждения и другим учреждениям социальной направленности. </w:t>
      </w:r>
    </w:p>
    <w:p w:rsidR="003424BF" w:rsidRPr="00127CD6" w:rsidRDefault="008F1152" w:rsidP="008F1152">
      <w:p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152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3424BF" w:rsidRPr="00127CD6">
        <w:rPr>
          <w:rFonts w:ascii="Times New Roman" w:hAnsi="Times New Roman" w:cs="Times New Roman"/>
          <w:b/>
          <w:color w:val="000000"/>
          <w:sz w:val="24"/>
          <w:szCs w:val="24"/>
        </w:rPr>
        <w:t>эги #</w:t>
      </w:r>
      <w:r w:rsidR="003424BF" w:rsidRPr="00127CD6">
        <w:rPr>
          <w:rFonts w:ascii="Times New Roman" w:hAnsi="Times New Roman" w:cs="Times New Roman"/>
          <w:color w:val="000000"/>
          <w:sz w:val="24"/>
          <w:szCs w:val="24"/>
        </w:rPr>
        <w:t>пожилые #серебряные #волонтёры #спорт #</w:t>
      </w:r>
      <w:proofErr w:type="spellStart"/>
      <w:r w:rsidR="003424BF" w:rsidRPr="00127CD6">
        <w:rPr>
          <w:rFonts w:ascii="Times New Roman" w:hAnsi="Times New Roman" w:cs="Times New Roman"/>
          <w:color w:val="000000"/>
          <w:sz w:val="24"/>
          <w:szCs w:val="24"/>
        </w:rPr>
        <w:t>зож</w:t>
      </w:r>
      <w:proofErr w:type="spellEnd"/>
      <w:r w:rsidR="003424BF" w:rsidRPr="00127CD6">
        <w:rPr>
          <w:rFonts w:ascii="Times New Roman" w:hAnsi="Times New Roman" w:cs="Times New Roman"/>
          <w:color w:val="000000"/>
          <w:sz w:val="24"/>
          <w:szCs w:val="24"/>
        </w:rPr>
        <w:t xml:space="preserve"> #долголетие #качество #жизни</w:t>
      </w:r>
    </w:p>
    <w:p w:rsidR="00CC050B" w:rsidRDefault="00CC050B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Укажите регион, в котором реализуется ваш проект:</w:t>
      </w:r>
    </w:p>
    <w:p w:rsidR="00CC050B" w:rsidRPr="00CC050B" w:rsidRDefault="00CC050B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Амурская область, г. Белогорск</w:t>
      </w:r>
    </w:p>
    <w:p w:rsidR="00452D68" w:rsidRPr="00E91C8B" w:rsidRDefault="00CC050B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Фото, в</w:t>
      </w:r>
      <w:r w:rsidR="003424BF" w:rsidRPr="00127C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идео  </w:t>
      </w:r>
    </w:p>
    <w:p w:rsidR="00994E2A" w:rsidRDefault="00013BE6" w:rsidP="0012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452D68" w:rsidRPr="00452D68">
          <w:rPr>
            <w:rStyle w:val="a9"/>
            <w:rFonts w:ascii="Times New Roman" w:hAnsi="Times New Roman" w:cs="Times New Roman"/>
            <w:sz w:val="24"/>
            <w:szCs w:val="28"/>
          </w:rPr>
          <w:t>https://www.youtube.com/watch?v=hpcB-yCkb8A</w:t>
        </w:r>
      </w:hyperlink>
      <w:r w:rsidR="00452D68" w:rsidRPr="00452D68">
        <w:rPr>
          <w:sz w:val="20"/>
        </w:rPr>
        <w:t xml:space="preserve"> </w:t>
      </w:r>
      <w:r w:rsidR="00FC3AA2" w:rsidRPr="00127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D6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«Движение – жизнь»  2020 г.</w:t>
      </w:r>
    </w:p>
    <w:p w:rsidR="00E91C8B" w:rsidRPr="00E91C8B" w:rsidRDefault="00E91C8B" w:rsidP="00E91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ГБУ АО «Белогорский КЦСОН» в отделении специального дома для одиноких престарелых прошло  спортивное мероприятие «Движение – жизнь» посвящённое дню физкультурника. </w:t>
      </w:r>
    </w:p>
    <w:p w:rsidR="00E91C8B" w:rsidRPr="00E91C8B" w:rsidRDefault="00E91C8B" w:rsidP="00E91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людей пожилого возраста полезно больше времени проводить на свежем воздухе, поэтому  соревнования проходили на улице. По уже сложившейся традиции соревновались две команды. Пробовали свои силы  в скандинавской ходьбе, стрельбе, бадминтоне и во много другом. Атмосфера мероприятия была положительной.  Дух соперничества между командами никто не отменял, но участники, все равно поддерживали друг друга. </w:t>
      </w:r>
    </w:p>
    <w:p w:rsidR="00E91C8B" w:rsidRDefault="00E91C8B" w:rsidP="00E91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мероприятия сплачивают коллектив, снимают стресс и улучшают психоэмоциональное состояние.</w:t>
      </w:r>
    </w:p>
    <w:p w:rsidR="00452D68" w:rsidRDefault="00452D68" w:rsidP="0012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D68" w:rsidRPr="00127CD6" w:rsidRDefault="00013BE6" w:rsidP="0012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452D68" w:rsidRPr="006F7A3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https://www.youtube.com/watch?v=Nva89FHf7hY</w:t>
        </w:r>
      </w:hyperlink>
      <w:r w:rsidR="0045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«Кто шагает дружно в ряд»</w:t>
      </w:r>
      <w:r w:rsidR="00452D68" w:rsidRPr="0045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мая 2020</w:t>
      </w:r>
      <w:r w:rsidR="0045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452D68" w:rsidRPr="0045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отделения специального дома для одиноких престарелых ГБУ АО «Белогорский КЦСОН»,  собрались на торжественный сбор, посвящённый 98-летию Всесоюзной пионерской организации имени Владимира Ильича Ленина. Тот, кто родился и вырос в Советском Союзе, знает этот праздник не понаслышке. День, когда люди старшего и среднего поколения вспоминают своё детство. Да не простое, а пионерское! И взрослым хочется еще раз ощутить шелк красного галстука на шее и взять в руки барабанные палочки. В этот праздничный день для присутствующих специалисты провели игру-зарницу. Пожилые граждане  приняли активное участие  в мероприятии,  пели  пионерские песни, </w:t>
      </w:r>
      <w:proofErr w:type="spellStart"/>
      <w:r w:rsidR="00452D68" w:rsidRPr="00452D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речёвки</w:t>
      </w:r>
      <w:proofErr w:type="spellEnd"/>
      <w:r w:rsidR="00452D68" w:rsidRPr="0045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вспоминали те далекие времена, когда были сами пионерами, заряжая друг друга бодростью и хорошим настроением. </w:t>
      </w:r>
    </w:p>
    <w:p w:rsidR="00452D68" w:rsidRPr="00E91C8B" w:rsidRDefault="00013BE6" w:rsidP="00127CD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91C8B" w:rsidRPr="00E91C8B">
          <w:rPr>
            <w:rStyle w:val="a9"/>
            <w:rFonts w:ascii="Times New Roman" w:hAnsi="Times New Roman" w:cs="Times New Roman"/>
            <w:sz w:val="24"/>
            <w:szCs w:val="24"/>
          </w:rPr>
          <w:t>https://www.youtube.com/watch?v=k7FaJyav5Xc</w:t>
        </w:r>
      </w:hyperlink>
      <w:r w:rsidR="00E91C8B" w:rsidRPr="00E91C8B">
        <w:rPr>
          <w:rFonts w:ascii="Times New Roman" w:hAnsi="Times New Roman" w:cs="Times New Roman"/>
          <w:sz w:val="24"/>
          <w:szCs w:val="24"/>
        </w:rPr>
        <w:t xml:space="preserve"> Конкурс видеосюжетов «Субботник – дело каждого!» Зеленая весна </w:t>
      </w:r>
      <w:r w:rsidR="00E91C8B">
        <w:rPr>
          <w:rFonts w:ascii="Times New Roman" w:hAnsi="Times New Roman" w:cs="Times New Roman"/>
          <w:sz w:val="24"/>
          <w:szCs w:val="24"/>
        </w:rPr>
        <w:t>–</w:t>
      </w:r>
      <w:r w:rsidR="00E91C8B" w:rsidRPr="00E91C8B">
        <w:rPr>
          <w:rFonts w:ascii="Times New Roman" w:hAnsi="Times New Roman" w:cs="Times New Roman"/>
          <w:sz w:val="24"/>
          <w:szCs w:val="24"/>
        </w:rPr>
        <w:t xml:space="preserve"> 2017</w:t>
      </w:r>
      <w:r w:rsidR="00E91C8B">
        <w:rPr>
          <w:rFonts w:ascii="Times New Roman" w:hAnsi="Times New Roman" w:cs="Times New Roman"/>
          <w:sz w:val="24"/>
          <w:szCs w:val="24"/>
        </w:rPr>
        <w:t xml:space="preserve">. </w:t>
      </w:r>
      <w:r w:rsidR="00E91C8B" w:rsidRPr="00E91C8B">
        <w:rPr>
          <w:rFonts w:ascii="Times New Roman" w:hAnsi="Times New Roman" w:cs="Times New Roman"/>
          <w:sz w:val="24"/>
          <w:szCs w:val="24"/>
        </w:rPr>
        <w:t>Видеоролик подчеркивает проблемы - уважения труда людей, любви к родному городу, а также экологической обстановке в стране в целом. В ролике приняли участие работники учреждения, жители специального дома одиноких престарелых и дети профильной смены отделения помощи семье и детям.</w:t>
      </w:r>
      <w:r>
        <w:rPr>
          <w:rFonts w:ascii="Times New Roman" w:hAnsi="Times New Roman" w:cs="Times New Roman"/>
          <w:sz w:val="24"/>
          <w:szCs w:val="24"/>
        </w:rPr>
        <w:t xml:space="preserve"> Учреждение получило диплом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 ценный приз от организаторов конкурса.</w:t>
      </w:r>
    </w:p>
    <w:p w:rsidR="0059301A" w:rsidRDefault="0059301A" w:rsidP="00127CD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301A" w:rsidRDefault="0059301A" w:rsidP="00127CD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171" w:rsidRPr="00127CD6" w:rsidRDefault="00472171" w:rsidP="00127CD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7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Аннотация проекта</w:t>
      </w:r>
    </w:p>
    <w:p w:rsidR="00127CD6" w:rsidRDefault="00472171" w:rsidP="004B71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CD6">
        <w:rPr>
          <w:rFonts w:ascii="Times New Roman" w:hAnsi="Times New Roman" w:cs="Times New Roman"/>
          <w:sz w:val="24"/>
          <w:szCs w:val="24"/>
        </w:rPr>
        <w:t>В настоящее время основу политики Российской Федерации, как социального государства, составляет создание условий, обеспечивающих достойную жизнь и свободное развитие граждан. В связи с этим возникает потребность совершенствования комплекса мероприятий, направленных на решение проблемы одиночества граждан пожилого возраста и инвалидов, продления их активного долголетия, вовлечение данной группы в физкультурно-оздоровительные мероприятия и культурно-досуговую жизнь. Особенно остро данная проблема стоит в специализированных учреждениях для пожилых, на долю которых выпали тяжелые физические и моральные испытания. В настоящее время в отделении специального дома для одиноких престарелых работают два клуба «Раз,- и в дамки», «Скандинавская ходьба». Количество пожилых граждан, желающих расширить круг спортивно-оздоровительных клубов, постоянно растёт, но сдерживающим фактором является недостаточное количество оборудования и инвентаря для занятий спортом на свежем воздухе. Государственное бюджетное учреждение Амурской области «Белогорский комплексный центр социального обслуживания населения» за последние годы накопил опыт решения социальных проблем помощи людям в трудной жизненной ситуации. Одной из главных задач, в решении которых является оказание конкретной помощи и соучастие в судьбе престарелых людей. А таких людей в нашем отделении специального дома для одиноких престарелых немало</w:t>
      </w:r>
      <w:r w:rsidRPr="00525D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5DF2">
        <w:rPr>
          <w:rFonts w:ascii="Times New Roman" w:hAnsi="Times New Roman" w:cs="Times New Roman"/>
          <w:sz w:val="24"/>
          <w:szCs w:val="24"/>
        </w:rPr>
        <w:t xml:space="preserve">Сотрудники учреждения совместно </w:t>
      </w:r>
      <w:r w:rsidR="00F32BA3" w:rsidRPr="00525DF2">
        <w:rPr>
          <w:rFonts w:ascii="Times New Roman" w:hAnsi="Times New Roman" w:cs="Times New Roman"/>
          <w:sz w:val="24"/>
          <w:szCs w:val="24"/>
        </w:rPr>
        <w:t>с активными</w:t>
      </w:r>
      <w:r w:rsidRPr="00525DF2">
        <w:rPr>
          <w:rFonts w:ascii="Times New Roman" w:hAnsi="Times New Roman" w:cs="Times New Roman"/>
          <w:sz w:val="24"/>
          <w:szCs w:val="24"/>
        </w:rPr>
        <w:t xml:space="preserve"> жител</w:t>
      </w:r>
      <w:r w:rsidR="00F32BA3" w:rsidRPr="00525DF2">
        <w:rPr>
          <w:rFonts w:ascii="Times New Roman" w:hAnsi="Times New Roman" w:cs="Times New Roman"/>
          <w:sz w:val="24"/>
          <w:szCs w:val="24"/>
        </w:rPr>
        <w:t>ями</w:t>
      </w:r>
      <w:r w:rsidRPr="00525DF2">
        <w:rPr>
          <w:rFonts w:ascii="Times New Roman" w:hAnsi="Times New Roman" w:cs="Times New Roman"/>
          <w:sz w:val="24"/>
          <w:szCs w:val="24"/>
        </w:rPr>
        <w:t xml:space="preserve"> </w:t>
      </w:r>
      <w:r w:rsidR="003754B0" w:rsidRPr="00525DF2">
        <w:rPr>
          <w:rFonts w:ascii="Times New Roman" w:hAnsi="Times New Roman" w:cs="Times New Roman"/>
          <w:sz w:val="24"/>
          <w:szCs w:val="24"/>
        </w:rPr>
        <w:t xml:space="preserve">специального </w:t>
      </w:r>
      <w:r w:rsidR="00AC14FD" w:rsidRPr="00525DF2">
        <w:rPr>
          <w:rFonts w:ascii="Times New Roman" w:hAnsi="Times New Roman" w:cs="Times New Roman"/>
          <w:sz w:val="24"/>
          <w:szCs w:val="24"/>
        </w:rPr>
        <w:t>дома</w:t>
      </w:r>
      <w:r w:rsidR="003754B0" w:rsidRPr="00525DF2">
        <w:rPr>
          <w:rFonts w:ascii="Times New Roman" w:hAnsi="Times New Roman" w:cs="Times New Roman"/>
          <w:sz w:val="24"/>
          <w:szCs w:val="24"/>
        </w:rPr>
        <w:t xml:space="preserve"> одиноких престарелых</w:t>
      </w:r>
      <w:r w:rsidR="00AC14FD" w:rsidRPr="00525DF2">
        <w:rPr>
          <w:rFonts w:ascii="Times New Roman" w:hAnsi="Times New Roman" w:cs="Times New Roman"/>
          <w:sz w:val="24"/>
          <w:szCs w:val="24"/>
        </w:rPr>
        <w:t xml:space="preserve"> разработали проект «</w:t>
      </w:r>
      <w:r w:rsidRPr="00525DF2">
        <w:rPr>
          <w:rFonts w:ascii="Times New Roman" w:hAnsi="Times New Roman" w:cs="Times New Roman"/>
          <w:sz w:val="24"/>
          <w:szCs w:val="24"/>
        </w:rPr>
        <w:t xml:space="preserve">Серебряные» волонтёры за здоровой </w:t>
      </w:r>
      <w:r w:rsidR="00F32BA3" w:rsidRPr="00525DF2">
        <w:rPr>
          <w:rFonts w:ascii="Times New Roman" w:hAnsi="Times New Roman" w:cs="Times New Roman"/>
          <w:sz w:val="24"/>
          <w:szCs w:val="24"/>
        </w:rPr>
        <w:t xml:space="preserve">образ </w:t>
      </w:r>
      <w:r w:rsidRPr="00525DF2">
        <w:rPr>
          <w:rFonts w:ascii="Times New Roman" w:hAnsi="Times New Roman" w:cs="Times New Roman"/>
          <w:sz w:val="24"/>
          <w:szCs w:val="24"/>
        </w:rPr>
        <w:t>жизни» – это шаг к здоровью и долголетию для формирования активной жизненной позиции пожилых людей в решении социальных проблем.</w:t>
      </w:r>
      <w:proofErr w:type="gramEnd"/>
      <w:r w:rsidRPr="0052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470" w:rsidRPr="00525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среди граждан, живущих в доме, есть не</w:t>
      </w:r>
      <w:r w:rsid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 людей</w:t>
      </w:r>
      <w:r w:rsidR="00124470" w:rsidRP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которые, выйдя на пенсию, не намерены снижать свою социальную активность, пол</w:t>
      </w:r>
      <w:r w:rsid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24470" w:rsidRP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сил и энергии, готовы реализовать и применять имеющиеся у </w:t>
      </w:r>
      <w:r w:rsid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124470" w:rsidRP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навыки, опыт, чувствуют в себе потенциал, чтобы приносить пользу, жить для блага других. Они стремятся сделать свою жизнь, будучи на пенсии, более насыщенной, интересной и разнообразной. Для них участие в волонт</w:t>
      </w:r>
      <w:r w:rsid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CC048A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рской деятельности –</w:t>
      </w:r>
      <w:r w:rsidR="00124470" w:rsidRP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124470" w:rsidRP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больше, чем разнообразие своего досуга, это в какой-то мере смысл их жизни. С ними интересно работать, поскольку такие волонт</w:t>
      </w:r>
      <w:r w:rsidR="004B71C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124470" w:rsidRP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="00CC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470" w:rsidRP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берутся за дела, где можно проявить себя, свою инициативу, может быть даже </w:t>
      </w:r>
      <w:r w:rsid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воплотить мечту своей молодости</w:t>
      </w:r>
      <w:r w:rsidR="00124470" w:rsidRP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B5645" w:rsidRPr="00EB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</w:t>
      </w:r>
      <w:r w:rsidR="00BE1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граждане старшего возраста выдвинули предложение</w:t>
      </w:r>
      <w:r w:rsidR="00EB5645" w:rsidRPr="00EB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645">
        <w:rPr>
          <w:rFonts w:ascii="Times New Roman" w:hAnsi="Times New Roman" w:cs="Times New Roman"/>
          <w:bCs/>
          <w:sz w:val="24"/>
          <w:szCs w:val="24"/>
        </w:rPr>
        <w:t>по</w:t>
      </w:r>
      <w:r w:rsidR="00994E2A" w:rsidRPr="00127CD6">
        <w:rPr>
          <w:rFonts w:ascii="Times New Roman" w:hAnsi="Times New Roman" w:cs="Times New Roman"/>
          <w:bCs/>
          <w:sz w:val="24"/>
          <w:szCs w:val="24"/>
        </w:rPr>
        <w:t xml:space="preserve"> создани</w:t>
      </w:r>
      <w:r w:rsidR="00EB5645">
        <w:rPr>
          <w:rFonts w:ascii="Times New Roman" w:hAnsi="Times New Roman" w:cs="Times New Roman"/>
          <w:bCs/>
          <w:sz w:val="24"/>
          <w:szCs w:val="24"/>
        </w:rPr>
        <w:t>ю</w:t>
      </w:r>
      <w:r w:rsidR="00994E2A" w:rsidRPr="00127CD6">
        <w:rPr>
          <w:rFonts w:ascii="Times New Roman" w:hAnsi="Times New Roman" w:cs="Times New Roman"/>
          <w:bCs/>
          <w:sz w:val="24"/>
          <w:szCs w:val="24"/>
        </w:rPr>
        <w:t xml:space="preserve"> спортивно - оздоровительной площадки на открытом воздухе для </w:t>
      </w:r>
      <w:r w:rsidR="00B747DD">
        <w:rPr>
          <w:rFonts w:ascii="Times New Roman" w:hAnsi="Times New Roman" w:cs="Times New Roman"/>
          <w:bCs/>
          <w:sz w:val="24"/>
          <w:szCs w:val="24"/>
        </w:rPr>
        <w:t>занятий спортом</w:t>
      </w:r>
      <w:r w:rsidR="00994E2A" w:rsidRPr="00127CD6">
        <w:rPr>
          <w:rFonts w:ascii="Times New Roman" w:hAnsi="Times New Roman" w:cs="Times New Roman"/>
          <w:bCs/>
          <w:sz w:val="24"/>
          <w:szCs w:val="24"/>
        </w:rPr>
        <w:t>, на которой будет оборудована спортивная зона, включающая в себя 3 уличных тренажёра</w:t>
      </w:r>
      <w:r w:rsidR="00B35B31">
        <w:rPr>
          <w:rFonts w:ascii="Times New Roman" w:hAnsi="Times New Roman" w:cs="Times New Roman"/>
          <w:bCs/>
          <w:sz w:val="24"/>
          <w:szCs w:val="24"/>
        </w:rPr>
        <w:t>,</w:t>
      </w:r>
      <w:r w:rsidR="00994E2A" w:rsidRPr="00127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48A">
        <w:rPr>
          <w:rFonts w:ascii="Times New Roman" w:hAnsi="Times New Roman" w:cs="Times New Roman"/>
          <w:bCs/>
          <w:sz w:val="24"/>
          <w:szCs w:val="24"/>
        </w:rPr>
        <w:t xml:space="preserve">по мнению пожилых граждан, </w:t>
      </w:r>
      <w:r w:rsidR="00787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51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</w:t>
      </w:r>
      <w:r w:rsidR="00787B05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07451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787B05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упражнений</w:t>
      </w:r>
      <w:r w:rsidR="00207451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тренажерах снизят возникновение инсультов, инфарктов и тромбозов.</w:t>
      </w:r>
      <w:proofErr w:type="gramEnd"/>
      <w:r w:rsidR="00207451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Выбранные тренажёры</w:t>
      </w:r>
      <w:r w:rsidR="00207451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площадки </w:t>
      </w:r>
      <w:r w:rsidR="00207451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нагружа</w:t>
      </w:r>
      <w:r w:rsidR="00787B05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коленные суставы и их </w:t>
      </w:r>
      <w:r w:rsidR="00207451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применять даже при проблемах с опорно-двигательным аппаратом</w:t>
      </w:r>
      <w:r w:rsidR="00787B05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7451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мечтой площадки - было приобретение </w:t>
      </w:r>
      <w:r w:rsidR="00B35B31">
        <w:rPr>
          <w:rFonts w:ascii="Times New Roman" w:hAnsi="Times New Roman" w:cs="Times New Roman"/>
          <w:bCs/>
          <w:sz w:val="24"/>
          <w:szCs w:val="24"/>
        </w:rPr>
        <w:t>к</w:t>
      </w:r>
      <w:r w:rsidR="00994E2A" w:rsidRPr="00787B05">
        <w:rPr>
          <w:rFonts w:ascii="Times New Roman" w:hAnsi="Times New Roman" w:cs="Times New Roman"/>
          <w:bCs/>
          <w:sz w:val="24"/>
          <w:szCs w:val="24"/>
        </w:rPr>
        <w:t>орт</w:t>
      </w:r>
      <w:r w:rsidR="00B35B31">
        <w:rPr>
          <w:rFonts w:ascii="Times New Roman" w:hAnsi="Times New Roman" w:cs="Times New Roman"/>
          <w:bCs/>
          <w:sz w:val="24"/>
          <w:szCs w:val="24"/>
        </w:rPr>
        <w:t>а</w:t>
      </w:r>
      <w:r w:rsidR="00994E2A" w:rsidRPr="00787B05">
        <w:rPr>
          <w:rFonts w:ascii="Times New Roman" w:hAnsi="Times New Roman" w:cs="Times New Roman"/>
          <w:bCs/>
          <w:sz w:val="24"/>
          <w:szCs w:val="24"/>
        </w:rPr>
        <w:t xml:space="preserve"> для мини</w:t>
      </w:r>
      <w:r w:rsidR="00EB5645" w:rsidRPr="00787B05">
        <w:rPr>
          <w:rFonts w:ascii="Times New Roman" w:hAnsi="Times New Roman" w:cs="Times New Roman"/>
          <w:bCs/>
          <w:sz w:val="24"/>
          <w:szCs w:val="24"/>
        </w:rPr>
        <w:t>-</w:t>
      </w:r>
      <w:r w:rsidR="00994E2A" w:rsidRPr="00787B05">
        <w:rPr>
          <w:rFonts w:ascii="Times New Roman" w:hAnsi="Times New Roman" w:cs="Times New Roman"/>
          <w:bCs/>
          <w:sz w:val="24"/>
          <w:szCs w:val="24"/>
        </w:rPr>
        <w:t>гольфа на три игровые дорожки.</w:t>
      </w:r>
      <w:r w:rsidR="00EB5645" w:rsidRPr="00787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497">
        <w:rPr>
          <w:rFonts w:ascii="Times New Roman" w:hAnsi="Times New Roman" w:cs="Times New Roman"/>
          <w:bCs/>
          <w:sz w:val="24"/>
          <w:szCs w:val="24"/>
        </w:rPr>
        <w:t>Г</w:t>
      </w:r>
      <w:r w:rsidR="00CB11B2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 ассоциируется со спокойствие</w:t>
      </w:r>
      <w:r w:rsidR="00EB5645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1349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неспешностью, умиротворением</w:t>
      </w:r>
      <w:r w:rsidR="0059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5B06" w:rsidRPr="0059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 низкая, но непрерывная физическая нагрузка, которую тело получает при игре в гольф, идеально подходит для сердца и кровообращения. Игра в гольф также помогает развивать мышцы. При правильном выполнении ударов задействовано более четверти всех мышц тела. Игра в гольф не только полезна для физического здоровья, но и положительно влияет на состояние нервной системы. Гольф помогает повысить концентрацию, развивает координацию и чувство равновесия. Чтобы почувствовать  положительное воздействие игры в гольф на здоровье, следует играть регулярно - как минимум, три раза в неделю. Тишина поля для гольфа, свежий воздух и физическая активность помогут справиться со стрессом.</w:t>
      </w:r>
      <w:r w:rsidR="0071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B0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13497" w:rsidRPr="0071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воздействию на организм гольф можно сравнить с такими видами активности как скандинавская ходьба, пешие походы или плавание. Гольф - это одновременно спорт на свежем воздухе, хобби и повод для общения с </w:t>
      </w:r>
      <w:r w:rsidR="004B71C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единомышленниками</w:t>
      </w:r>
      <w:r w:rsidR="00713497" w:rsidRPr="007134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вид спорта и досуга необходимо окружить</w:t>
      </w:r>
      <w:r w:rsidR="00CB11B2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комфортной сред</w:t>
      </w:r>
      <w:r w:rsidR="00B35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B11B2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территории </w:t>
      </w:r>
      <w:r w:rsidR="00B3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которой </w:t>
      </w:r>
      <w:r w:rsidR="00CB11B2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высажены зел</w:t>
      </w:r>
      <w:r w:rsidR="00B35B31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CB11B2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насаждения, создан искусственный водо</w:t>
      </w:r>
      <w:r w:rsidR="00B35B31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CB11B2" w:rsidRPr="00787B05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обустроены альпийские горки.</w:t>
      </w:r>
      <w:r w:rsidR="00B3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C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Подведем итог вышесказанному: </w:t>
      </w:r>
      <w:r w:rsidR="000F6CD5">
        <w:rPr>
          <w:rFonts w:ascii="Times New Roman" w:hAnsi="Times New Roman" w:cs="Times New Roman"/>
          <w:sz w:val="24"/>
          <w:szCs w:val="24"/>
        </w:rPr>
        <w:t>в</w:t>
      </w:r>
      <w:r w:rsidR="004B71C7" w:rsidRPr="004B71C7">
        <w:rPr>
          <w:rFonts w:ascii="Times New Roman" w:hAnsi="Times New Roman" w:cs="Times New Roman"/>
          <w:sz w:val="24"/>
          <w:szCs w:val="24"/>
        </w:rPr>
        <w:t xml:space="preserve"> ходе реализации проекта гражданам старшего поколения будут созданы условия для активного образа жизни и реализации своего творческого потенциала с положительн</w:t>
      </w:r>
      <w:r w:rsidR="000F6CD5">
        <w:rPr>
          <w:rFonts w:ascii="Times New Roman" w:hAnsi="Times New Roman" w:cs="Times New Roman"/>
          <w:sz w:val="24"/>
          <w:szCs w:val="24"/>
        </w:rPr>
        <w:t>ым</w:t>
      </w:r>
      <w:r w:rsidR="004B71C7" w:rsidRPr="004B71C7">
        <w:rPr>
          <w:rFonts w:ascii="Times New Roman" w:hAnsi="Times New Roman" w:cs="Times New Roman"/>
          <w:sz w:val="24"/>
          <w:szCs w:val="24"/>
        </w:rPr>
        <w:t xml:space="preserve"> эмоциональн</w:t>
      </w:r>
      <w:r w:rsidR="000F6CD5">
        <w:rPr>
          <w:rFonts w:ascii="Times New Roman" w:hAnsi="Times New Roman" w:cs="Times New Roman"/>
          <w:sz w:val="24"/>
          <w:szCs w:val="24"/>
        </w:rPr>
        <w:t>ым</w:t>
      </w:r>
      <w:r w:rsidR="004B71C7" w:rsidRPr="004B71C7">
        <w:rPr>
          <w:rFonts w:ascii="Times New Roman" w:hAnsi="Times New Roman" w:cs="Times New Roman"/>
          <w:sz w:val="24"/>
          <w:szCs w:val="24"/>
        </w:rPr>
        <w:t xml:space="preserve"> настро</w:t>
      </w:r>
      <w:r w:rsidR="000F6CD5">
        <w:rPr>
          <w:rFonts w:ascii="Times New Roman" w:hAnsi="Times New Roman" w:cs="Times New Roman"/>
          <w:sz w:val="24"/>
          <w:szCs w:val="24"/>
        </w:rPr>
        <w:t>ем</w:t>
      </w:r>
      <w:r w:rsidR="004B71C7" w:rsidRPr="004B71C7">
        <w:rPr>
          <w:rFonts w:ascii="Times New Roman" w:hAnsi="Times New Roman" w:cs="Times New Roman"/>
          <w:sz w:val="24"/>
          <w:szCs w:val="24"/>
        </w:rPr>
        <w:t xml:space="preserve">. Проект </w:t>
      </w:r>
      <w:r w:rsidR="000F6CD5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4B71C7" w:rsidRPr="004B71C7">
        <w:rPr>
          <w:rFonts w:ascii="Times New Roman" w:hAnsi="Times New Roman" w:cs="Times New Roman"/>
          <w:sz w:val="24"/>
          <w:szCs w:val="24"/>
        </w:rPr>
        <w:t>работа</w:t>
      </w:r>
      <w:r w:rsidR="000F6CD5">
        <w:rPr>
          <w:rFonts w:ascii="Times New Roman" w:hAnsi="Times New Roman" w:cs="Times New Roman"/>
          <w:sz w:val="24"/>
          <w:szCs w:val="24"/>
        </w:rPr>
        <w:t>ть</w:t>
      </w:r>
      <w:r w:rsidR="004B71C7" w:rsidRPr="004B71C7">
        <w:rPr>
          <w:rFonts w:ascii="Times New Roman" w:hAnsi="Times New Roman" w:cs="Times New Roman"/>
          <w:sz w:val="24"/>
          <w:szCs w:val="24"/>
        </w:rPr>
        <w:t xml:space="preserve"> на улучшение качества жизни старшего поколения, вовлечение </w:t>
      </w:r>
      <w:r w:rsidR="000F6CD5">
        <w:rPr>
          <w:rFonts w:ascii="Times New Roman" w:hAnsi="Times New Roman" w:cs="Times New Roman"/>
          <w:sz w:val="24"/>
          <w:szCs w:val="24"/>
        </w:rPr>
        <w:t>граждан</w:t>
      </w:r>
      <w:r w:rsidR="004B71C7" w:rsidRPr="004B71C7">
        <w:rPr>
          <w:rFonts w:ascii="Times New Roman" w:hAnsi="Times New Roman" w:cs="Times New Roman"/>
          <w:sz w:val="24"/>
          <w:szCs w:val="24"/>
        </w:rPr>
        <w:t xml:space="preserve"> старшего возраста в активную жизнь, укрепление их физического, психического здоровья и увеличения продолжительности жизни. Очень важно сделать жизнь представителей старшего поколения независимой, улучшить е</w:t>
      </w:r>
      <w:r w:rsidR="000F6CD5">
        <w:rPr>
          <w:rFonts w:ascii="Times New Roman" w:hAnsi="Times New Roman" w:cs="Times New Roman"/>
          <w:sz w:val="24"/>
          <w:szCs w:val="24"/>
        </w:rPr>
        <w:t>ё</w:t>
      </w:r>
      <w:r w:rsidR="004B71C7" w:rsidRPr="004B71C7">
        <w:rPr>
          <w:rFonts w:ascii="Times New Roman" w:hAnsi="Times New Roman" w:cs="Times New Roman"/>
          <w:sz w:val="24"/>
          <w:szCs w:val="24"/>
        </w:rPr>
        <w:t xml:space="preserve"> качество, обеспечить активное долголетие.</w:t>
      </w:r>
    </w:p>
    <w:p w:rsidR="00536670" w:rsidRPr="004B71C7" w:rsidRDefault="00536670" w:rsidP="004B71C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6C6" w:rsidRDefault="00F6227D" w:rsidP="00A6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Pr="00525DF2">
        <w:rPr>
          <w:rFonts w:ascii="Times New Roman" w:hAnsi="Times New Roman" w:cs="Times New Roman"/>
          <w:sz w:val="24"/>
          <w:szCs w:val="24"/>
        </w:rPr>
        <w:t>Физкультура и досуговая деятельность, как и любая другая, это необходимый и неотъемлемый элемент образа жизни каждого человека. Поэтому спорт и досуг всегда представляется в контексте реализации интересов личности, связанных с саморазвитием, самореализацией, общением, у</w:t>
      </w:r>
      <w:r w:rsidR="00E746C6">
        <w:rPr>
          <w:rFonts w:ascii="Times New Roman" w:hAnsi="Times New Roman" w:cs="Times New Roman"/>
          <w:sz w:val="24"/>
          <w:szCs w:val="24"/>
        </w:rPr>
        <w:t>довольствием и оздоровлением. А</w:t>
      </w:r>
      <w:r w:rsidRPr="00525DF2">
        <w:rPr>
          <w:rFonts w:ascii="Times New Roman" w:hAnsi="Times New Roman" w:cs="Times New Roman"/>
          <w:sz w:val="24"/>
          <w:szCs w:val="24"/>
        </w:rPr>
        <w:t xml:space="preserve"> так же, одной из эффективных форм реализации социальной активности и творческого потенциала граждан старшего поколения является волонтёрская деятельность, которая выступает альтернативой трудовой деятельности. </w:t>
      </w:r>
      <w:r w:rsidR="00DF430F" w:rsidRPr="00525DF2">
        <w:rPr>
          <w:rFonts w:ascii="Times New Roman" w:hAnsi="Times New Roman" w:cs="Times New Roman"/>
          <w:sz w:val="24"/>
          <w:szCs w:val="24"/>
        </w:rPr>
        <w:t>«Серебряными» в</w:t>
      </w:r>
      <w:r w:rsidRPr="00525DF2">
        <w:rPr>
          <w:rFonts w:ascii="Times New Roman" w:hAnsi="Times New Roman" w:cs="Times New Roman"/>
          <w:sz w:val="24"/>
          <w:szCs w:val="24"/>
        </w:rPr>
        <w:t xml:space="preserve">олонтерами становятся достойные, активные, энергичные люди пенсионного возраста, желающие быть полезными. Пенсионеры из числа активистов ведут плодотворную </w:t>
      </w:r>
      <w:r w:rsidR="00CC048A">
        <w:rPr>
          <w:rFonts w:ascii="Times New Roman" w:hAnsi="Times New Roman" w:cs="Times New Roman"/>
          <w:sz w:val="24"/>
          <w:szCs w:val="24"/>
        </w:rPr>
        <w:t xml:space="preserve">волонтёрскую </w:t>
      </w:r>
      <w:r w:rsidRPr="00525DF2">
        <w:rPr>
          <w:rFonts w:ascii="Times New Roman" w:hAnsi="Times New Roman" w:cs="Times New Roman"/>
          <w:sz w:val="24"/>
          <w:szCs w:val="24"/>
        </w:rPr>
        <w:t xml:space="preserve">деятельность, участвуют в культурно – досуговых мероприятиях, организуют работу по развитию </w:t>
      </w:r>
      <w:r w:rsidR="00DF430F" w:rsidRPr="00525DF2">
        <w:rPr>
          <w:rFonts w:ascii="Times New Roman" w:hAnsi="Times New Roman" w:cs="Times New Roman"/>
          <w:sz w:val="24"/>
          <w:szCs w:val="24"/>
        </w:rPr>
        <w:t>популяризации активного долголетия</w:t>
      </w:r>
      <w:r w:rsidRPr="00525DF2">
        <w:rPr>
          <w:rFonts w:ascii="Times New Roman" w:hAnsi="Times New Roman" w:cs="Times New Roman"/>
          <w:sz w:val="24"/>
          <w:szCs w:val="24"/>
        </w:rPr>
        <w:t xml:space="preserve"> пожилых граждан.</w:t>
      </w:r>
      <w:r w:rsidR="00CA1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48A" w:rsidRPr="00CC048A">
        <w:rPr>
          <w:rFonts w:ascii="Times New Roman" w:hAnsi="Times New Roman" w:cs="Times New Roman"/>
          <w:sz w:val="24"/>
          <w:szCs w:val="24"/>
        </w:rPr>
        <w:t>Государственное бюджетное учреждение Амурской области «Белогорский комплексный центр социального обслуживания населения» за последние годы накопил опыт решения социальных проблем, с которыми сталкивается старшее поколение и задача специалистов учреждения помогать, людям старшего возраста продлить активный образ жизни. В работе учреждения организованы клубы, которые стали для старшего поколения неотъемлемой частью их жизни через взаимодействие с общественными организациями города.</w:t>
      </w:r>
    </w:p>
    <w:p w:rsidR="00D8150B" w:rsidRDefault="00CC048A" w:rsidP="00D81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5DF2" w:rsidRPr="00525D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Проектом предусмотрен комплексный подход к решению поставленных задач:</w:t>
      </w:r>
      <w:r w:rsidR="00525DF2" w:rsidRPr="00525D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525DF2" w:rsidRPr="00525D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организовать системную и эффективную работу </w:t>
      </w:r>
      <w:r w:rsidR="003C4E01" w:rsidRPr="00525D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волонтёров </w:t>
      </w:r>
      <w:r w:rsidR="00525DF2" w:rsidRPr="00525D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старшего поколения по оказанию помощи гражданам, нуждающимся в социальной поддержке; пропагандировать активное долголетие посредством </w:t>
      </w:r>
      <w:r w:rsidR="003C4E01" w:rsidRPr="00525D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волонтёрской </w:t>
      </w:r>
      <w:r w:rsidR="00525DF2" w:rsidRPr="00525D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деятельности среди граждан старшего поколения; вовлекать граждан старшего поколения в занятия </w:t>
      </w:r>
      <w:r w:rsidR="003C4E01" w:rsidRPr="00525D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волонтёрской </w:t>
      </w:r>
      <w:r w:rsidR="00525DF2" w:rsidRPr="00525D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деятельностью по организации пропаганды здорового образа жизни; привлечение граждан старшего поколения к систематическим занятиям физической культурой и спортом.</w:t>
      </w:r>
      <w:r w:rsidR="00D81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</w:p>
    <w:p w:rsidR="00D8150B" w:rsidRDefault="00D8150B" w:rsidP="00D81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104" w:rsidRPr="00D8150B" w:rsidRDefault="00B05104" w:rsidP="00D81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C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и задачи проекта:</w:t>
      </w:r>
    </w:p>
    <w:p w:rsidR="00D439F3" w:rsidRPr="003C4E01" w:rsidRDefault="00D439F3" w:rsidP="00D439F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E01">
        <w:rPr>
          <w:rFonts w:ascii="Times New Roman" w:hAnsi="Times New Roman" w:cs="Times New Roman"/>
          <w:color w:val="000000"/>
          <w:sz w:val="24"/>
          <w:szCs w:val="24"/>
        </w:rPr>
        <w:t>Создать условия для успешного развития волонтёрской деятельности, направленной на самореализацию граждан старшего поколения, оказание содействия по решению социал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ьно значимых проблем в обществе </w:t>
      </w:r>
      <w:r w:rsidRPr="003C4E01">
        <w:rPr>
          <w:rFonts w:ascii="Times New Roman" w:hAnsi="Times New Roman" w:cs="Times New Roman"/>
          <w:bCs/>
          <w:sz w:val="24"/>
          <w:szCs w:val="24"/>
        </w:rPr>
        <w:t>в рамках проведения волонтёрских мероприятий.</w:t>
      </w:r>
    </w:p>
    <w:p w:rsidR="00D439F3" w:rsidRPr="0050626E" w:rsidRDefault="00D439F3" w:rsidP="00D439F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E01">
        <w:rPr>
          <w:rFonts w:ascii="Times New Roman" w:hAnsi="Times New Roman" w:cs="Times New Roman"/>
          <w:bCs/>
          <w:color w:val="000000"/>
          <w:sz w:val="24"/>
          <w:szCs w:val="24"/>
        </w:rPr>
        <w:t>Привлекать «серебряных» волонтёров для организации спортивно-оздоровительных мероприятий направленных на пропаганду здорового образа жизни, активного долголетия на созданной уличной спортивной площадке.</w:t>
      </w:r>
      <w:r w:rsidRPr="003C4E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05104" w:rsidRPr="00127CD6" w:rsidRDefault="00B05104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D439F3" w:rsidRDefault="00D439F3" w:rsidP="00CA1B23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команду «серебряных» </w:t>
      </w:r>
      <w:r w:rsidR="00536670">
        <w:rPr>
          <w:rFonts w:ascii="Times New Roman" w:hAnsi="Times New Roman" w:cs="Times New Roman"/>
          <w:color w:val="000000" w:themeColor="text1"/>
          <w:sz w:val="24"/>
          <w:szCs w:val="24"/>
        </w:rPr>
        <w:t>волонтёров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активных пожилых граждан, жителей специального дома одиноких престарелых.</w:t>
      </w:r>
    </w:p>
    <w:p w:rsidR="003754B0" w:rsidRPr="00D439F3" w:rsidRDefault="003754B0" w:rsidP="00D439F3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Организовать системную и эффективную работу </w:t>
      </w:r>
      <w:r w:rsidR="00945D3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45D38" w:rsidRPr="00CA1B23">
        <w:rPr>
          <w:rFonts w:ascii="Times New Roman" w:hAnsi="Times New Roman" w:cs="Times New Roman"/>
          <w:color w:val="000000" w:themeColor="text1"/>
          <w:sz w:val="24"/>
          <w:szCs w:val="24"/>
        </w:rPr>
        <w:t>серебрян</w:t>
      </w:r>
      <w:r w:rsidR="00945D38">
        <w:rPr>
          <w:rFonts w:ascii="Times New Roman" w:hAnsi="Times New Roman" w:cs="Times New Roman"/>
          <w:color w:val="000000" w:themeColor="text1"/>
          <w:sz w:val="24"/>
          <w:szCs w:val="24"/>
        </w:rPr>
        <w:t>ых»</w:t>
      </w:r>
      <w:r w:rsidR="00945D38" w:rsidRPr="00CA1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1B23" w:rsidRPr="00CA1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волонтёров </w:t>
      </w:r>
      <w:r w:rsidRPr="00CA1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D439F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D439F3">
        <w:rPr>
          <w:rFonts w:ascii="Times New Roman" w:hAnsi="Times New Roman" w:cs="Times New Roman"/>
          <w:color w:val="000000" w:themeColor="text1"/>
          <w:sz w:val="24"/>
          <w:szCs w:val="24"/>
        </w:rPr>
        <w:t>ропаганд</w:t>
      </w:r>
      <w:r w:rsidR="00D439F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4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</w:t>
      </w:r>
      <w:r w:rsidR="00D439F3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D4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долголети</w:t>
      </w:r>
      <w:r w:rsidR="00D439F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D4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 </w:t>
      </w:r>
      <w:r w:rsidR="00CA1B23" w:rsidRPr="00D4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волонтёрской </w:t>
      </w:r>
      <w:r w:rsidRPr="00D439F3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 среди граждан старшего поколения.</w:t>
      </w:r>
    </w:p>
    <w:p w:rsidR="003754B0" w:rsidRPr="00945D38" w:rsidRDefault="003754B0" w:rsidP="00945D38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Вовлекать граждан старшего поколения в занятие </w:t>
      </w:r>
      <w:r w:rsidR="00CA1B23" w:rsidRPr="00CA1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волонтёрской </w:t>
      </w:r>
      <w:r w:rsidRPr="00CA1B23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деятельностью по организации здорового образа жизни</w:t>
      </w:r>
      <w:r w:rsidR="00945D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45D38" w:rsidRPr="00945D38">
        <w:rPr>
          <w:rFonts w:ascii="Times New Roman" w:hAnsi="Times New Roman" w:cs="Times New Roman"/>
          <w:bCs/>
          <w:sz w:val="24"/>
          <w:szCs w:val="24"/>
        </w:rPr>
        <w:t xml:space="preserve"> Формирование позитивного образа старости, положительного духовного и морального настроя,  способствующего  повышению качества жизни граждан старшего поколения. </w:t>
      </w:r>
      <w:r w:rsidRPr="00945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</w:p>
    <w:p w:rsidR="00945D38" w:rsidRDefault="00945D38" w:rsidP="00D439F3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B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Осуществлять анализ эффективности деятельности </w:t>
      </w:r>
      <w:r w:rsidR="00D439F3" w:rsidRPr="00D439F3">
        <w:rPr>
          <w:rFonts w:ascii="Times New Roman" w:hAnsi="Times New Roman" w:cs="Times New Roman"/>
          <w:color w:val="000000" w:themeColor="text1"/>
          <w:sz w:val="24"/>
          <w:szCs w:val="24"/>
        </w:rPr>
        <w:t>«серебряных» волонтёров</w:t>
      </w:r>
      <w:r w:rsidRPr="00CA1B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5D38" w:rsidRPr="00945D38" w:rsidRDefault="003754B0" w:rsidP="00945D38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B2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Информировать население города Белогорск о реализации деятельности</w:t>
      </w:r>
      <w:r w:rsidR="00CA1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5D38" w:rsidRPr="00945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«серебряных» волонтёров </w:t>
      </w:r>
      <w:r w:rsidRPr="00CA1B23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СМИ, сети Интернет.</w:t>
      </w:r>
    </w:p>
    <w:p w:rsidR="00412161" w:rsidRPr="00D548BA" w:rsidRDefault="00412161" w:rsidP="0041216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7C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Целевая группа проекта:</w:t>
      </w:r>
    </w:p>
    <w:p w:rsidR="00412161" w:rsidRPr="00F248E0" w:rsidRDefault="00412161" w:rsidP="00F248E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8E0">
        <w:rPr>
          <w:rFonts w:ascii="Times New Roman" w:hAnsi="Times New Roman" w:cs="Times New Roman"/>
          <w:sz w:val="24"/>
          <w:szCs w:val="24"/>
        </w:rPr>
        <w:t>граждане пожилого возраста, проживающие в отделении специального дома для одиноких престарелых ГБУ АО «Белогорский КЦСОН»</w:t>
      </w:r>
      <w:r w:rsidR="00F248E0" w:rsidRPr="00F248E0">
        <w:rPr>
          <w:rFonts w:ascii="Times New Roman" w:hAnsi="Times New Roman" w:cs="Times New Roman"/>
          <w:sz w:val="24"/>
          <w:szCs w:val="24"/>
        </w:rPr>
        <w:t xml:space="preserve"> желающие заниматься волонтёрской деятельностью направленной на достижение социально-значимых целей</w:t>
      </w:r>
      <w:r w:rsidRPr="00F248E0">
        <w:rPr>
          <w:rFonts w:ascii="Times New Roman" w:hAnsi="Times New Roman" w:cs="Times New Roman"/>
          <w:sz w:val="24"/>
          <w:szCs w:val="24"/>
        </w:rPr>
        <w:t>;</w:t>
      </w:r>
    </w:p>
    <w:p w:rsidR="00412161" w:rsidRPr="00F248E0" w:rsidRDefault="00412161" w:rsidP="00412161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48E0">
        <w:rPr>
          <w:rFonts w:ascii="Times New Roman" w:hAnsi="Times New Roman" w:cs="Times New Roman"/>
          <w:sz w:val="24"/>
          <w:szCs w:val="24"/>
        </w:rPr>
        <w:t xml:space="preserve">граждане пожилого </w:t>
      </w:r>
      <w:r w:rsidR="00AD110A" w:rsidRPr="00F248E0">
        <w:rPr>
          <w:rFonts w:ascii="Times New Roman" w:hAnsi="Times New Roman" w:cs="Times New Roman"/>
          <w:sz w:val="24"/>
          <w:szCs w:val="24"/>
        </w:rPr>
        <w:t>возраста,</w:t>
      </w:r>
      <w:r w:rsidRPr="00F248E0">
        <w:rPr>
          <w:rFonts w:ascii="Times New Roman" w:hAnsi="Times New Roman" w:cs="Times New Roman"/>
          <w:sz w:val="24"/>
          <w:szCs w:val="24"/>
        </w:rPr>
        <w:t xml:space="preserve"> желающие </w:t>
      </w:r>
      <w:r w:rsidR="00F248E0" w:rsidRPr="00F248E0">
        <w:rPr>
          <w:rFonts w:ascii="Times New Roman" w:hAnsi="Times New Roman" w:cs="Times New Roman"/>
          <w:sz w:val="24"/>
          <w:szCs w:val="24"/>
        </w:rPr>
        <w:t>вести здоровы</w:t>
      </w:r>
      <w:r w:rsidRPr="00F248E0">
        <w:rPr>
          <w:rFonts w:ascii="Times New Roman" w:hAnsi="Times New Roman" w:cs="Times New Roman"/>
          <w:sz w:val="24"/>
          <w:szCs w:val="24"/>
        </w:rPr>
        <w:t xml:space="preserve">й </w:t>
      </w:r>
      <w:r w:rsidR="00F248E0" w:rsidRPr="00F248E0">
        <w:rPr>
          <w:rFonts w:ascii="Times New Roman" w:hAnsi="Times New Roman" w:cs="Times New Roman"/>
          <w:sz w:val="24"/>
          <w:szCs w:val="24"/>
        </w:rPr>
        <w:t xml:space="preserve">образ </w:t>
      </w:r>
      <w:r w:rsidRPr="00F248E0">
        <w:rPr>
          <w:rFonts w:ascii="Times New Roman" w:hAnsi="Times New Roman" w:cs="Times New Roman"/>
          <w:sz w:val="24"/>
          <w:szCs w:val="24"/>
        </w:rPr>
        <w:t>жизни</w:t>
      </w:r>
      <w:r w:rsidR="00F248E0" w:rsidRPr="00F248E0">
        <w:rPr>
          <w:rFonts w:ascii="Times New Roman" w:hAnsi="Times New Roman" w:cs="Times New Roman"/>
          <w:sz w:val="24"/>
          <w:szCs w:val="24"/>
        </w:rPr>
        <w:t xml:space="preserve">, </w:t>
      </w:r>
      <w:r w:rsidR="005C2190">
        <w:rPr>
          <w:rFonts w:ascii="Times New Roman" w:hAnsi="Times New Roman" w:cs="Times New Roman"/>
          <w:sz w:val="24"/>
          <w:szCs w:val="24"/>
        </w:rPr>
        <w:t>популяризировать идеи активного долголетия в обществе</w:t>
      </w:r>
      <w:r w:rsidRPr="00F248E0">
        <w:rPr>
          <w:rFonts w:ascii="Times New Roman" w:hAnsi="Times New Roman" w:cs="Times New Roman"/>
          <w:sz w:val="24"/>
          <w:szCs w:val="24"/>
        </w:rPr>
        <w:t>.</w:t>
      </w:r>
    </w:p>
    <w:p w:rsidR="00FD7678" w:rsidRPr="00127CD6" w:rsidRDefault="00FD7678" w:rsidP="00127CD6">
      <w:pPr>
        <w:pStyle w:val="a3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678" w:rsidRPr="00127CD6" w:rsidRDefault="00FD7678" w:rsidP="00127CD6">
      <w:pPr>
        <w:pStyle w:val="a3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 xml:space="preserve">Календарный план </w:t>
      </w:r>
    </w:p>
    <w:p w:rsidR="00AD7157" w:rsidRPr="00127CD6" w:rsidRDefault="00AD7157" w:rsidP="00127CD6">
      <w:pPr>
        <w:pStyle w:val="a3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8" w:type="dxa"/>
        <w:tblLayout w:type="fixed"/>
        <w:tblLook w:val="0000" w:firstRow="0" w:lastRow="0" w:firstColumn="0" w:lastColumn="0" w:noHBand="0" w:noVBand="0"/>
      </w:tblPr>
      <w:tblGrid>
        <w:gridCol w:w="1531"/>
        <w:gridCol w:w="3539"/>
        <w:gridCol w:w="4138"/>
      </w:tblGrid>
      <w:tr w:rsidR="00AD7157" w:rsidRPr="00127CD6" w:rsidTr="00340E6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FD35F7">
            <w:pPr>
              <w:pStyle w:val="a4"/>
              <w:spacing w:before="240" w:after="240"/>
              <w:jc w:val="center"/>
            </w:pPr>
            <w:r w:rsidRPr="00127CD6">
              <w:t>Дата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FD35F7">
            <w:pPr>
              <w:pStyle w:val="a4"/>
              <w:spacing w:before="240" w:after="240"/>
              <w:jc w:val="center"/>
              <w:rPr>
                <w:i/>
              </w:rPr>
            </w:pPr>
            <w:r w:rsidRPr="00127CD6">
              <w:rPr>
                <w:lang w:eastAsia="ru-RU"/>
              </w:rPr>
              <w:t>Мероприятия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FD35F7">
            <w:pPr>
              <w:pStyle w:val="a4"/>
              <w:spacing w:before="240" w:after="240"/>
              <w:jc w:val="center"/>
            </w:pPr>
            <w:r w:rsidRPr="00127CD6">
              <w:t>Результаты</w:t>
            </w:r>
          </w:p>
        </w:tc>
      </w:tr>
      <w:tr w:rsidR="00AD7157" w:rsidRPr="00127CD6" w:rsidTr="00340E6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D548BA">
            <w:pPr>
              <w:pStyle w:val="a4"/>
              <w:spacing w:before="240" w:after="240"/>
              <w:jc w:val="both"/>
            </w:pPr>
            <w:r w:rsidRPr="00127CD6">
              <w:t>Ноябрь 2021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B84" w:rsidRPr="001A2B84" w:rsidRDefault="001A2B84" w:rsidP="001A2B84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A2B84">
              <w:rPr>
                <w:rFonts w:eastAsiaTheme="minorHAnsi"/>
                <w:lang w:eastAsia="en-US"/>
              </w:rPr>
              <w:t>Формирование групп во</w:t>
            </w:r>
            <w:r w:rsidR="003109A4">
              <w:rPr>
                <w:rFonts w:eastAsiaTheme="minorHAnsi"/>
                <w:lang w:eastAsia="en-US"/>
              </w:rPr>
              <w:t>лонтёров</w:t>
            </w:r>
            <w:r>
              <w:rPr>
                <w:rFonts w:eastAsiaTheme="minorHAnsi"/>
                <w:lang w:eastAsia="en-US"/>
              </w:rPr>
              <w:t xml:space="preserve"> серебряного возраста </w:t>
            </w:r>
            <w:r w:rsidRPr="001A2B84">
              <w:rPr>
                <w:rFonts w:eastAsiaTheme="minorHAnsi"/>
                <w:lang w:eastAsia="en-US"/>
              </w:rPr>
              <w:t>из числа граждан старшего поколения, жела</w:t>
            </w:r>
            <w:r>
              <w:rPr>
                <w:rFonts w:eastAsiaTheme="minorHAnsi"/>
                <w:lang w:eastAsia="en-US"/>
              </w:rPr>
              <w:t xml:space="preserve">ющих заниматься </w:t>
            </w:r>
            <w:r w:rsidR="003109A4">
              <w:rPr>
                <w:rFonts w:eastAsiaTheme="minorHAnsi"/>
                <w:lang w:eastAsia="en-US"/>
              </w:rPr>
              <w:t>волонтёрской</w:t>
            </w:r>
            <w:r w:rsidRPr="001A2B84">
              <w:rPr>
                <w:rFonts w:eastAsiaTheme="minorHAnsi"/>
                <w:lang w:eastAsia="en-US"/>
              </w:rPr>
              <w:t xml:space="preserve">  деятельностью.</w:t>
            </w:r>
          </w:p>
          <w:p w:rsidR="001A2B84" w:rsidRDefault="001A2B84" w:rsidP="001A2B84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A2B84">
              <w:rPr>
                <w:rFonts w:eastAsiaTheme="minorHAnsi"/>
                <w:lang w:eastAsia="en-US"/>
              </w:rPr>
              <w:t>Назнач</w:t>
            </w:r>
            <w:r w:rsidR="003109A4">
              <w:rPr>
                <w:rFonts w:eastAsiaTheme="minorHAnsi"/>
                <w:lang w:eastAsia="en-US"/>
              </w:rPr>
              <w:t xml:space="preserve">ение </w:t>
            </w:r>
            <w:proofErr w:type="gramStart"/>
            <w:r w:rsidR="003109A4">
              <w:rPr>
                <w:rFonts w:eastAsiaTheme="minorHAnsi"/>
                <w:lang w:eastAsia="en-US"/>
              </w:rPr>
              <w:t>координаторов деятельности групп волонтёров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3109A4">
              <w:rPr>
                <w:rFonts w:eastAsiaTheme="minorHAnsi"/>
                <w:lang w:eastAsia="en-US"/>
              </w:rPr>
              <w:t>серебря</w:t>
            </w:r>
            <w:r w:rsidRPr="001A2B84">
              <w:rPr>
                <w:rFonts w:eastAsiaTheme="minorHAnsi"/>
                <w:lang w:eastAsia="en-US"/>
              </w:rPr>
              <w:t>ного возраста</w:t>
            </w:r>
            <w:proofErr w:type="gramEnd"/>
            <w:r w:rsidRPr="001A2B84">
              <w:rPr>
                <w:rFonts w:eastAsiaTheme="minorHAnsi"/>
                <w:lang w:eastAsia="en-US"/>
              </w:rPr>
              <w:t xml:space="preserve">. </w:t>
            </w:r>
          </w:p>
          <w:p w:rsidR="00AD7157" w:rsidRPr="00127CD6" w:rsidRDefault="00AD7157" w:rsidP="001A2B84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 xml:space="preserve">Создание рабочей группы по реализации проекта.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498" w:rsidRDefault="00107498" w:rsidP="00107498">
            <w:pPr>
              <w:pStyle w:val="a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Сформирована команда активных жителей СДОП, желающих заниматься волонтёрской деятельностью - 4 человека. </w:t>
            </w:r>
          </w:p>
          <w:p w:rsidR="003109A4" w:rsidRDefault="003109A4" w:rsidP="00107498">
            <w:pPr>
              <w:pStyle w:val="a4"/>
              <w:rPr>
                <w:rFonts w:eastAsiaTheme="minorHAnsi"/>
                <w:lang w:eastAsia="en-US"/>
              </w:rPr>
            </w:pPr>
          </w:p>
          <w:p w:rsidR="003109A4" w:rsidRDefault="003109A4" w:rsidP="00107498">
            <w:pPr>
              <w:pStyle w:val="a4"/>
              <w:rPr>
                <w:rFonts w:eastAsiaTheme="minorHAnsi"/>
                <w:lang w:eastAsia="en-US"/>
              </w:rPr>
            </w:pPr>
          </w:p>
          <w:p w:rsidR="003109A4" w:rsidRDefault="001A2B84" w:rsidP="00107498">
            <w:pPr>
              <w:pStyle w:val="a4"/>
              <w:rPr>
                <w:rFonts w:eastAsiaTheme="minorHAnsi"/>
                <w:lang w:eastAsia="en-US"/>
              </w:rPr>
            </w:pPr>
            <w:r w:rsidRPr="00831C49">
              <w:t xml:space="preserve">Создана </w:t>
            </w:r>
            <w:r w:rsidRPr="00831C49">
              <w:rPr>
                <w:rFonts w:eastAsiaTheme="minorHAnsi"/>
                <w:lang w:eastAsia="en-US"/>
              </w:rPr>
              <w:t>рабочая группа в составе специалистов КЦСОН – 4 человека</w:t>
            </w:r>
            <w:r>
              <w:rPr>
                <w:rFonts w:eastAsiaTheme="minorHAnsi"/>
                <w:lang w:eastAsia="en-US"/>
              </w:rPr>
              <w:t xml:space="preserve">. </w:t>
            </w:r>
          </w:p>
          <w:p w:rsidR="003109A4" w:rsidRDefault="003109A4" w:rsidP="00107498">
            <w:pPr>
              <w:pStyle w:val="a4"/>
              <w:rPr>
                <w:rFonts w:eastAsiaTheme="minorHAnsi"/>
                <w:lang w:eastAsia="en-US"/>
              </w:rPr>
            </w:pPr>
          </w:p>
          <w:p w:rsidR="00AD7157" w:rsidRPr="00107498" w:rsidRDefault="00107498" w:rsidP="00107498">
            <w:pPr>
              <w:pStyle w:val="a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Привлечены сторонние </w:t>
            </w:r>
            <w:r w:rsidR="00AD7157" w:rsidRPr="00831C49">
              <w:rPr>
                <w:rFonts w:eastAsiaTheme="minorHAnsi"/>
                <w:lang w:eastAsia="en-US"/>
              </w:rPr>
              <w:t xml:space="preserve"> специалисты</w:t>
            </w:r>
            <w:r>
              <w:rPr>
                <w:rFonts w:eastAsiaTheme="minorHAnsi"/>
                <w:lang w:eastAsia="en-US"/>
              </w:rPr>
              <w:t xml:space="preserve"> учреждения</w:t>
            </w:r>
            <w:r w:rsidR="00AD7157" w:rsidRPr="00831C49">
              <w:rPr>
                <w:rFonts w:eastAsiaTheme="minorHAnsi"/>
                <w:lang w:eastAsia="en-US"/>
              </w:rPr>
              <w:t xml:space="preserve"> – 7 человек </w:t>
            </w:r>
          </w:p>
        </w:tc>
      </w:tr>
      <w:tr w:rsidR="00AD7157" w:rsidRPr="00127CD6" w:rsidTr="003109A4">
        <w:trPr>
          <w:trHeight w:val="125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3109A4">
            <w:pPr>
              <w:pStyle w:val="a4"/>
              <w:jc w:val="both"/>
            </w:pPr>
            <w:r w:rsidRPr="00127CD6">
              <w:t>Ноябрь 2021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9A4" w:rsidRDefault="00AD7157" w:rsidP="003109A4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 xml:space="preserve">Проведение заседания рабочей группы.  Информирование жителей отделения СДОП о </w:t>
            </w:r>
            <w:r w:rsidR="001C298C">
              <w:rPr>
                <w:rFonts w:eastAsiaTheme="minorHAnsi"/>
                <w:lang w:eastAsia="en-US"/>
              </w:rPr>
              <w:t>начале реализации проекта</w:t>
            </w:r>
            <w:r w:rsidRPr="00127CD6">
              <w:rPr>
                <w:rFonts w:eastAsiaTheme="minorHAnsi"/>
                <w:lang w:eastAsia="en-US"/>
              </w:rPr>
              <w:t xml:space="preserve">. </w:t>
            </w:r>
          </w:p>
          <w:p w:rsidR="003109A4" w:rsidRPr="00127CD6" w:rsidRDefault="003109A4" w:rsidP="003109A4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DC" w:rsidRDefault="0023322F" w:rsidP="003109A4">
            <w:pPr>
              <w:pStyle w:val="a4"/>
              <w:jc w:val="both"/>
            </w:pPr>
            <w:r>
              <w:t>Проведено заседание, с</w:t>
            </w:r>
            <w:r w:rsidR="00FA42ED" w:rsidRPr="00FA42ED">
              <w:t xml:space="preserve">оставлен </w:t>
            </w:r>
            <w:r w:rsidR="00FF41FC">
              <w:t>и согласован план мероприятий на текущий год со всеми участниками проекта</w:t>
            </w:r>
            <w:r w:rsidR="00FA42ED" w:rsidRPr="00FA42ED">
              <w:t>.</w:t>
            </w:r>
            <w:r w:rsidR="0072791E">
              <w:t xml:space="preserve"> </w:t>
            </w:r>
          </w:p>
          <w:p w:rsidR="00FA42ED" w:rsidRPr="00127CD6" w:rsidRDefault="00FF41FC" w:rsidP="003109A4">
            <w:pPr>
              <w:pStyle w:val="a4"/>
              <w:jc w:val="both"/>
            </w:pPr>
            <w:r>
              <w:t>Проведена разъяснительная работа среди ж</w:t>
            </w:r>
            <w:r w:rsidR="0023322F">
              <w:t>ильц</w:t>
            </w:r>
            <w:r>
              <w:t>ов</w:t>
            </w:r>
            <w:r w:rsidR="0023322F">
              <w:t xml:space="preserve"> СДОП </w:t>
            </w:r>
            <w:r>
              <w:t xml:space="preserve">о </w:t>
            </w:r>
            <w:r w:rsidR="0023322F">
              <w:t>реализации проекта</w:t>
            </w:r>
            <w:r>
              <w:t xml:space="preserve"> его целях и задачах</w:t>
            </w:r>
            <w:r w:rsidR="0023322F">
              <w:t>.</w:t>
            </w:r>
            <w:r w:rsidR="00A962DC">
              <w:t xml:space="preserve"> Сформирована смета на  оборудование для обеспечения проекта.</w:t>
            </w:r>
          </w:p>
        </w:tc>
      </w:tr>
      <w:tr w:rsidR="00C93597" w:rsidRPr="00127CD6" w:rsidTr="00340E6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597" w:rsidRPr="0072791E" w:rsidRDefault="0072791E" w:rsidP="001C298C">
            <w:pPr>
              <w:pStyle w:val="a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  <w:r w:rsidR="0016390F" w:rsidRPr="0072791E">
              <w:rPr>
                <w:color w:val="000000" w:themeColor="text1"/>
              </w:rPr>
              <w:t xml:space="preserve"> 2021 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597" w:rsidRPr="0072791E" w:rsidRDefault="0072791E" w:rsidP="001C298C">
            <w:pPr>
              <w:pStyle w:val="a4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72791E">
              <w:rPr>
                <w:rFonts w:eastAsiaTheme="minorHAnsi"/>
                <w:color w:val="000000" w:themeColor="text1"/>
                <w:lang w:eastAsia="en-US"/>
              </w:rPr>
              <w:t>Формирование целевой группы участников проекта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97" w:rsidRPr="002335AB" w:rsidRDefault="00C93597" w:rsidP="001C298C">
            <w:pPr>
              <w:pStyle w:val="a4"/>
              <w:jc w:val="both"/>
            </w:pPr>
            <w:r w:rsidRPr="002335AB">
              <w:t>Сформирована целевая группа в количестве 64 человек – жители СДОП</w:t>
            </w:r>
          </w:p>
        </w:tc>
      </w:tr>
      <w:tr w:rsidR="00AD7157" w:rsidRPr="00127CD6" w:rsidTr="00340E6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1C298C">
            <w:pPr>
              <w:pStyle w:val="a4"/>
              <w:jc w:val="both"/>
            </w:pPr>
            <w:r w:rsidRPr="00127CD6">
              <w:rPr>
                <w:rFonts w:eastAsiaTheme="minorHAnsi"/>
                <w:lang w:eastAsia="en-US"/>
              </w:rPr>
              <w:t>Январь - февраль 2022</w:t>
            </w:r>
            <w:r w:rsidR="004D7540" w:rsidRPr="00127CD6">
              <w:rPr>
                <w:rFonts w:eastAsiaTheme="minorHAnsi"/>
                <w:lang w:eastAsia="en-US"/>
              </w:rPr>
              <w:t xml:space="preserve"> </w:t>
            </w:r>
            <w:r w:rsidR="004D7540" w:rsidRPr="00127CD6">
              <w:t>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1C298C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>Заключение контрактов на приобретение спортивного оборудования.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1C298C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>Закупка спортивного оборудования малых конструкций (уличные тренажёры – 3 шт., комплект мини</w:t>
            </w:r>
            <w:r w:rsidR="00D903A9" w:rsidRPr="00127CD6">
              <w:rPr>
                <w:rFonts w:eastAsiaTheme="minorHAnsi"/>
                <w:lang w:eastAsia="en-US"/>
              </w:rPr>
              <w:t>-</w:t>
            </w:r>
            <w:r w:rsidRPr="00127CD6">
              <w:rPr>
                <w:rFonts w:eastAsiaTheme="minorHAnsi"/>
                <w:lang w:eastAsia="en-US"/>
              </w:rPr>
              <w:t xml:space="preserve">гольфа – 1 шт.) </w:t>
            </w:r>
          </w:p>
        </w:tc>
      </w:tr>
      <w:tr w:rsidR="00AD7157" w:rsidRPr="00127CD6" w:rsidTr="00340E6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1C298C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>Март – апрель 2022</w:t>
            </w:r>
            <w:r w:rsidR="004D7540" w:rsidRPr="00127CD6">
              <w:rPr>
                <w:rFonts w:eastAsiaTheme="minorHAnsi"/>
                <w:lang w:eastAsia="en-US"/>
              </w:rPr>
              <w:t xml:space="preserve"> </w:t>
            </w:r>
            <w:r w:rsidR="004D7540" w:rsidRPr="00127CD6">
              <w:t>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1C298C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>Доставка оборудования и комплектующих деталей к ним.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57" w:rsidRPr="00127CD6" w:rsidRDefault="0072791E" w:rsidP="001C298C">
            <w:pPr>
              <w:pStyle w:val="a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Получено спортивное</w:t>
            </w:r>
            <w:r w:rsidR="00AD7157" w:rsidRPr="00127CD6">
              <w:rPr>
                <w:rFonts w:eastAsiaTheme="minorHAnsi"/>
                <w:lang w:eastAsia="en-US"/>
              </w:rPr>
              <w:t xml:space="preserve"> оборуд</w:t>
            </w:r>
            <w:r>
              <w:rPr>
                <w:rFonts w:eastAsiaTheme="minorHAnsi"/>
                <w:lang w:eastAsia="en-US"/>
              </w:rPr>
              <w:t>ование</w:t>
            </w:r>
            <w:r w:rsidR="00AD7157" w:rsidRPr="00127CD6">
              <w:rPr>
                <w:rFonts w:eastAsiaTheme="minorHAnsi"/>
                <w:lang w:eastAsia="en-US"/>
              </w:rPr>
              <w:t xml:space="preserve"> малых конструкций (уличные тренажёры – 3 шт., комплект мини</w:t>
            </w:r>
            <w:r w:rsidR="00D903A9" w:rsidRPr="00127CD6">
              <w:rPr>
                <w:rFonts w:eastAsiaTheme="minorHAnsi"/>
                <w:lang w:eastAsia="en-US"/>
              </w:rPr>
              <w:t>-</w:t>
            </w:r>
            <w:r w:rsidR="00AD7157" w:rsidRPr="00127CD6">
              <w:rPr>
                <w:rFonts w:eastAsiaTheme="minorHAnsi"/>
                <w:lang w:eastAsia="en-US"/>
              </w:rPr>
              <w:t>гольфа – 1 шт.)</w:t>
            </w:r>
          </w:p>
        </w:tc>
      </w:tr>
      <w:tr w:rsidR="00AD7157" w:rsidRPr="00127CD6" w:rsidTr="00340E6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1C298C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 xml:space="preserve">Март </w:t>
            </w:r>
            <w:proofErr w:type="gramStart"/>
            <w:r w:rsidRPr="00127CD6">
              <w:rPr>
                <w:rFonts w:eastAsiaTheme="minorHAnsi"/>
                <w:lang w:eastAsia="en-US"/>
              </w:rPr>
              <w:t>-а</w:t>
            </w:r>
            <w:proofErr w:type="gramEnd"/>
            <w:r w:rsidRPr="00127CD6">
              <w:rPr>
                <w:rFonts w:eastAsiaTheme="minorHAnsi"/>
                <w:lang w:eastAsia="en-US"/>
              </w:rPr>
              <w:t>прель 2022</w:t>
            </w:r>
            <w:r w:rsidR="004D7540" w:rsidRPr="00127CD6">
              <w:rPr>
                <w:rFonts w:eastAsiaTheme="minorHAnsi"/>
                <w:lang w:eastAsia="en-US"/>
              </w:rPr>
              <w:t xml:space="preserve"> </w:t>
            </w:r>
            <w:r w:rsidR="004D7540" w:rsidRPr="00127CD6">
              <w:t>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881039" w:rsidP="001A2B84">
            <w:pPr>
              <w:pStyle w:val="a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Pr="00881039">
              <w:rPr>
                <w:rFonts w:eastAsiaTheme="minorHAnsi"/>
                <w:lang w:eastAsia="en-US"/>
              </w:rPr>
              <w:t xml:space="preserve">овлечение в волонтёрскую деятельность пожилых </w:t>
            </w:r>
            <w:r>
              <w:rPr>
                <w:rFonts w:eastAsiaTheme="minorHAnsi"/>
                <w:lang w:eastAsia="en-US"/>
              </w:rPr>
              <w:t>граждан</w:t>
            </w:r>
            <w:r w:rsidRPr="00881039">
              <w:rPr>
                <w:rFonts w:eastAsiaTheme="minorHAnsi"/>
                <w:lang w:eastAsia="en-US"/>
              </w:rPr>
              <w:t xml:space="preserve"> города Белогорск</w:t>
            </w:r>
            <w:r>
              <w:rPr>
                <w:rFonts w:eastAsiaTheme="minorHAnsi"/>
                <w:lang w:eastAsia="en-US"/>
              </w:rPr>
              <w:t xml:space="preserve">, пропагандирующих здоровый </w:t>
            </w:r>
            <w:r>
              <w:rPr>
                <w:rFonts w:eastAsiaTheme="minorHAnsi"/>
                <w:lang w:eastAsia="en-US"/>
              </w:rPr>
              <w:lastRenderedPageBreak/>
              <w:t>образ жизни.</w:t>
            </w:r>
            <w:r w:rsidRPr="00127CD6">
              <w:rPr>
                <w:rFonts w:eastAsiaTheme="minorHAnsi"/>
                <w:lang w:eastAsia="en-US"/>
              </w:rPr>
              <w:t xml:space="preserve"> </w:t>
            </w:r>
            <w:r w:rsidR="00AD7157" w:rsidRPr="00127CD6">
              <w:rPr>
                <w:rFonts w:eastAsiaTheme="minorHAnsi"/>
                <w:lang w:eastAsia="en-US"/>
              </w:rPr>
              <w:t>Подготовка плана занятий на спортивных тренажерах. Разработ</w:t>
            </w:r>
            <w:r w:rsidR="00FA4623">
              <w:rPr>
                <w:rFonts w:eastAsiaTheme="minorHAnsi"/>
                <w:lang w:eastAsia="en-US"/>
              </w:rPr>
              <w:t>ка</w:t>
            </w:r>
            <w:r w:rsidR="00AD7157" w:rsidRPr="00127CD6">
              <w:rPr>
                <w:rFonts w:eastAsiaTheme="minorHAnsi"/>
                <w:lang w:eastAsia="en-US"/>
              </w:rPr>
              <w:t xml:space="preserve"> инструкции по игре в мини-гольф для </w:t>
            </w:r>
            <w:r w:rsidR="000E373B">
              <w:rPr>
                <w:rFonts w:eastAsiaTheme="minorHAnsi"/>
                <w:lang w:eastAsia="en-US"/>
              </w:rPr>
              <w:t>участников проекта</w:t>
            </w:r>
            <w:r w:rsidR="00AD7157" w:rsidRPr="00127CD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73B" w:rsidRDefault="000E373B" w:rsidP="00881039">
            <w:pPr>
              <w:pStyle w:val="a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Вовлечены 25 «серебряных» волонтёров.</w:t>
            </w:r>
          </w:p>
          <w:p w:rsidR="000E373B" w:rsidRDefault="001C298C" w:rsidP="00881039">
            <w:pPr>
              <w:pStyle w:val="a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Разработан план </w:t>
            </w:r>
            <w:r w:rsidR="00AD7157" w:rsidRPr="00127CD6">
              <w:rPr>
                <w:rFonts w:eastAsiaTheme="minorHAnsi"/>
                <w:lang w:eastAsia="en-US"/>
              </w:rPr>
              <w:t>работы спортивной площадки</w:t>
            </w:r>
            <w:r w:rsidR="000E373B">
              <w:rPr>
                <w:rFonts w:eastAsiaTheme="minorHAnsi"/>
                <w:lang w:eastAsia="en-US"/>
              </w:rPr>
              <w:t>.</w:t>
            </w:r>
          </w:p>
          <w:p w:rsidR="00AD7157" w:rsidRPr="00127CD6" w:rsidRDefault="002D63B4" w:rsidP="00881039">
            <w:pPr>
              <w:pStyle w:val="a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Выпущено 100 экземпляров</w:t>
            </w:r>
            <w:r w:rsidR="000E373B">
              <w:rPr>
                <w:rFonts w:eastAsiaTheme="minorHAnsi"/>
                <w:lang w:eastAsia="en-US"/>
              </w:rPr>
              <w:t xml:space="preserve"> </w:t>
            </w:r>
            <w:r w:rsidR="001C298C">
              <w:rPr>
                <w:rFonts w:eastAsiaTheme="minorHAnsi"/>
                <w:lang w:eastAsia="en-US"/>
              </w:rPr>
              <w:t>инструк</w:t>
            </w:r>
            <w:r>
              <w:rPr>
                <w:rFonts w:eastAsiaTheme="minorHAnsi"/>
                <w:lang w:eastAsia="en-US"/>
              </w:rPr>
              <w:t>ций</w:t>
            </w:r>
            <w:r w:rsidR="001C298C">
              <w:rPr>
                <w:rFonts w:eastAsiaTheme="minorHAnsi"/>
                <w:lang w:eastAsia="en-US"/>
              </w:rPr>
              <w:t xml:space="preserve"> по игре в мини-гольф</w:t>
            </w:r>
          </w:p>
        </w:tc>
      </w:tr>
      <w:tr w:rsidR="00AD7157" w:rsidRPr="00127CD6" w:rsidTr="00340E6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D548BA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lastRenderedPageBreak/>
              <w:t>Апрель 2022</w:t>
            </w:r>
            <w:r w:rsidR="004D7540" w:rsidRPr="00127CD6">
              <w:rPr>
                <w:rFonts w:eastAsiaTheme="minorHAnsi"/>
                <w:lang w:eastAsia="en-US"/>
              </w:rPr>
              <w:t xml:space="preserve"> </w:t>
            </w:r>
            <w:r w:rsidR="004D7540" w:rsidRPr="00127CD6">
              <w:t>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626DDD">
            <w:pPr>
              <w:pStyle w:val="a4"/>
              <w:spacing w:before="240" w:after="240"/>
            </w:pPr>
            <w:r w:rsidRPr="00127CD6">
              <w:rPr>
                <w:rFonts w:eastAsiaTheme="minorHAnsi"/>
                <w:lang w:eastAsia="en-US"/>
              </w:rPr>
              <w:t>Разработка и печать инф</w:t>
            </w:r>
            <w:r w:rsidR="00626DDD">
              <w:rPr>
                <w:rFonts w:eastAsiaTheme="minorHAnsi"/>
                <w:lang w:eastAsia="en-US"/>
              </w:rPr>
              <w:t xml:space="preserve">ормационной продукции о проекте </w:t>
            </w:r>
            <w:r w:rsidR="00626DDD" w:rsidRPr="00626DDD">
              <w:t>«Серебряные» волонтёры за здоровый образ жизни»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57" w:rsidRPr="00127CD6" w:rsidRDefault="001725A5" w:rsidP="00D548BA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Заказ </w:t>
            </w:r>
            <w:r w:rsidR="00AD7157" w:rsidRPr="00127CD6">
              <w:rPr>
                <w:rFonts w:eastAsiaTheme="minorHAnsi"/>
                <w:lang w:eastAsia="en-US"/>
              </w:rPr>
              <w:t xml:space="preserve">печатной продукции </w:t>
            </w:r>
            <w:r w:rsidR="003941CD" w:rsidRPr="00127CD6">
              <w:rPr>
                <w:rFonts w:eastAsiaTheme="minorHAnsi"/>
                <w:lang w:eastAsia="en-US"/>
              </w:rPr>
              <w:t xml:space="preserve">по популяризации здорового образа жизни и активного долголетия </w:t>
            </w:r>
            <w:r w:rsidR="00AD7157" w:rsidRPr="00127CD6">
              <w:rPr>
                <w:rFonts w:eastAsiaTheme="minorHAnsi"/>
                <w:lang w:eastAsia="en-US"/>
              </w:rPr>
              <w:t>в ООО «Типография» г. Белогорск – 300 шт., печать 2 баннеров – агентство «</w:t>
            </w:r>
            <w:r w:rsidR="00AD7157" w:rsidRPr="00127CD6">
              <w:rPr>
                <w:rFonts w:eastAsiaTheme="minorHAnsi"/>
                <w:lang w:val="en-US" w:eastAsia="en-US"/>
              </w:rPr>
              <w:t>Mart</w:t>
            </w:r>
            <w:r w:rsidR="00AD7157" w:rsidRPr="00127CD6">
              <w:rPr>
                <w:rFonts w:eastAsiaTheme="minorHAnsi"/>
                <w:lang w:eastAsia="en-US"/>
              </w:rPr>
              <w:t>»</w:t>
            </w:r>
          </w:p>
        </w:tc>
      </w:tr>
      <w:tr w:rsidR="00AD7157" w:rsidRPr="00127CD6" w:rsidTr="00340E6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D548BA">
            <w:pPr>
              <w:pStyle w:val="a4"/>
              <w:spacing w:before="240" w:after="240"/>
              <w:jc w:val="both"/>
            </w:pPr>
            <w:r w:rsidRPr="00127CD6">
              <w:rPr>
                <w:rFonts w:eastAsiaTheme="minorHAnsi"/>
                <w:lang w:eastAsia="en-US"/>
              </w:rPr>
              <w:t>Апрель 2022</w:t>
            </w:r>
            <w:r w:rsidR="004D7540" w:rsidRPr="00127CD6">
              <w:rPr>
                <w:rFonts w:eastAsiaTheme="minorHAnsi"/>
                <w:lang w:eastAsia="en-US"/>
              </w:rPr>
              <w:t xml:space="preserve"> </w:t>
            </w:r>
            <w:r w:rsidR="004D7540" w:rsidRPr="00127CD6">
              <w:t>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1C298C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>Формирование бригады, участвующей в обустройстве спортивной площадки и установке оборудования.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1C298C">
            <w:pPr>
              <w:pStyle w:val="a4"/>
              <w:jc w:val="both"/>
            </w:pPr>
            <w:r w:rsidRPr="00127CD6">
              <w:rPr>
                <w:rFonts w:eastAsiaTheme="minorHAnsi"/>
                <w:lang w:eastAsia="en-US"/>
              </w:rPr>
              <w:t>Создана рабочая бригада из числа корпоративных волонтёров штатных работников КЦСОН – 6 человек</w:t>
            </w:r>
            <w:r w:rsidR="00270BCE">
              <w:rPr>
                <w:rFonts w:eastAsiaTheme="minorHAnsi"/>
                <w:lang w:eastAsia="en-US"/>
              </w:rPr>
              <w:t>.</w:t>
            </w:r>
          </w:p>
        </w:tc>
      </w:tr>
      <w:tr w:rsidR="00AD7157" w:rsidRPr="00127CD6" w:rsidTr="00340E6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D548BA">
            <w:pPr>
              <w:pStyle w:val="a4"/>
              <w:spacing w:before="240" w:after="240"/>
              <w:jc w:val="both"/>
            </w:pPr>
            <w:r w:rsidRPr="00127CD6">
              <w:rPr>
                <w:rFonts w:eastAsiaTheme="minorHAnsi"/>
                <w:lang w:eastAsia="en-US"/>
              </w:rPr>
              <w:t>Апрель - май 2022</w:t>
            </w:r>
            <w:r w:rsidR="004D7540" w:rsidRPr="00127CD6">
              <w:rPr>
                <w:rFonts w:eastAsiaTheme="minorHAnsi"/>
                <w:lang w:eastAsia="en-US"/>
              </w:rPr>
              <w:t xml:space="preserve"> </w:t>
            </w:r>
            <w:r w:rsidR="004D7540" w:rsidRPr="00127CD6">
              <w:t>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626DDD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>Подготовка</w:t>
            </w:r>
            <w:r w:rsidR="00626DDD">
              <w:rPr>
                <w:rFonts w:eastAsiaTheme="minorHAnsi"/>
                <w:lang w:eastAsia="en-US"/>
              </w:rPr>
              <w:t xml:space="preserve"> </w:t>
            </w:r>
            <w:r w:rsidRPr="00127CD6">
              <w:rPr>
                <w:rFonts w:eastAsiaTheme="minorHAnsi"/>
                <w:lang w:eastAsia="en-US"/>
              </w:rPr>
              <w:t>территории для обустройства спортивной п</w:t>
            </w:r>
            <w:r w:rsidR="00626DDD">
              <w:rPr>
                <w:rFonts w:eastAsiaTheme="minorHAnsi"/>
                <w:lang w:eastAsia="en-US"/>
              </w:rPr>
              <w:t xml:space="preserve">лощадки. Приобретение расходных </w:t>
            </w:r>
            <w:r w:rsidRPr="00127CD6">
              <w:rPr>
                <w:rFonts w:eastAsiaTheme="minorHAnsi"/>
                <w:lang w:eastAsia="en-US"/>
              </w:rPr>
              <w:t xml:space="preserve">материалов: </w:t>
            </w:r>
            <w:proofErr w:type="spellStart"/>
            <w:r w:rsidRPr="00127CD6">
              <w:rPr>
                <w:rFonts w:eastAsiaTheme="minorHAnsi"/>
                <w:lang w:eastAsia="en-US"/>
              </w:rPr>
              <w:t>хоз</w:t>
            </w:r>
            <w:proofErr w:type="gramStart"/>
            <w:r w:rsidRPr="00127CD6">
              <w:rPr>
                <w:rFonts w:eastAsiaTheme="minorHAnsi"/>
                <w:lang w:eastAsia="en-US"/>
              </w:rPr>
              <w:t>.и</w:t>
            </w:r>
            <w:proofErr w:type="gramEnd"/>
            <w:r w:rsidRPr="00127CD6">
              <w:rPr>
                <w:rFonts w:eastAsiaTheme="minorHAnsi"/>
                <w:lang w:eastAsia="en-US"/>
              </w:rPr>
              <w:t>нвентарь</w:t>
            </w:r>
            <w:proofErr w:type="spellEnd"/>
            <w:r w:rsidRPr="00127CD6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127CD6">
              <w:rPr>
                <w:rFonts w:eastAsiaTheme="minorHAnsi"/>
                <w:lang w:eastAsia="en-US"/>
              </w:rPr>
              <w:t>пескогравий</w:t>
            </w:r>
            <w:proofErr w:type="spellEnd"/>
            <w:r w:rsidRPr="00127CD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57" w:rsidRPr="00127CD6" w:rsidRDefault="008772C6" w:rsidP="001C298C">
            <w:pPr>
              <w:pStyle w:val="a4"/>
              <w:spacing w:after="240"/>
              <w:jc w:val="both"/>
            </w:pPr>
            <w:r>
              <w:t>Подготовлена</w:t>
            </w:r>
            <w:r w:rsidR="00AD7157" w:rsidRPr="00127CD6">
              <w:t xml:space="preserve"> территория под спортивную площадку. Доставлен строительный и расходный материал. </w:t>
            </w:r>
          </w:p>
        </w:tc>
      </w:tr>
      <w:tr w:rsidR="00AD7157" w:rsidRPr="00127CD6" w:rsidTr="00340E6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A06268">
            <w:pPr>
              <w:pStyle w:val="a4"/>
              <w:jc w:val="both"/>
            </w:pPr>
            <w:r w:rsidRPr="00127CD6">
              <w:t>Май 2022</w:t>
            </w:r>
            <w:r w:rsidR="004D7540" w:rsidRPr="00127CD6">
              <w:t xml:space="preserve"> 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Default="00AD7157" w:rsidP="00A06268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>Уста</w:t>
            </w:r>
            <w:r w:rsidR="00A06268">
              <w:rPr>
                <w:rFonts w:eastAsiaTheme="minorHAnsi"/>
                <w:lang w:eastAsia="en-US"/>
              </w:rPr>
              <w:t>новка спортивного оборудования и</w:t>
            </w:r>
            <w:r w:rsidRPr="00127CD6">
              <w:rPr>
                <w:rFonts w:eastAsiaTheme="minorHAnsi"/>
                <w:lang w:eastAsia="en-US"/>
              </w:rPr>
              <w:t xml:space="preserve"> корта </w:t>
            </w:r>
            <w:r w:rsidR="00A06268">
              <w:rPr>
                <w:rFonts w:eastAsiaTheme="minorHAnsi"/>
                <w:lang w:eastAsia="en-US"/>
              </w:rPr>
              <w:t>для</w:t>
            </w:r>
            <w:r w:rsidRPr="00127CD6">
              <w:rPr>
                <w:rFonts w:eastAsiaTheme="minorHAnsi"/>
                <w:lang w:eastAsia="en-US"/>
              </w:rPr>
              <w:t xml:space="preserve"> мини-гольфа.</w:t>
            </w:r>
          </w:p>
          <w:p w:rsidR="00A06268" w:rsidRPr="00127CD6" w:rsidRDefault="00A06268" w:rsidP="00A06268">
            <w:pPr>
              <w:pStyle w:val="a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Проектирование ландшафтного дизайна территории.</w:t>
            </w:r>
          </w:p>
          <w:p w:rsidR="00AD7157" w:rsidRPr="00127CD6" w:rsidRDefault="00AD7157" w:rsidP="00A06268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>Покупка саженцев низкорослых декоративных кустарников.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57" w:rsidRDefault="00AD7157" w:rsidP="00A06268">
            <w:pPr>
              <w:pStyle w:val="a4"/>
              <w:jc w:val="both"/>
            </w:pPr>
            <w:proofErr w:type="gramStart"/>
            <w:r w:rsidRPr="00127CD6">
              <w:t>Установлено: 3 уличных тренажёра для занятий спортом и один комплект для игры в мини-гольф.</w:t>
            </w:r>
            <w:proofErr w:type="gramEnd"/>
          </w:p>
          <w:p w:rsidR="00AD7157" w:rsidRPr="00127CD6" w:rsidRDefault="00A06268" w:rsidP="00A06268">
            <w:pPr>
              <w:pStyle w:val="a4"/>
              <w:jc w:val="both"/>
            </w:pPr>
            <w:r>
              <w:t xml:space="preserve">Спроектирован ландшафтный дизайн территории. </w:t>
            </w:r>
            <w:r w:rsidR="00AD7157" w:rsidRPr="00A06268">
              <w:t>Приобретены</w:t>
            </w:r>
            <w:r w:rsidRPr="00A06268">
              <w:t xml:space="preserve"> и высажены</w:t>
            </w:r>
            <w:r w:rsidR="00AD7157" w:rsidRPr="00A06268">
              <w:t xml:space="preserve"> саженцы низкорослых</w:t>
            </w:r>
            <w:r w:rsidR="00AD7157" w:rsidRPr="00127CD6">
              <w:t xml:space="preserve"> декоративных кустарников.</w:t>
            </w:r>
          </w:p>
        </w:tc>
      </w:tr>
      <w:tr w:rsidR="00AD7157" w:rsidRPr="00127CD6" w:rsidTr="003941CD">
        <w:trPr>
          <w:trHeight w:val="42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D7157" w:rsidRPr="00127CD6" w:rsidRDefault="004D7540" w:rsidP="00D548BA">
            <w:pPr>
              <w:pStyle w:val="a4"/>
              <w:spacing w:before="240" w:after="240"/>
              <w:jc w:val="both"/>
            </w:pPr>
            <w:r w:rsidRPr="00127CD6">
              <w:t xml:space="preserve">Май 2022 г.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D7157" w:rsidRPr="00127CD6" w:rsidRDefault="00D548BA" w:rsidP="00A06268">
            <w:pPr>
              <w:pStyle w:val="a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Подготовка </w:t>
            </w:r>
            <w:r w:rsidR="00AD7157" w:rsidRPr="00127CD6">
              <w:rPr>
                <w:rFonts w:eastAsiaTheme="minorHAnsi"/>
                <w:lang w:eastAsia="en-US"/>
              </w:rPr>
              <w:t>письменных обращений меценатам по сбору средств на проведение праздничного открытия</w:t>
            </w:r>
          </w:p>
          <w:p w:rsidR="00AD7157" w:rsidRPr="00127CD6" w:rsidRDefault="00AD7157" w:rsidP="00A06268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 xml:space="preserve">спортивно </w:t>
            </w:r>
            <w:r w:rsidR="00D548BA">
              <w:rPr>
                <w:rFonts w:eastAsiaTheme="minorHAnsi"/>
                <w:lang w:eastAsia="en-US"/>
              </w:rPr>
              <w:t>–</w:t>
            </w:r>
            <w:r w:rsidRPr="00127CD6">
              <w:rPr>
                <w:rFonts w:eastAsiaTheme="minorHAnsi"/>
                <w:lang w:eastAsia="en-US"/>
              </w:rPr>
              <w:t xml:space="preserve"> оздоровительной</w:t>
            </w:r>
            <w:r w:rsidR="00A06268">
              <w:rPr>
                <w:rFonts w:eastAsiaTheme="minorHAnsi"/>
                <w:lang w:eastAsia="en-US"/>
              </w:rPr>
              <w:t xml:space="preserve"> площадки.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D548BA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>Подготовлены письма меценатам. Подготовлен сценарий мероприятия  торжественного</w:t>
            </w:r>
            <w:r w:rsidR="00D548BA">
              <w:rPr>
                <w:rFonts w:eastAsiaTheme="minorHAnsi"/>
                <w:lang w:eastAsia="en-US"/>
              </w:rPr>
              <w:t xml:space="preserve"> </w:t>
            </w:r>
            <w:r w:rsidRPr="00127CD6">
              <w:rPr>
                <w:rFonts w:eastAsiaTheme="minorHAnsi"/>
                <w:lang w:eastAsia="en-US"/>
              </w:rPr>
              <w:t>открытия спортивно-оздоровительной площадки.</w:t>
            </w:r>
          </w:p>
          <w:p w:rsidR="00AD7157" w:rsidRPr="00127CD6" w:rsidRDefault="00AD7157" w:rsidP="00D548BA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>Празднично оформлена территория дома в честь открытия спортивно-оздоровительной площадки.</w:t>
            </w:r>
          </w:p>
          <w:p w:rsidR="00AD7157" w:rsidRPr="00127CD6" w:rsidRDefault="00AD7157" w:rsidP="00D548BA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 xml:space="preserve">Приглашены жители дома, представители общественных организаций, а также корреспондент газеты «Сегодня на Амуре». </w:t>
            </w:r>
          </w:p>
        </w:tc>
      </w:tr>
      <w:tr w:rsidR="00AD7157" w:rsidRPr="00127CD6" w:rsidTr="003941CD">
        <w:trPr>
          <w:trHeight w:val="1038"/>
        </w:trPr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57437F" w:rsidRDefault="00AD7157" w:rsidP="00D548BA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 w:rsidRPr="0057437F">
              <w:rPr>
                <w:rFonts w:eastAsiaTheme="minorHAnsi"/>
                <w:lang w:eastAsia="en-US"/>
              </w:rPr>
              <w:t>Июнь</w:t>
            </w:r>
            <w:r w:rsidR="0057437F">
              <w:rPr>
                <w:rFonts w:eastAsiaTheme="minorHAnsi"/>
                <w:lang w:eastAsia="en-US"/>
              </w:rPr>
              <w:t xml:space="preserve"> - октябрь</w:t>
            </w:r>
          </w:p>
          <w:p w:rsidR="00AD7157" w:rsidRPr="00FA4623" w:rsidRDefault="004D7540" w:rsidP="00D548BA">
            <w:pPr>
              <w:pStyle w:val="a4"/>
              <w:spacing w:before="240" w:after="240"/>
              <w:jc w:val="both"/>
              <w:rPr>
                <w:highlight w:val="yellow"/>
              </w:rPr>
            </w:pPr>
            <w:r w:rsidRPr="0057437F">
              <w:rPr>
                <w:rFonts w:eastAsiaTheme="minorHAnsi"/>
                <w:lang w:eastAsia="en-US"/>
              </w:rPr>
              <w:t xml:space="preserve">2022 </w:t>
            </w:r>
            <w:r w:rsidRPr="0057437F">
              <w:t>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FA4623" w:rsidRDefault="0057437F" w:rsidP="0057437F">
            <w:pPr>
              <w:pStyle w:val="a4"/>
              <w:spacing w:before="240" w:after="240"/>
              <w:jc w:val="both"/>
              <w:rPr>
                <w:rFonts w:eastAsiaTheme="minorHAnsi"/>
                <w:color w:val="000000" w:themeColor="text1"/>
                <w:highlight w:val="yellow"/>
                <w:lang w:eastAsia="en-US"/>
              </w:rPr>
            </w:pPr>
            <w:r>
              <w:rPr>
                <w:bCs/>
              </w:rPr>
              <w:t>Проведение информационных часов «серебряными» волонтёрами о здоровье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46B" w:rsidRPr="00127CD6" w:rsidRDefault="0057437F" w:rsidP="00D548BA">
            <w:pPr>
              <w:pStyle w:val="a4"/>
              <w:spacing w:before="240" w:after="24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Проведены</w:t>
            </w:r>
            <w:r w:rsidRPr="00340E67">
              <w:rPr>
                <w:bCs/>
              </w:rPr>
              <w:t xml:space="preserve"> лекции и круглые столы на темы о здоровом образе жизни</w:t>
            </w:r>
          </w:p>
        </w:tc>
      </w:tr>
      <w:tr w:rsidR="00AD7157" w:rsidRPr="00127CD6" w:rsidTr="00A8075F">
        <w:trPr>
          <w:trHeight w:val="131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D548BA">
            <w:pPr>
              <w:pStyle w:val="a4"/>
              <w:spacing w:before="240" w:after="240"/>
              <w:jc w:val="both"/>
            </w:pPr>
            <w:r w:rsidRPr="00127CD6">
              <w:t xml:space="preserve">июнь </w:t>
            </w:r>
            <w:proofErr w:type="gramStart"/>
            <w:r w:rsidRPr="00127CD6">
              <w:t>–о</w:t>
            </w:r>
            <w:proofErr w:type="gramEnd"/>
            <w:r w:rsidRPr="00127CD6">
              <w:t>ктябрь 2022 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CE736B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>Проведение спортивно</w:t>
            </w:r>
            <w:r w:rsidR="00A8075F">
              <w:rPr>
                <w:rFonts w:eastAsiaTheme="minorHAnsi"/>
                <w:lang w:eastAsia="en-US"/>
              </w:rPr>
              <w:t xml:space="preserve"> </w:t>
            </w:r>
            <w:r w:rsidRPr="00127CD6">
              <w:rPr>
                <w:rFonts w:eastAsiaTheme="minorHAnsi"/>
                <w:lang w:eastAsia="en-US"/>
              </w:rPr>
              <w:t>-</w:t>
            </w:r>
            <w:r w:rsidR="00D548BA">
              <w:rPr>
                <w:rFonts w:eastAsiaTheme="minorHAnsi"/>
                <w:lang w:eastAsia="en-US"/>
              </w:rPr>
              <w:t xml:space="preserve"> </w:t>
            </w:r>
            <w:r w:rsidRPr="00127CD6">
              <w:rPr>
                <w:rFonts w:eastAsiaTheme="minorHAnsi"/>
                <w:lang w:eastAsia="en-US"/>
              </w:rPr>
              <w:t>оздоровительных мер</w:t>
            </w:r>
            <w:r w:rsidR="00CE736B">
              <w:rPr>
                <w:rFonts w:eastAsiaTheme="minorHAnsi"/>
                <w:lang w:eastAsia="en-US"/>
              </w:rPr>
              <w:t>оприятий на спортивной площадке.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57" w:rsidRPr="00127CD6" w:rsidRDefault="00CE736B" w:rsidP="00FA4623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Вовлечены</w:t>
            </w:r>
            <w:r w:rsidR="00AD7157" w:rsidRPr="00127CD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150 граждан пожилого возраста</w:t>
            </w:r>
            <w:r w:rsidR="00AD7157" w:rsidRPr="00127CD6">
              <w:rPr>
                <w:rFonts w:eastAsiaTheme="minorHAnsi"/>
                <w:lang w:eastAsia="en-US"/>
              </w:rPr>
              <w:t xml:space="preserve"> в спортивно </w:t>
            </w:r>
            <w:r w:rsidR="00D548BA">
              <w:rPr>
                <w:rFonts w:eastAsiaTheme="minorHAnsi"/>
                <w:lang w:eastAsia="en-US"/>
              </w:rPr>
              <w:t>–</w:t>
            </w:r>
            <w:r w:rsidR="00AD7157" w:rsidRPr="00127CD6">
              <w:rPr>
                <w:rFonts w:eastAsiaTheme="minorHAnsi"/>
                <w:lang w:eastAsia="en-US"/>
              </w:rPr>
              <w:t xml:space="preserve"> оздоровительные</w:t>
            </w:r>
            <w:r w:rsidR="00D548BA">
              <w:rPr>
                <w:rFonts w:eastAsiaTheme="minorHAnsi"/>
                <w:lang w:eastAsia="en-US"/>
              </w:rPr>
              <w:t xml:space="preserve"> </w:t>
            </w:r>
            <w:r w:rsidR="00AD7157" w:rsidRPr="00127CD6">
              <w:rPr>
                <w:rFonts w:eastAsiaTheme="minorHAnsi"/>
                <w:lang w:eastAsia="en-US"/>
              </w:rPr>
              <w:t xml:space="preserve">мероприятия. </w:t>
            </w:r>
            <w:proofErr w:type="gramEnd"/>
          </w:p>
        </w:tc>
      </w:tr>
      <w:tr w:rsidR="00AD7157" w:rsidRPr="00127CD6" w:rsidTr="003109A4">
        <w:trPr>
          <w:trHeight w:val="62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3109A4">
            <w:pPr>
              <w:pStyle w:val="a4"/>
              <w:spacing w:after="240"/>
              <w:jc w:val="both"/>
            </w:pPr>
            <w:r w:rsidRPr="00127CD6">
              <w:rPr>
                <w:rFonts w:eastAsiaTheme="minorHAnsi"/>
                <w:lang w:eastAsia="en-US"/>
              </w:rPr>
              <w:lastRenderedPageBreak/>
              <w:t>до 1 августа 2022 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3109A4" w:rsidRDefault="00AD7157" w:rsidP="00A8075F">
            <w:pPr>
              <w:pStyle w:val="a4"/>
              <w:spacing w:after="240"/>
              <w:jc w:val="both"/>
              <w:rPr>
                <w:rFonts w:eastAsiaTheme="minorHAnsi"/>
                <w:lang w:eastAsia="en-US"/>
              </w:rPr>
            </w:pPr>
            <w:r w:rsidRPr="00127CD6">
              <w:rPr>
                <w:rFonts w:eastAsiaTheme="minorHAnsi"/>
                <w:lang w:eastAsia="en-US"/>
              </w:rPr>
              <w:t>Подготовка и предоставление отчёта о реализации проекта</w:t>
            </w:r>
            <w:r w:rsidR="00A8075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A8075F">
              <w:rPr>
                <w:rFonts w:eastAsiaTheme="minorHAnsi"/>
                <w:lang w:eastAsia="en-US"/>
              </w:rPr>
              <w:t>Грантодателю</w:t>
            </w:r>
            <w:proofErr w:type="spellEnd"/>
            <w:r w:rsidR="00FD190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57" w:rsidRPr="00127CD6" w:rsidRDefault="003109A4" w:rsidP="00A8075F">
            <w:pPr>
              <w:pStyle w:val="a4"/>
              <w:spacing w:after="2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Подготовлен отчёт и п</w:t>
            </w:r>
            <w:r w:rsidRPr="003109A4">
              <w:rPr>
                <w:rFonts w:eastAsiaTheme="minorHAnsi"/>
                <w:lang w:eastAsia="en-US"/>
              </w:rPr>
              <w:t>резентация проекта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AD7157" w:rsidRPr="00127CD6" w:rsidTr="00A8075F">
        <w:trPr>
          <w:trHeight w:val="195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D548BA">
            <w:pPr>
              <w:pStyle w:val="a4"/>
              <w:spacing w:before="240" w:after="240"/>
              <w:jc w:val="both"/>
            </w:pPr>
            <w:r w:rsidRPr="00127CD6">
              <w:t>Октябрь 2022 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FD1906" w:rsidP="00D548BA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проведения</w:t>
            </w:r>
            <w:r w:rsidR="00A8075F">
              <w:rPr>
                <w:rFonts w:eastAsiaTheme="minorHAnsi"/>
                <w:lang w:eastAsia="en-US"/>
              </w:rPr>
              <w:t xml:space="preserve"> круглого стола о реализации проекта для команды участников проекта</w:t>
            </w:r>
            <w:r w:rsidR="00AD7157" w:rsidRPr="00127CD6">
              <w:rPr>
                <w:rFonts w:eastAsiaTheme="minorHAnsi"/>
                <w:lang w:eastAsia="en-US"/>
              </w:rPr>
              <w:t xml:space="preserve">, с полным отчётом о проделанной работе.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57" w:rsidRPr="00A8075F" w:rsidRDefault="00A8075F" w:rsidP="00F23A8A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Представлена п</w:t>
            </w:r>
            <w:r w:rsidRPr="00A8075F">
              <w:rPr>
                <w:rFonts w:eastAsiaTheme="minorHAnsi"/>
                <w:lang w:eastAsia="en-US"/>
              </w:rPr>
              <w:t xml:space="preserve">резентация итогового отчёта о реализации проекта на семинаре для  </w:t>
            </w:r>
            <w:r>
              <w:rPr>
                <w:rFonts w:eastAsiaTheme="minorHAnsi"/>
                <w:lang w:eastAsia="en-US"/>
              </w:rPr>
              <w:t xml:space="preserve">участников проекта. С целью </w:t>
            </w:r>
            <w:r w:rsidRPr="00127CD6">
              <w:rPr>
                <w:rFonts w:eastAsiaTheme="minorHAnsi"/>
                <w:lang w:eastAsia="en-US"/>
              </w:rPr>
              <w:t xml:space="preserve">повышение жизненного тонуса у пожилых </w:t>
            </w:r>
            <w:r w:rsidR="00F23A8A">
              <w:rPr>
                <w:rFonts w:eastAsiaTheme="minorHAnsi"/>
                <w:lang w:eastAsia="en-US"/>
              </w:rPr>
              <w:t>людей в зимнее время, п</w:t>
            </w:r>
            <w:r w:rsidR="00F23A8A" w:rsidRPr="00127CD6">
              <w:rPr>
                <w:rFonts w:eastAsiaTheme="minorHAnsi"/>
                <w:lang w:eastAsia="en-US"/>
              </w:rPr>
              <w:t>ерен</w:t>
            </w:r>
            <w:r w:rsidR="00F23A8A">
              <w:rPr>
                <w:rFonts w:eastAsiaTheme="minorHAnsi"/>
                <w:lang w:eastAsia="en-US"/>
              </w:rPr>
              <w:t>е</w:t>
            </w:r>
            <w:r w:rsidR="00F23A8A" w:rsidRPr="00127CD6">
              <w:rPr>
                <w:rFonts w:eastAsiaTheme="minorHAnsi"/>
                <w:lang w:eastAsia="en-US"/>
              </w:rPr>
              <w:t>с</w:t>
            </w:r>
            <w:r w:rsidR="00F23A8A">
              <w:rPr>
                <w:rFonts w:eastAsiaTheme="minorHAnsi"/>
                <w:lang w:eastAsia="en-US"/>
              </w:rPr>
              <w:t xml:space="preserve">ти корт для </w:t>
            </w:r>
            <w:r w:rsidR="00F23A8A" w:rsidRPr="00127CD6">
              <w:rPr>
                <w:rFonts w:eastAsiaTheme="minorHAnsi"/>
                <w:lang w:eastAsia="en-US"/>
              </w:rPr>
              <w:t xml:space="preserve">мини-гольфа в </w:t>
            </w:r>
            <w:r w:rsidR="00F23A8A">
              <w:rPr>
                <w:rFonts w:eastAsiaTheme="minorHAnsi"/>
                <w:lang w:eastAsia="en-US"/>
              </w:rPr>
              <w:t>помещении СДОП</w:t>
            </w:r>
            <w:r w:rsidR="00F23A8A" w:rsidRPr="00F23A8A">
              <w:rPr>
                <w:rFonts w:eastAsiaTheme="minorHAnsi"/>
                <w:lang w:eastAsia="en-US"/>
              </w:rPr>
              <w:t xml:space="preserve"> </w:t>
            </w:r>
            <w:r w:rsidR="00F23A8A">
              <w:rPr>
                <w:rFonts w:eastAsiaTheme="minorHAnsi"/>
                <w:lang w:eastAsia="en-US"/>
              </w:rPr>
              <w:t>и п</w:t>
            </w:r>
            <w:r w:rsidR="00AD7157" w:rsidRPr="00127CD6">
              <w:rPr>
                <w:rFonts w:eastAsiaTheme="minorHAnsi"/>
                <w:lang w:eastAsia="en-US"/>
              </w:rPr>
              <w:t>родолжа</w:t>
            </w:r>
            <w:r w:rsidR="00F23A8A">
              <w:rPr>
                <w:rFonts w:eastAsiaTheme="minorHAnsi"/>
                <w:lang w:eastAsia="en-US"/>
              </w:rPr>
              <w:t>ть занятия.</w:t>
            </w:r>
          </w:p>
        </w:tc>
      </w:tr>
      <w:tr w:rsidR="00AD7157" w:rsidRPr="00127CD6" w:rsidTr="00340E6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903F5B" w:rsidRDefault="00AD7157" w:rsidP="00D548BA">
            <w:pPr>
              <w:pStyle w:val="a4"/>
              <w:spacing w:before="240" w:after="240"/>
              <w:jc w:val="both"/>
            </w:pPr>
            <w:r w:rsidRPr="00903F5B">
              <w:t>Октябр</w:t>
            </w:r>
            <w:proofErr w:type="gramStart"/>
            <w:r w:rsidRPr="00903F5B">
              <w:t>ь-</w:t>
            </w:r>
            <w:proofErr w:type="gramEnd"/>
            <w:r w:rsidRPr="00903F5B">
              <w:t xml:space="preserve"> ноябрь</w:t>
            </w:r>
          </w:p>
          <w:p w:rsidR="00AD7157" w:rsidRPr="00D732DE" w:rsidRDefault="00AD7157" w:rsidP="00D548BA">
            <w:pPr>
              <w:pStyle w:val="a4"/>
              <w:spacing w:before="240" w:after="240"/>
              <w:jc w:val="both"/>
              <w:rPr>
                <w:highlight w:val="yellow"/>
              </w:rPr>
            </w:pPr>
            <w:r w:rsidRPr="00903F5B">
              <w:t>2022 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D732DE" w:rsidRDefault="00903F5B" w:rsidP="00903F5B">
            <w:pPr>
              <w:pStyle w:val="a4"/>
              <w:spacing w:before="240" w:after="24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903F5B">
              <w:rPr>
                <w:rFonts w:eastAsiaTheme="minorHAnsi"/>
                <w:lang w:eastAsia="en-US"/>
              </w:rPr>
              <w:t>Мониторинг с целью изучения мнения граждан пожилого возраста об изменении их общего самочувствия от проведенных мероприятий в рамках проекта.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57" w:rsidRPr="00D548BA" w:rsidRDefault="00903F5B" w:rsidP="00903F5B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 w:rsidRPr="00903F5B">
              <w:rPr>
                <w:rFonts w:eastAsiaTheme="minorHAnsi"/>
                <w:lang w:eastAsia="en-US"/>
              </w:rPr>
              <w:t>Проведен</w:t>
            </w:r>
            <w:r>
              <w:rPr>
                <w:rFonts w:eastAsiaTheme="minorHAnsi"/>
                <w:lang w:eastAsia="en-US"/>
              </w:rPr>
              <w:t>о</w:t>
            </w:r>
            <w:r w:rsidRPr="00903F5B">
              <w:rPr>
                <w:rFonts w:eastAsiaTheme="minorHAnsi"/>
                <w:lang w:eastAsia="en-US"/>
              </w:rPr>
              <w:t xml:space="preserve"> анкетировани</w:t>
            </w:r>
            <w:r>
              <w:rPr>
                <w:rFonts w:eastAsiaTheme="minorHAnsi"/>
                <w:lang w:eastAsia="en-US"/>
              </w:rPr>
              <w:t>е.</w:t>
            </w:r>
            <w:r w:rsidRPr="00903F5B">
              <w:rPr>
                <w:rFonts w:eastAsiaTheme="minorHAnsi"/>
                <w:lang w:eastAsia="en-US"/>
              </w:rPr>
              <w:t xml:space="preserve"> Составлен</w:t>
            </w:r>
            <w:r>
              <w:rPr>
                <w:rFonts w:eastAsiaTheme="minorHAnsi"/>
                <w:lang w:eastAsia="en-US"/>
              </w:rPr>
              <w:t xml:space="preserve"> анализ, вынесено решение, продолжать работу с гражданами пожилого возраста</w:t>
            </w:r>
            <w:r w:rsidRPr="00903F5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 данном направлении</w:t>
            </w:r>
            <w:r w:rsidRPr="00903F5B">
              <w:rPr>
                <w:rFonts w:eastAsiaTheme="minorHAnsi"/>
                <w:lang w:eastAsia="en-US"/>
              </w:rPr>
              <w:t>.</w:t>
            </w:r>
          </w:p>
        </w:tc>
      </w:tr>
      <w:tr w:rsidR="00AD7157" w:rsidRPr="00127CD6" w:rsidTr="00D548BA">
        <w:trPr>
          <w:trHeight w:val="84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AD7157" w:rsidP="00D548BA">
            <w:pPr>
              <w:pStyle w:val="a4"/>
              <w:spacing w:before="240" w:after="240"/>
              <w:jc w:val="both"/>
            </w:pPr>
            <w:r w:rsidRPr="00127CD6">
              <w:rPr>
                <w:rFonts w:eastAsiaTheme="minorHAnsi"/>
                <w:lang w:eastAsia="en-US"/>
              </w:rPr>
              <w:t>Ноябрь  2022 г.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157" w:rsidRPr="00127CD6" w:rsidRDefault="00FD1906" w:rsidP="00FD1906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 w:rsidRPr="00FD1906">
              <w:rPr>
                <w:rFonts w:eastAsiaTheme="minorHAnsi"/>
                <w:lang w:eastAsia="en-US"/>
              </w:rPr>
              <w:t xml:space="preserve">Опубликование результатов работы «серебряных» волонтёров </w:t>
            </w:r>
            <w:r>
              <w:rPr>
                <w:rFonts w:eastAsiaTheme="minorHAnsi"/>
                <w:lang w:eastAsia="en-US"/>
              </w:rPr>
              <w:t>по пропаганде здорового образа жизни, популяризации активного долголетия в обществе.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906" w:rsidRDefault="00FD1906" w:rsidP="00FD1906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Пропаганда о </w:t>
            </w:r>
            <w:r w:rsidRPr="00FD1906">
              <w:rPr>
                <w:rFonts w:eastAsiaTheme="minorHAnsi"/>
                <w:lang w:eastAsia="en-US"/>
              </w:rPr>
              <w:t xml:space="preserve">роли </w:t>
            </w:r>
            <w:r>
              <w:rPr>
                <w:rFonts w:eastAsiaTheme="minorHAnsi"/>
                <w:lang w:eastAsia="en-US"/>
              </w:rPr>
              <w:t xml:space="preserve">«серебряных» волонтёров </w:t>
            </w:r>
            <w:r w:rsidRPr="00FD1906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 xml:space="preserve"> сфере социального обслуживания и о </w:t>
            </w:r>
            <w:r w:rsidRPr="00127CD6">
              <w:rPr>
                <w:rFonts w:eastAsiaTheme="minorHAnsi"/>
                <w:lang w:eastAsia="en-US"/>
              </w:rPr>
              <w:t xml:space="preserve">реализации проекта в </w:t>
            </w:r>
            <w:r>
              <w:rPr>
                <w:rFonts w:eastAsiaTheme="minorHAnsi"/>
                <w:lang w:eastAsia="en-US"/>
              </w:rPr>
              <w:t>газете «Сегодня на Амуре», в муниципальном проекте «</w:t>
            </w:r>
            <w:r w:rsidRPr="00127CD6">
              <w:rPr>
                <w:rFonts w:eastAsiaTheme="minorHAnsi"/>
                <w:lang w:eastAsia="en-US"/>
              </w:rPr>
              <w:t>Открытый муниципалитет</w:t>
            </w:r>
            <w:r>
              <w:rPr>
                <w:rFonts w:eastAsiaTheme="minorHAnsi"/>
                <w:lang w:eastAsia="en-US"/>
              </w:rPr>
              <w:t>»</w:t>
            </w:r>
            <w:r w:rsidRPr="00127CD6">
              <w:rPr>
                <w:rFonts w:eastAsiaTheme="minorHAnsi"/>
                <w:lang w:eastAsia="en-US"/>
              </w:rPr>
              <w:t>.</w:t>
            </w:r>
          </w:p>
          <w:p w:rsidR="00AD7157" w:rsidRPr="00903F5B" w:rsidRDefault="00FD1906" w:rsidP="00FD1906">
            <w:pPr>
              <w:pStyle w:val="a4"/>
              <w:spacing w:before="240" w:after="2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AD7157" w:rsidRPr="00127CD6">
              <w:rPr>
                <w:rFonts w:eastAsiaTheme="minorHAnsi"/>
                <w:lang w:eastAsia="en-US"/>
              </w:rPr>
              <w:t>южет программы «Будни» о реализации плана мероприятий проекта и дальнейшего его продвижения.</w:t>
            </w:r>
          </w:p>
        </w:tc>
      </w:tr>
    </w:tbl>
    <w:p w:rsidR="00AD7157" w:rsidRPr="001D241B" w:rsidRDefault="00AD7157" w:rsidP="001D241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0EFE" w:rsidRDefault="001F18A2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>Бюджет проекта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7"/>
        <w:gridCol w:w="1331"/>
        <w:gridCol w:w="1422"/>
        <w:gridCol w:w="1459"/>
        <w:gridCol w:w="9"/>
        <w:gridCol w:w="1026"/>
        <w:gridCol w:w="1977"/>
      </w:tblGrid>
      <w:tr w:rsidR="00085EBF" w:rsidRPr="00315107" w:rsidTr="00B21AC0">
        <w:trPr>
          <w:trHeight w:val="226"/>
        </w:trPr>
        <w:tc>
          <w:tcPr>
            <w:tcW w:w="9321" w:type="dxa"/>
            <w:gridSpan w:val="7"/>
            <w:noWrap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СМЕТА ПРОЕКТА</w:t>
            </w:r>
          </w:p>
        </w:tc>
      </w:tr>
      <w:tr w:rsidR="00085EBF" w:rsidRPr="00315107" w:rsidTr="00B21AC0">
        <w:trPr>
          <w:trHeight w:val="83"/>
        </w:trPr>
        <w:tc>
          <w:tcPr>
            <w:tcW w:w="7344" w:type="dxa"/>
            <w:gridSpan w:val="6"/>
            <w:noWrap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стоимость проекта:</w:t>
            </w:r>
          </w:p>
        </w:tc>
        <w:tc>
          <w:tcPr>
            <w:tcW w:w="1977" w:type="dxa"/>
            <w:noWrap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/>
                <w:sz w:val="24"/>
                <w:szCs w:val="24"/>
              </w:rPr>
              <w:t>299 130,00 ₽</w:t>
            </w:r>
          </w:p>
        </w:tc>
      </w:tr>
      <w:tr w:rsidR="00085EBF" w:rsidRPr="00315107" w:rsidTr="00B21AC0">
        <w:trPr>
          <w:trHeight w:val="83"/>
        </w:trPr>
        <w:tc>
          <w:tcPr>
            <w:tcW w:w="7344" w:type="dxa"/>
            <w:gridSpan w:val="6"/>
            <w:noWrap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Вклад из других источников:</w:t>
            </w:r>
          </w:p>
        </w:tc>
        <w:tc>
          <w:tcPr>
            <w:tcW w:w="1977" w:type="dxa"/>
            <w:noWrap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99 130,00 ₽</w:t>
            </w:r>
          </w:p>
        </w:tc>
      </w:tr>
      <w:tr w:rsidR="00085EBF" w:rsidRPr="00315107" w:rsidTr="00B21AC0">
        <w:trPr>
          <w:trHeight w:val="86"/>
        </w:trPr>
        <w:tc>
          <w:tcPr>
            <w:tcW w:w="7344" w:type="dxa"/>
            <w:gridSpan w:val="6"/>
            <w:noWrap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Запрашиваемая сумма:</w:t>
            </w:r>
          </w:p>
        </w:tc>
        <w:tc>
          <w:tcPr>
            <w:tcW w:w="1977" w:type="dxa"/>
            <w:noWrap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/>
                <w:sz w:val="24"/>
                <w:szCs w:val="24"/>
              </w:rPr>
              <w:t>200 000,00 ₽</w:t>
            </w:r>
          </w:p>
        </w:tc>
      </w:tr>
      <w:tr w:rsidR="00085EBF" w:rsidRPr="00315107" w:rsidTr="00B21AC0">
        <w:trPr>
          <w:trHeight w:val="83"/>
        </w:trPr>
        <w:tc>
          <w:tcPr>
            <w:tcW w:w="9321" w:type="dxa"/>
            <w:gridSpan w:val="7"/>
            <w:noWrap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Оборудование</w:t>
            </w:r>
          </w:p>
        </w:tc>
      </w:tr>
      <w:tr w:rsidR="00085EBF" w:rsidRPr="00315107" w:rsidTr="00B21AC0">
        <w:trPr>
          <w:trHeight w:val="150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Наименовании</w:t>
            </w:r>
            <w:proofErr w:type="gramEnd"/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статьи расходов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Стоимость, </w:t>
            </w:r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руб</w:t>
            </w:r>
            <w:proofErr w:type="spellEnd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68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026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Сумма, </w:t>
            </w:r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руб</w:t>
            </w:r>
            <w:proofErr w:type="spellEnd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Комментарий</w:t>
            </w:r>
          </w:p>
        </w:tc>
      </w:tr>
      <w:tr w:rsidR="00085EBF" w:rsidRPr="00315107" w:rsidTr="00B21AC0">
        <w:trPr>
          <w:trHeight w:val="300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корта для минигольфа на </w:t>
            </w:r>
            <w:r w:rsidRPr="0031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 дорожки с дополнительным инвентарем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468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hideMark/>
          </w:tcPr>
          <w:p w:rsidR="00085EBF" w:rsidRPr="00315107" w:rsidRDefault="00315107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доставка корта для минигольфа </w:t>
            </w:r>
            <w:r w:rsidRPr="0031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три дорожки в рамках проекта</w:t>
            </w:r>
          </w:p>
        </w:tc>
      </w:tr>
      <w:tr w:rsidR="00085EBF" w:rsidRPr="00315107" w:rsidTr="00B21AC0">
        <w:trPr>
          <w:trHeight w:val="332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уличных тренажеров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52 500,00</w:t>
            </w:r>
          </w:p>
        </w:tc>
        <w:tc>
          <w:tcPr>
            <w:tcW w:w="1468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noWrap/>
            <w:hideMark/>
          </w:tcPr>
          <w:p w:rsidR="00085EBF" w:rsidRPr="00315107" w:rsidRDefault="00315107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157 500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Приобретение и доставка 3 уличных тренажеров в рамках проекта</w:t>
            </w:r>
          </w:p>
        </w:tc>
      </w:tr>
      <w:tr w:rsidR="00315107" w:rsidRPr="00315107" w:rsidTr="00B21AC0">
        <w:trPr>
          <w:trHeight w:val="80"/>
        </w:trPr>
        <w:tc>
          <w:tcPr>
            <w:tcW w:w="6318" w:type="dxa"/>
            <w:gridSpan w:val="5"/>
            <w:hideMark/>
          </w:tcPr>
          <w:p w:rsidR="00315107" w:rsidRPr="00315107" w:rsidRDefault="00315107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26" w:type="dxa"/>
            <w:noWrap/>
            <w:hideMark/>
          </w:tcPr>
          <w:p w:rsidR="00315107" w:rsidRPr="00315107" w:rsidRDefault="00315107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217 500</w:t>
            </w:r>
          </w:p>
        </w:tc>
        <w:tc>
          <w:tcPr>
            <w:tcW w:w="1977" w:type="dxa"/>
            <w:noWrap/>
            <w:hideMark/>
          </w:tcPr>
          <w:p w:rsidR="00315107" w:rsidRPr="00315107" w:rsidRDefault="00315107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085EBF" w:rsidRPr="00315107" w:rsidTr="00B21AC0">
        <w:trPr>
          <w:trHeight w:val="241"/>
        </w:trPr>
        <w:tc>
          <w:tcPr>
            <w:tcW w:w="9321" w:type="dxa"/>
            <w:gridSpan w:val="7"/>
            <w:noWrap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     Издательские, полиграфические расходы. </w:t>
            </w:r>
            <w:r w:rsidRPr="003151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Например, печать дипломов, </w:t>
            </w:r>
            <w:proofErr w:type="spellStart"/>
            <w:r w:rsidRPr="003151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флаеров</w:t>
            </w:r>
            <w:proofErr w:type="spellEnd"/>
            <w:r w:rsidRPr="003151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 афиш и т.п.</w:t>
            </w:r>
          </w:p>
        </w:tc>
      </w:tr>
      <w:tr w:rsidR="00085EBF" w:rsidRPr="00315107" w:rsidTr="00B21AC0">
        <w:trPr>
          <w:trHeight w:val="150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Наименовании</w:t>
            </w:r>
            <w:proofErr w:type="gramEnd"/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статьи расходов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Стоимость, </w:t>
            </w:r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руб</w:t>
            </w:r>
            <w:proofErr w:type="spellEnd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Сумма, </w:t>
            </w:r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руб</w:t>
            </w:r>
            <w:proofErr w:type="spellEnd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Комментарий</w:t>
            </w:r>
          </w:p>
        </w:tc>
      </w:tr>
      <w:tr w:rsidR="00085EBF" w:rsidRPr="00315107" w:rsidTr="00B21AC0">
        <w:trPr>
          <w:trHeight w:val="112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Заказ баннера 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Оплата услуг по изготовление и установке двух баннеров</w:t>
            </w:r>
          </w:p>
        </w:tc>
      </w:tr>
      <w:tr w:rsidR="00085EBF" w:rsidRPr="00315107" w:rsidTr="00B21AC0">
        <w:trPr>
          <w:trHeight w:val="415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Выпуск буклетов,</w:t>
            </w:r>
            <w:r w:rsidRPr="00315107">
              <w:rPr>
                <w:rFonts w:ascii="Times New Roman" w:hAnsi="Times New Roman" w:cs="Times New Roman"/>
                <w:sz w:val="24"/>
                <w:szCs w:val="24"/>
              </w:rPr>
              <w:br/>
              <w:t>листовок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10 500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Выпуск листовок, буклетов по популяризации здорового образа жизни и активного долголетия.</w:t>
            </w:r>
          </w:p>
        </w:tc>
      </w:tr>
      <w:tr w:rsidR="00085EBF" w:rsidRPr="00315107" w:rsidTr="00B21AC0">
        <w:trPr>
          <w:trHeight w:val="415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полиграфию 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Оплата услуг типографии за печать обучающих материалов для "серебряных" волонтёров</w:t>
            </w:r>
          </w:p>
        </w:tc>
      </w:tr>
      <w:tr w:rsidR="00085EBF" w:rsidRPr="00315107" w:rsidTr="00B21AC0">
        <w:trPr>
          <w:trHeight w:val="249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оказание услуг по освещению реализации проекта в СМИ  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gridSpan w:val="2"/>
            <w:noWrap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Сюжет, публикация в СМИ о ходе реализации проекта</w:t>
            </w:r>
          </w:p>
        </w:tc>
      </w:tr>
      <w:tr w:rsidR="00315107" w:rsidRPr="00315107" w:rsidTr="00B21AC0">
        <w:trPr>
          <w:trHeight w:val="80"/>
        </w:trPr>
        <w:tc>
          <w:tcPr>
            <w:tcW w:w="6309" w:type="dxa"/>
            <w:gridSpan w:val="4"/>
            <w:hideMark/>
          </w:tcPr>
          <w:p w:rsidR="00315107" w:rsidRPr="00315107" w:rsidRDefault="00315107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35" w:type="dxa"/>
            <w:gridSpan w:val="2"/>
            <w:noWrap/>
            <w:hideMark/>
          </w:tcPr>
          <w:p w:rsidR="00315107" w:rsidRPr="00315107" w:rsidRDefault="00315107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47 500</w:t>
            </w:r>
          </w:p>
        </w:tc>
        <w:tc>
          <w:tcPr>
            <w:tcW w:w="1977" w:type="dxa"/>
            <w:noWrap/>
            <w:hideMark/>
          </w:tcPr>
          <w:p w:rsidR="00315107" w:rsidRPr="00315107" w:rsidRDefault="00315107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085EBF" w:rsidRPr="00315107" w:rsidTr="00B21AC0">
        <w:trPr>
          <w:trHeight w:val="83"/>
        </w:trPr>
        <w:tc>
          <w:tcPr>
            <w:tcW w:w="9321" w:type="dxa"/>
            <w:gridSpan w:val="7"/>
            <w:noWrap/>
            <w:hideMark/>
          </w:tcPr>
          <w:p w:rsidR="00085EBF" w:rsidRPr="00315107" w:rsidRDefault="00315107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85EBF" w:rsidRPr="00315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    Расходные материалы</w:t>
            </w:r>
          </w:p>
        </w:tc>
      </w:tr>
      <w:tr w:rsidR="00085EBF" w:rsidRPr="00315107" w:rsidTr="00B21AC0">
        <w:trPr>
          <w:trHeight w:val="246"/>
        </w:trPr>
        <w:tc>
          <w:tcPr>
            <w:tcW w:w="9321" w:type="dxa"/>
            <w:gridSpan w:val="7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 расходными материалами понимаются материалы, используемые для проведения мероприятий, которые не ставятся на баланс организации. </w:t>
            </w:r>
            <w:proofErr w:type="gramStart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Например: шары, ткань, фурнитура, печенье для кофе-брейка, канцелярские товары, рамки, картриджи для принтера и т.п.</w:t>
            </w:r>
            <w:proofErr w:type="gramEnd"/>
          </w:p>
        </w:tc>
      </w:tr>
      <w:tr w:rsidR="00085EBF" w:rsidRPr="00315107" w:rsidTr="00B21AC0">
        <w:trPr>
          <w:trHeight w:val="150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Наименовании</w:t>
            </w:r>
            <w:proofErr w:type="gramEnd"/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статьи расходов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Стоимость, </w:t>
            </w:r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руб</w:t>
            </w:r>
            <w:proofErr w:type="spellEnd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Сумма, </w:t>
            </w:r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руб</w:t>
            </w:r>
            <w:proofErr w:type="spellEnd"/>
            <w:r w:rsidRPr="0031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Комментарий</w:t>
            </w:r>
          </w:p>
        </w:tc>
      </w:tr>
      <w:tr w:rsidR="00085EBF" w:rsidRPr="00315107" w:rsidTr="00B21AC0">
        <w:trPr>
          <w:trHeight w:val="332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рассады цветов 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Рассада цветов необходима для озеленения территории спортивной площадки</w:t>
            </w:r>
          </w:p>
        </w:tc>
      </w:tr>
      <w:tr w:rsidR="00085EBF" w:rsidRPr="00315107" w:rsidTr="00B21AC0">
        <w:trPr>
          <w:trHeight w:val="415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Приобретение саженцев низкорослых декоративных</w:t>
            </w:r>
            <w:r w:rsidRPr="00315107">
              <w:rPr>
                <w:rFonts w:ascii="Times New Roman" w:hAnsi="Times New Roman" w:cs="Times New Roman"/>
                <w:sz w:val="24"/>
                <w:szCs w:val="24"/>
              </w:rPr>
              <w:br/>
              <w:t>кустарников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8 400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Саженцы низкорослых декоративных кустарников будут использованы для озеленения участка</w:t>
            </w:r>
          </w:p>
        </w:tc>
      </w:tr>
      <w:tr w:rsidR="00085EBF" w:rsidRPr="00315107" w:rsidTr="00B21AC0">
        <w:trPr>
          <w:trHeight w:val="415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пескогравия</w:t>
            </w:r>
            <w:proofErr w:type="spellEnd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6000 кг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10 800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Пескогравийная</w:t>
            </w:r>
            <w:proofErr w:type="spellEnd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 смесь будет использована для обустройства искусственного водоема и альпийских горок</w:t>
            </w:r>
          </w:p>
        </w:tc>
      </w:tr>
      <w:tr w:rsidR="00085EBF" w:rsidRPr="00315107" w:rsidTr="00B21AC0">
        <w:trPr>
          <w:trHeight w:val="332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Приобретение лопаты штыковой с</w:t>
            </w:r>
            <w:r w:rsidRPr="00315107">
              <w:rPr>
                <w:rFonts w:ascii="Times New Roman" w:hAnsi="Times New Roman" w:cs="Times New Roman"/>
                <w:sz w:val="24"/>
                <w:szCs w:val="24"/>
              </w:rPr>
              <w:br/>
              <w:t>черенком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Хозинвентарь</w:t>
            </w:r>
            <w:proofErr w:type="spellEnd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 для планировки и обустройства спортивной площадки</w:t>
            </w:r>
          </w:p>
        </w:tc>
      </w:tr>
      <w:tr w:rsidR="00085EBF" w:rsidRPr="00315107" w:rsidTr="00B21AC0">
        <w:trPr>
          <w:trHeight w:val="332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Приобретение лопаты совковой с</w:t>
            </w:r>
            <w:r w:rsidRPr="00315107">
              <w:rPr>
                <w:rFonts w:ascii="Times New Roman" w:hAnsi="Times New Roman" w:cs="Times New Roman"/>
                <w:sz w:val="24"/>
                <w:szCs w:val="24"/>
              </w:rPr>
              <w:br/>
              <w:t>черенком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Хозинвентарь</w:t>
            </w:r>
            <w:proofErr w:type="spellEnd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 для планировки и обустройства спортивной площадки</w:t>
            </w:r>
          </w:p>
        </w:tc>
      </w:tr>
      <w:tr w:rsidR="00085EBF" w:rsidRPr="00315107" w:rsidTr="00B21AC0">
        <w:trPr>
          <w:trHeight w:val="332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Приобретение ведра</w:t>
            </w:r>
            <w:r w:rsidRPr="00315107">
              <w:rPr>
                <w:rFonts w:ascii="Times New Roman" w:hAnsi="Times New Roman" w:cs="Times New Roman"/>
                <w:sz w:val="24"/>
                <w:szCs w:val="24"/>
              </w:rPr>
              <w:br/>
              <w:t>оцинкованного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Хозинвентарь</w:t>
            </w:r>
            <w:proofErr w:type="spellEnd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 для планировки и обустройства спортивной площадки</w:t>
            </w:r>
          </w:p>
        </w:tc>
      </w:tr>
      <w:tr w:rsidR="00085EBF" w:rsidRPr="00315107" w:rsidTr="00B21AC0">
        <w:trPr>
          <w:trHeight w:val="332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граблей с черенком 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Хозинвентарь</w:t>
            </w:r>
            <w:proofErr w:type="spellEnd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 для планировки и обустройства спортивной площадки</w:t>
            </w:r>
          </w:p>
        </w:tc>
      </w:tr>
      <w:tr w:rsidR="00085EBF" w:rsidRPr="00315107" w:rsidTr="00B21AC0">
        <w:trPr>
          <w:trHeight w:val="415"/>
        </w:trPr>
        <w:tc>
          <w:tcPr>
            <w:tcW w:w="209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Pr="0031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канцтовары 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4 890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gridSpan w:val="2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4 890</w:t>
            </w:r>
          </w:p>
        </w:tc>
        <w:tc>
          <w:tcPr>
            <w:tcW w:w="1977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Pr="0031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бумаги, краски для принтера, бумаги для </w:t>
            </w:r>
            <w:proofErr w:type="spellStart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ламинирования</w:t>
            </w:r>
            <w:proofErr w:type="spellEnd"/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, цветной бумаги.</w:t>
            </w:r>
          </w:p>
        </w:tc>
      </w:tr>
      <w:tr w:rsidR="00085EBF" w:rsidRPr="00315107" w:rsidTr="00B21AC0">
        <w:trPr>
          <w:trHeight w:val="83"/>
        </w:trPr>
        <w:tc>
          <w:tcPr>
            <w:tcW w:w="2097" w:type="dxa"/>
            <w:hideMark/>
          </w:tcPr>
          <w:p w:rsidR="00085EBF" w:rsidRPr="00B21AC0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331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5" w:type="dxa"/>
            <w:gridSpan w:val="2"/>
            <w:noWrap/>
            <w:hideMark/>
          </w:tcPr>
          <w:p w:rsidR="00085EBF" w:rsidRPr="00B21AC0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34 130</w:t>
            </w:r>
          </w:p>
        </w:tc>
        <w:tc>
          <w:tcPr>
            <w:tcW w:w="1977" w:type="dxa"/>
            <w:noWrap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1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5EBF" w:rsidRPr="00315107" w:rsidTr="00B21AC0">
        <w:trPr>
          <w:trHeight w:val="83"/>
        </w:trPr>
        <w:tc>
          <w:tcPr>
            <w:tcW w:w="6309" w:type="dxa"/>
            <w:gridSpan w:val="4"/>
            <w:noWrap/>
            <w:hideMark/>
          </w:tcPr>
          <w:p w:rsidR="00085EBF" w:rsidRPr="00B21AC0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проекту</w:t>
            </w:r>
          </w:p>
        </w:tc>
        <w:tc>
          <w:tcPr>
            <w:tcW w:w="1035" w:type="dxa"/>
            <w:gridSpan w:val="2"/>
            <w:noWrap/>
            <w:hideMark/>
          </w:tcPr>
          <w:p w:rsidR="00085EBF" w:rsidRPr="00B21AC0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C0">
              <w:rPr>
                <w:rFonts w:ascii="Times New Roman" w:hAnsi="Times New Roman" w:cs="Times New Roman"/>
                <w:b/>
                <w:sz w:val="24"/>
                <w:szCs w:val="24"/>
              </w:rPr>
              <w:t>299 130</w:t>
            </w:r>
          </w:p>
        </w:tc>
        <w:tc>
          <w:tcPr>
            <w:tcW w:w="1977" w:type="dxa"/>
            <w:noWrap/>
            <w:hideMark/>
          </w:tcPr>
          <w:p w:rsidR="00085EBF" w:rsidRPr="00315107" w:rsidRDefault="00085EBF" w:rsidP="00085EB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EBF" w:rsidRPr="00127CD6" w:rsidRDefault="00085EBF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1AA" w:rsidRPr="00127CD6" w:rsidRDefault="00B23FCB" w:rsidP="0080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 xml:space="preserve">Общая сумма проекта: </w:t>
      </w:r>
      <w:r w:rsidR="00694E75" w:rsidRPr="00127CD6">
        <w:rPr>
          <w:rFonts w:ascii="Times New Roman" w:hAnsi="Times New Roman" w:cs="Times New Roman"/>
          <w:b/>
          <w:sz w:val="24"/>
          <w:szCs w:val="24"/>
        </w:rPr>
        <w:t>299</w:t>
      </w:r>
      <w:r w:rsidRPr="00127CD6">
        <w:rPr>
          <w:rFonts w:ascii="Times New Roman" w:hAnsi="Times New Roman" w:cs="Times New Roman"/>
          <w:b/>
          <w:sz w:val="24"/>
          <w:szCs w:val="24"/>
        </w:rPr>
        <w:t> 130,00 рублей</w:t>
      </w:r>
    </w:p>
    <w:p w:rsidR="00B23FCB" w:rsidRDefault="00B23FCB" w:rsidP="0080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>Запрашиваемая сумма: 200 000,00 рублей</w:t>
      </w:r>
    </w:p>
    <w:p w:rsidR="00801012" w:rsidRPr="00127CD6" w:rsidRDefault="00801012" w:rsidP="0080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суммы проекта: 99</w:t>
      </w:r>
      <w:r w:rsidR="00A111BF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130</w:t>
      </w:r>
      <w:r w:rsidR="00A111BF"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</w:p>
    <w:p w:rsidR="001F18A2" w:rsidRPr="00D548BA" w:rsidRDefault="001F18A2" w:rsidP="00D548B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>Ожидаемые результаты проекта:</w:t>
      </w:r>
    </w:p>
    <w:p w:rsidR="00640E05" w:rsidRPr="00B24304" w:rsidRDefault="001F18A2" w:rsidP="00801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04">
        <w:rPr>
          <w:rFonts w:ascii="Times New Roman" w:hAnsi="Times New Roman" w:cs="Times New Roman"/>
          <w:sz w:val="24"/>
          <w:szCs w:val="24"/>
        </w:rPr>
        <w:t>Возможность воплощения в</w:t>
      </w:r>
      <w:r w:rsidR="00420903" w:rsidRPr="00B24304">
        <w:rPr>
          <w:rFonts w:ascii="Times New Roman" w:hAnsi="Times New Roman" w:cs="Times New Roman"/>
          <w:sz w:val="24"/>
          <w:szCs w:val="24"/>
        </w:rPr>
        <w:t xml:space="preserve"> жизнь данного проекта позволит:</w:t>
      </w:r>
    </w:p>
    <w:p w:rsidR="00420903" w:rsidRPr="00B24304" w:rsidRDefault="00640E05" w:rsidP="00801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04">
        <w:rPr>
          <w:rFonts w:ascii="Times New Roman" w:hAnsi="Times New Roman" w:cs="Times New Roman"/>
          <w:sz w:val="24"/>
          <w:szCs w:val="24"/>
        </w:rPr>
        <w:t>- созда</w:t>
      </w:r>
      <w:r w:rsidR="007B466A">
        <w:rPr>
          <w:rFonts w:ascii="Times New Roman" w:hAnsi="Times New Roman" w:cs="Times New Roman"/>
          <w:sz w:val="24"/>
          <w:szCs w:val="24"/>
        </w:rPr>
        <w:t>ние</w:t>
      </w:r>
      <w:r w:rsidR="00801012" w:rsidRPr="00B24304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7B466A">
        <w:rPr>
          <w:rFonts w:ascii="Times New Roman" w:hAnsi="Times New Roman" w:cs="Times New Roman"/>
          <w:sz w:val="24"/>
          <w:szCs w:val="24"/>
        </w:rPr>
        <w:t>ы</w:t>
      </w:r>
      <w:r w:rsidR="00801012" w:rsidRPr="00B24304">
        <w:rPr>
          <w:rFonts w:ascii="Times New Roman" w:hAnsi="Times New Roman" w:cs="Times New Roman"/>
          <w:sz w:val="24"/>
          <w:szCs w:val="24"/>
        </w:rPr>
        <w:t xml:space="preserve"> «серебряных» волонтёров из </w:t>
      </w:r>
      <w:r w:rsidR="00420903" w:rsidRPr="00B24304">
        <w:rPr>
          <w:rFonts w:ascii="Times New Roman" w:hAnsi="Times New Roman" w:cs="Times New Roman"/>
          <w:sz w:val="24"/>
          <w:szCs w:val="24"/>
        </w:rPr>
        <w:t>активных граждан пожилого возраста жителей СДОП, желающих заниматься волонтёрской деятельностью;</w:t>
      </w:r>
    </w:p>
    <w:p w:rsidR="00536670" w:rsidRDefault="00536670" w:rsidP="00536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24304">
        <w:rPr>
          <w:rFonts w:ascii="Times New Roman" w:hAnsi="Times New Roman" w:cs="Times New Roman"/>
          <w:sz w:val="24"/>
          <w:szCs w:val="24"/>
        </w:rPr>
        <w:t>овы</w:t>
      </w:r>
      <w:r w:rsidR="007B466A">
        <w:rPr>
          <w:rFonts w:ascii="Times New Roman" w:hAnsi="Times New Roman" w:cs="Times New Roman"/>
          <w:sz w:val="24"/>
          <w:szCs w:val="24"/>
        </w:rPr>
        <w:t>шение</w:t>
      </w:r>
      <w:r w:rsidRPr="00B24304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7B466A">
        <w:rPr>
          <w:rFonts w:ascii="Times New Roman" w:hAnsi="Times New Roman" w:cs="Times New Roman"/>
          <w:sz w:val="24"/>
          <w:szCs w:val="24"/>
        </w:rPr>
        <w:t>а</w:t>
      </w:r>
      <w:r w:rsidRPr="00B24304">
        <w:rPr>
          <w:rFonts w:ascii="Times New Roman" w:hAnsi="Times New Roman" w:cs="Times New Roman"/>
          <w:sz w:val="24"/>
          <w:szCs w:val="24"/>
        </w:rPr>
        <w:t xml:space="preserve"> жизни лиц старшего возраста через поддержание социальных связей в ходе осуществления волонтерской </w:t>
      </w:r>
      <w:r>
        <w:rPr>
          <w:rFonts w:ascii="Times New Roman" w:hAnsi="Times New Roman" w:cs="Times New Roman"/>
          <w:sz w:val="24"/>
          <w:szCs w:val="24"/>
        </w:rPr>
        <w:t>деятельности и д</w:t>
      </w:r>
      <w:r w:rsidRPr="00B24304">
        <w:rPr>
          <w:rFonts w:ascii="Times New Roman" w:hAnsi="Times New Roman" w:cs="Times New Roman"/>
          <w:sz w:val="24"/>
          <w:szCs w:val="24"/>
        </w:rPr>
        <w:t>аст толчок развитию активной общественной деятельност</w:t>
      </w:r>
      <w:r>
        <w:rPr>
          <w:rFonts w:ascii="Times New Roman" w:hAnsi="Times New Roman" w:cs="Times New Roman"/>
          <w:sz w:val="24"/>
          <w:szCs w:val="24"/>
        </w:rPr>
        <w:t>и среди «серебряных» волонтёров;</w:t>
      </w:r>
    </w:p>
    <w:p w:rsidR="00D548BA" w:rsidRDefault="00420903" w:rsidP="00536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04">
        <w:rPr>
          <w:rFonts w:ascii="Times New Roman" w:hAnsi="Times New Roman" w:cs="Times New Roman"/>
          <w:sz w:val="24"/>
          <w:szCs w:val="24"/>
        </w:rPr>
        <w:t>- созда</w:t>
      </w:r>
      <w:r w:rsidR="007B466A">
        <w:rPr>
          <w:rFonts w:ascii="Times New Roman" w:hAnsi="Times New Roman" w:cs="Times New Roman"/>
          <w:sz w:val="24"/>
          <w:szCs w:val="24"/>
        </w:rPr>
        <w:t>ние</w:t>
      </w:r>
      <w:r w:rsidRPr="00B24304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7B466A">
        <w:rPr>
          <w:rFonts w:ascii="Times New Roman" w:hAnsi="Times New Roman" w:cs="Times New Roman"/>
          <w:sz w:val="24"/>
          <w:szCs w:val="24"/>
        </w:rPr>
        <w:t>й</w:t>
      </w:r>
      <w:r w:rsidRPr="00B24304">
        <w:rPr>
          <w:rFonts w:ascii="Times New Roman" w:hAnsi="Times New Roman" w:cs="Times New Roman"/>
          <w:sz w:val="24"/>
          <w:szCs w:val="24"/>
        </w:rPr>
        <w:t xml:space="preserve"> для </w:t>
      </w:r>
      <w:r w:rsidR="001F18A2" w:rsidRPr="00B24304">
        <w:rPr>
          <w:rFonts w:ascii="Times New Roman" w:hAnsi="Times New Roman" w:cs="Times New Roman"/>
          <w:sz w:val="24"/>
          <w:szCs w:val="24"/>
        </w:rPr>
        <w:t>проведени</w:t>
      </w:r>
      <w:r w:rsidRPr="00B24304">
        <w:rPr>
          <w:rFonts w:ascii="Times New Roman" w:hAnsi="Times New Roman" w:cs="Times New Roman"/>
          <w:sz w:val="24"/>
          <w:szCs w:val="24"/>
        </w:rPr>
        <w:t>я</w:t>
      </w:r>
      <w:r w:rsidR="001F18A2" w:rsidRPr="00B24304">
        <w:rPr>
          <w:rFonts w:ascii="Times New Roman" w:hAnsi="Times New Roman" w:cs="Times New Roman"/>
          <w:sz w:val="24"/>
          <w:szCs w:val="24"/>
        </w:rPr>
        <w:t xml:space="preserve"> сп</w:t>
      </w:r>
      <w:r w:rsidRPr="00B24304">
        <w:rPr>
          <w:rFonts w:ascii="Times New Roman" w:hAnsi="Times New Roman" w:cs="Times New Roman"/>
          <w:sz w:val="24"/>
          <w:szCs w:val="24"/>
        </w:rPr>
        <w:t>ортивно – оздоровительных мероприятий</w:t>
      </w:r>
      <w:r w:rsidR="001F18A2" w:rsidRPr="00B24304">
        <w:rPr>
          <w:rFonts w:ascii="Times New Roman" w:hAnsi="Times New Roman" w:cs="Times New Roman"/>
          <w:sz w:val="24"/>
          <w:szCs w:val="24"/>
        </w:rPr>
        <w:t xml:space="preserve"> с </w:t>
      </w:r>
      <w:r w:rsidR="00B24304">
        <w:rPr>
          <w:rFonts w:ascii="Times New Roman" w:hAnsi="Times New Roman" w:cs="Times New Roman"/>
          <w:sz w:val="24"/>
          <w:szCs w:val="24"/>
        </w:rPr>
        <w:t xml:space="preserve">жителями СДОП и пожилыми гражданами </w:t>
      </w:r>
      <w:r w:rsidR="00B24304" w:rsidRPr="00B24304">
        <w:rPr>
          <w:rFonts w:ascii="Times New Roman" w:hAnsi="Times New Roman" w:cs="Times New Roman"/>
          <w:sz w:val="24"/>
          <w:szCs w:val="24"/>
        </w:rPr>
        <w:t>проживающих в микрорайоне «Центральный» г. Белогорск.</w:t>
      </w:r>
    </w:p>
    <w:p w:rsidR="000B20D2" w:rsidRPr="00536670" w:rsidRDefault="000B20D2" w:rsidP="00536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0B20D2">
        <w:rPr>
          <w:rFonts w:ascii="Times New Roman" w:hAnsi="Times New Roman" w:cs="Times New Roman"/>
          <w:sz w:val="24"/>
          <w:szCs w:val="24"/>
        </w:rPr>
        <w:t>нформирова</w:t>
      </w:r>
      <w:r w:rsidR="007B466A">
        <w:rPr>
          <w:rFonts w:ascii="Times New Roman" w:hAnsi="Times New Roman" w:cs="Times New Roman"/>
          <w:sz w:val="24"/>
          <w:szCs w:val="24"/>
        </w:rPr>
        <w:t>ние</w:t>
      </w:r>
      <w:r w:rsidRPr="000B20D2">
        <w:rPr>
          <w:rFonts w:ascii="Times New Roman" w:hAnsi="Times New Roman" w:cs="Times New Roman"/>
          <w:sz w:val="24"/>
          <w:szCs w:val="24"/>
        </w:rPr>
        <w:t xml:space="preserve"> населени</w:t>
      </w:r>
      <w:r w:rsidR="007B466A">
        <w:rPr>
          <w:rFonts w:ascii="Times New Roman" w:hAnsi="Times New Roman" w:cs="Times New Roman"/>
          <w:sz w:val="24"/>
          <w:szCs w:val="24"/>
        </w:rPr>
        <w:t>я</w:t>
      </w:r>
      <w:r w:rsidRPr="000B20D2">
        <w:rPr>
          <w:rFonts w:ascii="Times New Roman" w:hAnsi="Times New Roman" w:cs="Times New Roman"/>
          <w:sz w:val="24"/>
          <w:szCs w:val="24"/>
        </w:rPr>
        <w:t xml:space="preserve"> города Белогорск о реализации деятельности «серебряных» волонтёров посредством СМИ,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F5B" w:rsidRPr="00D548BA" w:rsidRDefault="00A35F5B" w:rsidP="00D548B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D6">
        <w:rPr>
          <w:rFonts w:ascii="Times New Roman" w:hAnsi="Times New Roman" w:cs="Times New Roman"/>
          <w:b/>
          <w:sz w:val="24"/>
          <w:szCs w:val="24"/>
        </w:rPr>
        <w:t>Состав команды:</w:t>
      </w:r>
    </w:p>
    <w:p w:rsidR="00541028" w:rsidRPr="00127CD6" w:rsidRDefault="00541028" w:rsidP="00127CD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Руководитель проекта:</w:t>
      </w:r>
      <w:r w:rsidRPr="00127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7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Тарасенко Наталья Леонидовна</w:t>
      </w:r>
      <w:r w:rsidRPr="00127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20D2" w:rsidRPr="00127CD6" w:rsidRDefault="00541028" w:rsidP="00D548B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образование: высшее, директор Государственного бюджетного учреждения Амурской области «Белогорский комплексный центр социального обслуживания населения».</w:t>
      </w:r>
    </w:p>
    <w:p w:rsidR="00541028" w:rsidRPr="00127CD6" w:rsidRDefault="00541028" w:rsidP="00127CD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Координатор проекта:</w:t>
      </w:r>
      <w:r w:rsidRPr="00127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7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Шамрелюк</w:t>
      </w:r>
      <w:proofErr w:type="spellEnd"/>
      <w:r w:rsidRPr="00127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Любовь Анатольевна</w:t>
      </w:r>
      <w:r w:rsidRPr="00127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03A9" w:rsidRPr="00127CD6" w:rsidRDefault="00541028" w:rsidP="00127CD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образование: среднее профессиональное, заведующий отделением специальный дом одиноких престарелых  Государственного бюджетного учреждения Амурской области «Белогорский комплексный центр социального обслуживания населения».</w:t>
      </w:r>
    </w:p>
    <w:p w:rsidR="00D903A9" w:rsidRPr="00127CD6" w:rsidRDefault="00D903A9" w:rsidP="00127CD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7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Координаторы групп волонтёров:  </w:t>
      </w:r>
    </w:p>
    <w:p w:rsidR="00D903A9" w:rsidRPr="00127CD6" w:rsidRDefault="00D903A9" w:rsidP="00127CD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127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Слинкова</w:t>
      </w:r>
      <w:proofErr w:type="spellEnd"/>
      <w:r w:rsidRPr="00127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Юлия Владимировна </w:t>
      </w:r>
    </w:p>
    <w:p w:rsidR="00D903A9" w:rsidRPr="00127CD6" w:rsidRDefault="00D903A9" w:rsidP="00127CD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образование: высшее,  специалист организационно-методического отделения Государственного бюджетного учреждения Амурской области «Белогорский комплексный центр социального обслуживания населения».</w:t>
      </w:r>
    </w:p>
    <w:p w:rsidR="00D903A9" w:rsidRPr="00127CD6" w:rsidRDefault="00D903A9" w:rsidP="00127CD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127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Чернецкая</w:t>
      </w:r>
      <w:proofErr w:type="spellEnd"/>
      <w:r w:rsidRPr="00127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Ирина Владимировна</w:t>
      </w:r>
    </w:p>
    <w:p w:rsidR="00541028" w:rsidRPr="00127CD6" w:rsidRDefault="00D903A9" w:rsidP="00127CD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образование: высшее,  специалист организационно-методического отделения Государственного бюджетного учреждения Амурской области «Белогорский комплексный центр социального обслуживания населения».</w:t>
      </w:r>
    </w:p>
    <w:p w:rsidR="00BE358D" w:rsidRDefault="00BE358D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8A2" w:rsidRDefault="000B20D2" w:rsidP="00127C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0D2">
        <w:rPr>
          <w:rFonts w:ascii="Times New Roman" w:hAnsi="Times New Roman" w:cs="Times New Roman"/>
          <w:b/>
          <w:sz w:val="24"/>
          <w:szCs w:val="24"/>
        </w:rPr>
        <w:lastRenderedPageBreak/>
        <w:t>Партнёры проекта: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02C1" w:rsidRDefault="00A302C1" w:rsidP="0086524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Общественный Совет - </w:t>
      </w:r>
      <w:r w:rsidRPr="00A302C1">
        <w:rPr>
          <w:rFonts w:ascii="Times New Roman" w:hAnsi="Times New Roman" w:cs="Times New Roman"/>
          <w:sz w:val="24"/>
          <w:szCs w:val="24"/>
        </w:rPr>
        <w:t>совместная деятельность путём проведения культурно - досуговых мероприятий и привлечения государственных, муниципальных организаций и учреждений</w:t>
      </w:r>
      <w:r>
        <w:rPr>
          <w:rFonts w:ascii="Times New Roman" w:hAnsi="Times New Roman" w:cs="Times New Roman"/>
          <w:sz w:val="24"/>
          <w:szCs w:val="24"/>
        </w:rPr>
        <w:t xml:space="preserve"> (здравоохранения, образования </w:t>
      </w:r>
      <w:r w:rsidRPr="00A302C1">
        <w:rPr>
          <w:rFonts w:ascii="Times New Roman" w:hAnsi="Times New Roman" w:cs="Times New Roman"/>
          <w:sz w:val="24"/>
          <w:szCs w:val="24"/>
        </w:rPr>
        <w:t>и так далее), а также общественных организаций и объеди</w:t>
      </w:r>
      <w:r>
        <w:rPr>
          <w:rFonts w:ascii="Times New Roman" w:hAnsi="Times New Roman" w:cs="Times New Roman"/>
          <w:sz w:val="24"/>
          <w:szCs w:val="24"/>
        </w:rPr>
        <w:t xml:space="preserve">нений (ветеранских, инвалидных </w:t>
      </w:r>
      <w:r w:rsidRPr="00A302C1">
        <w:rPr>
          <w:rFonts w:ascii="Times New Roman" w:hAnsi="Times New Roman" w:cs="Times New Roman"/>
          <w:sz w:val="24"/>
          <w:szCs w:val="24"/>
        </w:rPr>
        <w:t>и так далее) к решению вопросов оказания социальной поддержки населению и координирование их деятельности в этом направлении.</w:t>
      </w:r>
    </w:p>
    <w:p w:rsidR="00BD5A6E" w:rsidRDefault="00BD5A6E" w:rsidP="0086524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Союз пенсионеров – </w:t>
      </w:r>
      <w:r w:rsidR="00DC1298">
        <w:rPr>
          <w:rFonts w:ascii="Times New Roman" w:hAnsi="Times New Roman" w:cs="Times New Roman"/>
          <w:sz w:val="24"/>
          <w:szCs w:val="24"/>
        </w:rPr>
        <w:t>организация по привлечению</w:t>
      </w:r>
      <w:r>
        <w:rPr>
          <w:rFonts w:ascii="Times New Roman" w:hAnsi="Times New Roman" w:cs="Times New Roman"/>
          <w:sz w:val="24"/>
          <w:szCs w:val="24"/>
        </w:rPr>
        <w:t xml:space="preserve"> активных граждан пожилого возраста к занятию спортом</w:t>
      </w:r>
      <w:r w:rsidR="00A665E9">
        <w:rPr>
          <w:rFonts w:ascii="Times New Roman" w:hAnsi="Times New Roman" w:cs="Times New Roman"/>
          <w:sz w:val="24"/>
          <w:szCs w:val="24"/>
        </w:rPr>
        <w:t xml:space="preserve"> в рамках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A6E" w:rsidRDefault="00BD5A6E" w:rsidP="0086524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Стадион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Амурсельмаш</w:t>
      </w:r>
      <w:proofErr w:type="spellEnd"/>
      <w:r>
        <w:rPr>
          <w:rFonts w:ascii="Times New Roman" w:hAnsi="Times New Roman" w:cs="Times New Roman"/>
          <w:sz w:val="24"/>
          <w:szCs w:val="24"/>
        </w:rPr>
        <w:t>» -  организация спортивно-оздоровительных мероприятий.</w:t>
      </w:r>
    </w:p>
    <w:p w:rsidR="004F00C4" w:rsidRDefault="004F00C4" w:rsidP="0086524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Город-ТВ </w:t>
      </w:r>
      <w:r w:rsidRPr="004F00C4">
        <w:rPr>
          <w:rFonts w:ascii="Times New Roman" w:hAnsi="Times New Roman" w:cs="Times New Roman"/>
          <w:sz w:val="24"/>
          <w:szCs w:val="24"/>
        </w:rPr>
        <w:t>телекомпания</w:t>
      </w:r>
      <w:r>
        <w:rPr>
          <w:rFonts w:ascii="Times New Roman" w:hAnsi="Times New Roman" w:cs="Times New Roman"/>
          <w:sz w:val="24"/>
          <w:szCs w:val="24"/>
        </w:rPr>
        <w:t xml:space="preserve"> – с</w:t>
      </w:r>
      <w:r w:rsidRPr="004F00C4">
        <w:rPr>
          <w:rFonts w:ascii="Times New Roman" w:hAnsi="Times New Roman" w:cs="Times New Roman"/>
          <w:sz w:val="24"/>
          <w:szCs w:val="24"/>
        </w:rPr>
        <w:t>южет программы «Будни» о реализации плана мероприятий проекта и дальнейше</w:t>
      </w:r>
      <w:r w:rsidR="00A665E9">
        <w:rPr>
          <w:rFonts w:ascii="Times New Roman" w:hAnsi="Times New Roman" w:cs="Times New Roman"/>
          <w:sz w:val="24"/>
          <w:szCs w:val="24"/>
        </w:rPr>
        <w:t>е</w:t>
      </w:r>
      <w:r w:rsidRPr="004F00C4">
        <w:rPr>
          <w:rFonts w:ascii="Times New Roman" w:hAnsi="Times New Roman" w:cs="Times New Roman"/>
          <w:sz w:val="24"/>
          <w:szCs w:val="24"/>
        </w:rPr>
        <w:t xml:space="preserve"> его продвижения.</w:t>
      </w:r>
    </w:p>
    <w:p w:rsidR="00BD5A6E" w:rsidRPr="000B20D2" w:rsidRDefault="004F00C4" w:rsidP="0086524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портал ТВС-медиа</w:t>
      </w:r>
      <w:r w:rsidR="008652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холдинг</w:t>
      </w:r>
      <w:r w:rsidR="00865241">
        <w:rPr>
          <w:rFonts w:ascii="Times New Roman" w:hAnsi="Times New Roman" w:cs="Times New Roman"/>
          <w:sz w:val="24"/>
          <w:szCs w:val="24"/>
        </w:rPr>
        <w:t xml:space="preserve"> – стать</w:t>
      </w:r>
      <w:r w:rsidR="00496D9B">
        <w:rPr>
          <w:rFonts w:ascii="Times New Roman" w:hAnsi="Times New Roman" w:cs="Times New Roman"/>
          <w:sz w:val="24"/>
          <w:szCs w:val="24"/>
        </w:rPr>
        <w:t>я</w:t>
      </w:r>
      <w:r w:rsidR="00865241">
        <w:rPr>
          <w:rFonts w:ascii="Times New Roman" w:hAnsi="Times New Roman" w:cs="Times New Roman"/>
          <w:sz w:val="24"/>
          <w:szCs w:val="24"/>
        </w:rPr>
        <w:t xml:space="preserve"> </w:t>
      </w:r>
      <w:r w:rsidR="00865241" w:rsidRPr="00865241">
        <w:rPr>
          <w:rFonts w:ascii="Times New Roman" w:hAnsi="Times New Roman" w:cs="Times New Roman"/>
          <w:sz w:val="24"/>
          <w:szCs w:val="24"/>
        </w:rPr>
        <w:t>о роли «серебряных» волонтёров в сфере социального обслуживания и о реализации проекта в газете «Сегодня на Амуре»</w:t>
      </w:r>
      <w:r w:rsidR="00A665E9">
        <w:rPr>
          <w:rFonts w:ascii="Times New Roman" w:hAnsi="Times New Roman" w:cs="Times New Roman"/>
          <w:sz w:val="24"/>
          <w:szCs w:val="24"/>
        </w:rPr>
        <w:t>, сети Интернет</w:t>
      </w:r>
      <w:r w:rsidR="00865241">
        <w:rPr>
          <w:rFonts w:ascii="Times New Roman" w:hAnsi="Times New Roman" w:cs="Times New Roman"/>
          <w:sz w:val="24"/>
          <w:szCs w:val="24"/>
        </w:rPr>
        <w:t>.</w:t>
      </w:r>
    </w:p>
    <w:p w:rsidR="001F18A2" w:rsidRPr="00127CD6" w:rsidRDefault="001F18A2" w:rsidP="00865241">
      <w:pPr>
        <w:pStyle w:val="a3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8A2" w:rsidRPr="00127CD6" w:rsidRDefault="001F18A2" w:rsidP="00127CD6">
      <w:pPr>
        <w:pStyle w:val="a3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104" w:rsidRPr="00127CD6" w:rsidRDefault="00B05104" w:rsidP="00127CD6">
      <w:pPr>
        <w:pStyle w:val="a3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B05104" w:rsidRPr="00127CD6" w:rsidSect="00206B8F">
      <w:pgSz w:w="11906" w:h="16838"/>
      <w:pgMar w:top="709" w:right="850" w:bottom="1134" w:left="1701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FC5"/>
    <w:multiLevelType w:val="hybridMultilevel"/>
    <w:tmpl w:val="D214F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86E97"/>
    <w:multiLevelType w:val="hybridMultilevel"/>
    <w:tmpl w:val="BCC8D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3B4F"/>
    <w:multiLevelType w:val="hybridMultilevel"/>
    <w:tmpl w:val="16C84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6673A"/>
    <w:multiLevelType w:val="hybridMultilevel"/>
    <w:tmpl w:val="B34CE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629"/>
    <w:multiLevelType w:val="hybridMultilevel"/>
    <w:tmpl w:val="A46A07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641A6"/>
    <w:multiLevelType w:val="hybridMultilevel"/>
    <w:tmpl w:val="8FA88D9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76543BC"/>
    <w:multiLevelType w:val="hybridMultilevel"/>
    <w:tmpl w:val="8A486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12693"/>
    <w:multiLevelType w:val="hybridMultilevel"/>
    <w:tmpl w:val="3E28E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3545A"/>
    <w:multiLevelType w:val="hybridMultilevel"/>
    <w:tmpl w:val="A9A24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B7487"/>
    <w:multiLevelType w:val="hybridMultilevel"/>
    <w:tmpl w:val="7AB85A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B0C01"/>
    <w:multiLevelType w:val="hybridMultilevel"/>
    <w:tmpl w:val="8F486330"/>
    <w:lvl w:ilvl="0" w:tplc="8A7E76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810AD"/>
    <w:multiLevelType w:val="hybridMultilevel"/>
    <w:tmpl w:val="DFCAE57A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C4"/>
    <w:rsid w:val="00003DFA"/>
    <w:rsid w:val="00013BE6"/>
    <w:rsid w:val="000224BD"/>
    <w:rsid w:val="00045EF9"/>
    <w:rsid w:val="00045F32"/>
    <w:rsid w:val="00051A77"/>
    <w:rsid w:val="0008531A"/>
    <w:rsid w:val="00085EBF"/>
    <w:rsid w:val="00086E1D"/>
    <w:rsid w:val="000B20D2"/>
    <w:rsid w:val="000C199C"/>
    <w:rsid w:val="000C7531"/>
    <w:rsid w:val="000E373B"/>
    <w:rsid w:val="000F52D7"/>
    <w:rsid w:val="000F6CD5"/>
    <w:rsid w:val="0010412F"/>
    <w:rsid w:val="00106CC5"/>
    <w:rsid w:val="00107498"/>
    <w:rsid w:val="0011633F"/>
    <w:rsid w:val="00117F9D"/>
    <w:rsid w:val="00124470"/>
    <w:rsid w:val="00127CD6"/>
    <w:rsid w:val="00130FC1"/>
    <w:rsid w:val="00133476"/>
    <w:rsid w:val="00136DE8"/>
    <w:rsid w:val="0014750E"/>
    <w:rsid w:val="0016390F"/>
    <w:rsid w:val="001725A5"/>
    <w:rsid w:val="0017477B"/>
    <w:rsid w:val="00184293"/>
    <w:rsid w:val="001A2B84"/>
    <w:rsid w:val="001B4F30"/>
    <w:rsid w:val="001C298C"/>
    <w:rsid w:val="001D118F"/>
    <w:rsid w:val="001D241B"/>
    <w:rsid w:val="001E35E7"/>
    <w:rsid w:val="001E3769"/>
    <w:rsid w:val="001E6890"/>
    <w:rsid w:val="001F18A2"/>
    <w:rsid w:val="00206B8F"/>
    <w:rsid w:val="00207451"/>
    <w:rsid w:val="002327C4"/>
    <w:rsid w:val="0023322F"/>
    <w:rsid w:val="002335AB"/>
    <w:rsid w:val="002615DB"/>
    <w:rsid w:val="00267751"/>
    <w:rsid w:val="00270BCE"/>
    <w:rsid w:val="00275D73"/>
    <w:rsid w:val="00276915"/>
    <w:rsid w:val="00296A3F"/>
    <w:rsid w:val="002D275C"/>
    <w:rsid w:val="002D51F7"/>
    <w:rsid w:val="002D63B4"/>
    <w:rsid w:val="003029FA"/>
    <w:rsid w:val="003109A4"/>
    <w:rsid w:val="00315107"/>
    <w:rsid w:val="00315A64"/>
    <w:rsid w:val="00340E67"/>
    <w:rsid w:val="003424BF"/>
    <w:rsid w:val="003427AB"/>
    <w:rsid w:val="00355CEC"/>
    <w:rsid w:val="003634FA"/>
    <w:rsid w:val="003754B0"/>
    <w:rsid w:val="003941CD"/>
    <w:rsid w:val="003A7540"/>
    <w:rsid w:val="003C4E01"/>
    <w:rsid w:val="003D7820"/>
    <w:rsid w:val="003E0597"/>
    <w:rsid w:val="00412161"/>
    <w:rsid w:val="0042019F"/>
    <w:rsid w:val="00420903"/>
    <w:rsid w:val="00452D68"/>
    <w:rsid w:val="00456B31"/>
    <w:rsid w:val="0046283F"/>
    <w:rsid w:val="00472171"/>
    <w:rsid w:val="00484FCA"/>
    <w:rsid w:val="00496D9B"/>
    <w:rsid w:val="004A2A93"/>
    <w:rsid w:val="004B71C7"/>
    <w:rsid w:val="004C1000"/>
    <w:rsid w:val="004C1CD3"/>
    <w:rsid w:val="004C5978"/>
    <w:rsid w:val="004D7540"/>
    <w:rsid w:val="004F00C4"/>
    <w:rsid w:val="004F395C"/>
    <w:rsid w:val="005057AA"/>
    <w:rsid w:val="0050626E"/>
    <w:rsid w:val="00507C3B"/>
    <w:rsid w:val="00525DF2"/>
    <w:rsid w:val="005275B1"/>
    <w:rsid w:val="00536670"/>
    <w:rsid w:val="00541028"/>
    <w:rsid w:val="0057437F"/>
    <w:rsid w:val="00590175"/>
    <w:rsid w:val="00591364"/>
    <w:rsid w:val="0059301A"/>
    <w:rsid w:val="00595B06"/>
    <w:rsid w:val="005B2EFB"/>
    <w:rsid w:val="005B7C28"/>
    <w:rsid w:val="005C2190"/>
    <w:rsid w:val="005D009E"/>
    <w:rsid w:val="005D0706"/>
    <w:rsid w:val="005D68B1"/>
    <w:rsid w:val="005F0E95"/>
    <w:rsid w:val="005F2F25"/>
    <w:rsid w:val="00626DDD"/>
    <w:rsid w:val="00640E05"/>
    <w:rsid w:val="00656517"/>
    <w:rsid w:val="00667E43"/>
    <w:rsid w:val="00677F4B"/>
    <w:rsid w:val="00694E75"/>
    <w:rsid w:val="006E2153"/>
    <w:rsid w:val="006F4D09"/>
    <w:rsid w:val="007070D0"/>
    <w:rsid w:val="0071146B"/>
    <w:rsid w:val="00713497"/>
    <w:rsid w:val="00714E9A"/>
    <w:rsid w:val="0072791E"/>
    <w:rsid w:val="00783C05"/>
    <w:rsid w:val="00787B05"/>
    <w:rsid w:val="007A0EFE"/>
    <w:rsid w:val="007A3456"/>
    <w:rsid w:val="007A438B"/>
    <w:rsid w:val="007A52E3"/>
    <w:rsid w:val="007B1E74"/>
    <w:rsid w:val="007B466A"/>
    <w:rsid w:val="007F54BD"/>
    <w:rsid w:val="007F627B"/>
    <w:rsid w:val="007F7B57"/>
    <w:rsid w:val="00801012"/>
    <w:rsid w:val="00831C49"/>
    <w:rsid w:val="00834E11"/>
    <w:rsid w:val="008353DD"/>
    <w:rsid w:val="008612FA"/>
    <w:rsid w:val="008618CF"/>
    <w:rsid w:val="00865241"/>
    <w:rsid w:val="008772C6"/>
    <w:rsid w:val="00881039"/>
    <w:rsid w:val="008A274E"/>
    <w:rsid w:val="008A5CB8"/>
    <w:rsid w:val="008B40CA"/>
    <w:rsid w:val="008E3B24"/>
    <w:rsid w:val="008F1152"/>
    <w:rsid w:val="00903F5B"/>
    <w:rsid w:val="0091532B"/>
    <w:rsid w:val="0091779F"/>
    <w:rsid w:val="009238F9"/>
    <w:rsid w:val="0093682E"/>
    <w:rsid w:val="00945D38"/>
    <w:rsid w:val="00961412"/>
    <w:rsid w:val="00966ABF"/>
    <w:rsid w:val="0099327B"/>
    <w:rsid w:val="00994E2A"/>
    <w:rsid w:val="009A25E8"/>
    <w:rsid w:val="009A5C49"/>
    <w:rsid w:val="009D31DC"/>
    <w:rsid w:val="009D658B"/>
    <w:rsid w:val="009E2F9A"/>
    <w:rsid w:val="009F7CC4"/>
    <w:rsid w:val="00A02553"/>
    <w:rsid w:val="00A06268"/>
    <w:rsid w:val="00A111BF"/>
    <w:rsid w:val="00A1225B"/>
    <w:rsid w:val="00A302C1"/>
    <w:rsid w:val="00A35F5B"/>
    <w:rsid w:val="00A554F3"/>
    <w:rsid w:val="00A60F41"/>
    <w:rsid w:val="00A60F9F"/>
    <w:rsid w:val="00A665E9"/>
    <w:rsid w:val="00A77629"/>
    <w:rsid w:val="00A7798E"/>
    <w:rsid w:val="00A8075F"/>
    <w:rsid w:val="00A962DC"/>
    <w:rsid w:val="00AB4E50"/>
    <w:rsid w:val="00AB76D7"/>
    <w:rsid w:val="00AC14FD"/>
    <w:rsid w:val="00AD110A"/>
    <w:rsid w:val="00AD7157"/>
    <w:rsid w:val="00B05104"/>
    <w:rsid w:val="00B061AA"/>
    <w:rsid w:val="00B12F0C"/>
    <w:rsid w:val="00B21AC0"/>
    <w:rsid w:val="00B2368D"/>
    <w:rsid w:val="00B23FCB"/>
    <w:rsid w:val="00B24304"/>
    <w:rsid w:val="00B27308"/>
    <w:rsid w:val="00B330BF"/>
    <w:rsid w:val="00B35B31"/>
    <w:rsid w:val="00B37C6A"/>
    <w:rsid w:val="00B54152"/>
    <w:rsid w:val="00B6248B"/>
    <w:rsid w:val="00B7448C"/>
    <w:rsid w:val="00B747DD"/>
    <w:rsid w:val="00B74F63"/>
    <w:rsid w:val="00B76696"/>
    <w:rsid w:val="00B83E9D"/>
    <w:rsid w:val="00B93604"/>
    <w:rsid w:val="00BA4717"/>
    <w:rsid w:val="00BD5A6E"/>
    <w:rsid w:val="00BE1F87"/>
    <w:rsid w:val="00BE358D"/>
    <w:rsid w:val="00C22BD7"/>
    <w:rsid w:val="00C31431"/>
    <w:rsid w:val="00C76FC7"/>
    <w:rsid w:val="00C93597"/>
    <w:rsid w:val="00CA1B23"/>
    <w:rsid w:val="00CA63C5"/>
    <w:rsid w:val="00CB11B2"/>
    <w:rsid w:val="00CC048A"/>
    <w:rsid w:val="00CC050B"/>
    <w:rsid w:val="00CC5A0B"/>
    <w:rsid w:val="00CD6F71"/>
    <w:rsid w:val="00CE42E3"/>
    <w:rsid w:val="00CE736B"/>
    <w:rsid w:val="00D01FFE"/>
    <w:rsid w:val="00D14DFA"/>
    <w:rsid w:val="00D158CC"/>
    <w:rsid w:val="00D26F73"/>
    <w:rsid w:val="00D439F3"/>
    <w:rsid w:val="00D50FB5"/>
    <w:rsid w:val="00D548BA"/>
    <w:rsid w:val="00D732DE"/>
    <w:rsid w:val="00D8150B"/>
    <w:rsid w:val="00D903A9"/>
    <w:rsid w:val="00DA0BE1"/>
    <w:rsid w:val="00DC1298"/>
    <w:rsid w:val="00DF3592"/>
    <w:rsid w:val="00DF3DBF"/>
    <w:rsid w:val="00DF430F"/>
    <w:rsid w:val="00DF739A"/>
    <w:rsid w:val="00E10F4C"/>
    <w:rsid w:val="00E217F8"/>
    <w:rsid w:val="00E317F7"/>
    <w:rsid w:val="00E431AA"/>
    <w:rsid w:val="00E51A67"/>
    <w:rsid w:val="00E746C6"/>
    <w:rsid w:val="00E74CF7"/>
    <w:rsid w:val="00E8041F"/>
    <w:rsid w:val="00E91C8B"/>
    <w:rsid w:val="00EB210C"/>
    <w:rsid w:val="00EB5645"/>
    <w:rsid w:val="00EE252B"/>
    <w:rsid w:val="00EF4B45"/>
    <w:rsid w:val="00F12244"/>
    <w:rsid w:val="00F23A8A"/>
    <w:rsid w:val="00F248E0"/>
    <w:rsid w:val="00F32BA3"/>
    <w:rsid w:val="00F565B2"/>
    <w:rsid w:val="00F6227D"/>
    <w:rsid w:val="00F62B0D"/>
    <w:rsid w:val="00F65571"/>
    <w:rsid w:val="00F80493"/>
    <w:rsid w:val="00FA42ED"/>
    <w:rsid w:val="00FA4623"/>
    <w:rsid w:val="00FA63EB"/>
    <w:rsid w:val="00FC2314"/>
    <w:rsid w:val="00FC3AA2"/>
    <w:rsid w:val="00FD132E"/>
    <w:rsid w:val="00FD1906"/>
    <w:rsid w:val="00FD35F7"/>
    <w:rsid w:val="00FD7678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15"/>
    <w:pPr>
      <w:ind w:left="720"/>
      <w:contextualSpacing/>
    </w:pPr>
  </w:style>
  <w:style w:type="paragraph" w:styleId="a4">
    <w:name w:val="No Spacing"/>
    <w:qFormat/>
    <w:rsid w:val="00AD71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96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B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11B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94E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15"/>
    <w:pPr>
      <w:ind w:left="720"/>
      <w:contextualSpacing/>
    </w:pPr>
  </w:style>
  <w:style w:type="paragraph" w:styleId="a4">
    <w:name w:val="No Spacing"/>
    <w:qFormat/>
    <w:rsid w:val="00AD71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96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B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11B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94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va89FHf7h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pcB-yCkb8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k7FaJyav5X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780B-1F0F-4846-8CB3-A46FB484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4139</Words>
  <Characters>23597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3</cp:revision>
  <cp:lastPrinted>2021-09-02T02:05:00Z</cp:lastPrinted>
  <dcterms:created xsi:type="dcterms:W3CDTF">2021-09-02T02:06:00Z</dcterms:created>
  <dcterms:modified xsi:type="dcterms:W3CDTF">2021-09-02T02:30:00Z</dcterms:modified>
</cp:coreProperties>
</file>