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A5" w:rsidRDefault="00900BA5">
      <w:pPr>
        <w:rPr>
          <w:rFonts w:ascii="Arial" w:hAnsi="Arial" w:cs="Arial"/>
          <w:sz w:val="36"/>
          <w:szCs w:val="36"/>
        </w:rPr>
      </w:pPr>
      <w:r>
        <w:t xml:space="preserve">                                                  </w:t>
      </w:r>
      <w:r>
        <w:rPr>
          <w:rFonts w:ascii="Arial" w:hAnsi="Arial" w:cs="Arial"/>
          <w:sz w:val="36"/>
          <w:szCs w:val="36"/>
        </w:rPr>
        <w:t xml:space="preserve">Бизнес план </w:t>
      </w:r>
    </w:p>
    <w:p w:rsidR="00900BA5" w:rsidRDefault="0090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Мастерская пчеловодства и растениеводства</w:t>
      </w:r>
    </w:p>
    <w:p w:rsidR="00BC0AAE" w:rsidRDefault="0090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Мусина                                                                    пчеловод</w:t>
      </w:r>
    </w:p>
    <w:p w:rsidR="00900BA5" w:rsidRDefault="00BC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00BA5">
        <w:rPr>
          <w:rFonts w:ascii="Times New Roman" w:hAnsi="Times New Roman" w:cs="Times New Roman"/>
          <w:sz w:val="28"/>
          <w:szCs w:val="28"/>
        </w:rPr>
        <w:t xml:space="preserve"> хозяйства    </w:t>
      </w:r>
      <w:r>
        <w:rPr>
          <w:rFonts w:ascii="Times New Roman" w:hAnsi="Times New Roman" w:cs="Times New Roman"/>
          <w:sz w:val="28"/>
          <w:szCs w:val="28"/>
        </w:rPr>
        <w:t>Вознесеновка</w:t>
      </w:r>
      <w:r w:rsidR="0090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A5" w:rsidRDefault="0090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00BA5" w:rsidRDefault="0090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представлен типовой бизнес-план мастерской пчеловодческого инвентаря, в основе которого лежит обучение на практике пчеловодческому</w:t>
      </w:r>
      <w:r w:rsidR="00BC0AAE">
        <w:rPr>
          <w:rFonts w:ascii="Times New Roman" w:hAnsi="Times New Roman" w:cs="Times New Roman"/>
          <w:sz w:val="28"/>
          <w:szCs w:val="28"/>
        </w:rPr>
        <w:t xml:space="preserve"> и растениеводческому </w:t>
      </w:r>
      <w:r>
        <w:rPr>
          <w:rFonts w:ascii="Times New Roman" w:hAnsi="Times New Roman" w:cs="Times New Roman"/>
          <w:sz w:val="28"/>
          <w:szCs w:val="28"/>
        </w:rPr>
        <w:t xml:space="preserve"> делу</w:t>
      </w:r>
      <w:r w:rsidR="00CF2560">
        <w:rPr>
          <w:rFonts w:ascii="Times New Roman" w:hAnsi="Times New Roman" w:cs="Times New Roman"/>
          <w:sz w:val="28"/>
          <w:szCs w:val="28"/>
        </w:rPr>
        <w:t>.</w:t>
      </w:r>
    </w:p>
    <w:p w:rsidR="00CF2560" w:rsidRDefault="00CF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включает несколько разделов:</w:t>
      </w:r>
    </w:p>
    <w:p w:rsidR="00CF2560" w:rsidRDefault="00CF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рынка сбыта </w:t>
      </w:r>
    </w:p>
    <w:p w:rsidR="00CF2560" w:rsidRDefault="00CF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маркетингового, производственного и организационного планов</w:t>
      </w:r>
    </w:p>
    <w:p w:rsidR="00CF2560" w:rsidRDefault="00CF2560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36"/>
          <w:szCs w:val="36"/>
        </w:rPr>
        <w:t>-</w:t>
      </w:r>
      <w:r w:rsidRPr="00CF2560">
        <w:rPr>
          <w:rFonts w:ascii="Times New Roman" w:hAnsi="Times New Roman" w:cs="Arial"/>
          <w:sz w:val="28"/>
          <w:szCs w:val="28"/>
        </w:rPr>
        <w:t>оценка расходов на организацию</w:t>
      </w:r>
      <w:r>
        <w:rPr>
          <w:rFonts w:ascii="Times New Roman" w:hAnsi="Times New Roman" w:cs="Arial"/>
          <w:sz w:val="28"/>
          <w:szCs w:val="28"/>
        </w:rPr>
        <w:t xml:space="preserve"> мастер классов и его доход от деятельности мастерских пчеловодческого инвентаря, обустройство мастерских.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Вся продукция будет производиться собственными силами.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Материалы  и инструменты – закупаться в оптовой или розничной сети Перми и через Интернет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Цели работы мастерских </w:t>
      </w:r>
      <w:proofErr w:type="spellStart"/>
      <w:r>
        <w:rPr>
          <w:rFonts w:ascii="Times New Roman" w:hAnsi="Times New Roman" w:cs="Arial"/>
          <w:sz w:val="28"/>
          <w:szCs w:val="28"/>
        </w:rPr>
        <w:t>пчелоинвентаря</w:t>
      </w:r>
      <w:proofErr w:type="spellEnd"/>
      <w:r>
        <w:rPr>
          <w:rFonts w:ascii="Times New Roman" w:hAnsi="Times New Roman" w:cs="Arial"/>
          <w:sz w:val="28"/>
          <w:szCs w:val="28"/>
        </w:rPr>
        <w:t>: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Обучение на практике пчеловодческой деятельности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Arial"/>
          <w:sz w:val="28"/>
          <w:szCs w:val="28"/>
        </w:rPr>
        <w:t>пчелоинвентарём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sz w:val="28"/>
          <w:szCs w:val="28"/>
        </w:rPr>
        <w:t>свою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 другие пасеки</w:t>
      </w:r>
    </w:p>
    <w:p w:rsidR="00AD173B" w:rsidRDefault="00AD173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Вместе с развитием пчеловодства в России возникает  потребность в </w:t>
      </w:r>
      <w:proofErr w:type="spellStart"/>
      <w:r>
        <w:rPr>
          <w:rFonts w:ascii="Times New Roman" w:hAnsi="Times New Roman" w:cs="Arial"/>
          <w:sz w:val="28"/>
          <w:szCs w:val="28"/>
        </w:rPr>
        <w:t>пчелоинвентаре</w:t>
      </w:r>
      <w:proofErr w:type="spellEnd"/>
      <w:proofErr w:type="gramStart"/>
      <w:r>
        <w:rPr>
          <w:rFonts w:ascii="Times New Roman" w:hAnsi="Times New Roman" w:cs="Arial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рамки, корпуса ульев, бочонки под мёд, всё это нужно для обслуживания в пчеловодстве.</w:t>
      </w:r>
    </w:p>
    <w:p w:rsidR="00AD173B" w:rsidRPr="00900BA5" w:rsidRDefault="00AD173B">
      <w:pPr>
        <w:rPr>
          <w:rFonts w:ascii="Times New Roman" w:hAnsi="Times New Roman" w:cs="Arial"/>
          <w:sz w:val="36"/>
          <w:szCs w:val="36"/>
        </w:rPr>
      </w:pPr>
    </w:p>
    <w:p w:rsidR="00BC0AAE" w:rsidRDefault="00900BA5">
      <w:r>
        <w:t xml:space="preserve">    Анализируя данные табл. 1, можно утверждать, что </w:t>
      </w:r>
      <w:r w:rsidR="00AD173B">
        <w:t>у</w:t>
      </w:r>
      <w:r>
        <w:t xml:space="preserve"> мастерской</w:t>
      </w:r>
      <w:r w:rsidR="00AD173B">
        <w:t xml:space="preserve"> </w:t>
      </w:r>
      <w:proofErr w:type="spellStart"/>
      <w:r w:rsidR="00AD173B">
        <w:t>пчелоинвентаря</w:t>
      </w:r>
      <w:proofErr w:type="spellEnd"/>
      <w:r w:rsidR="00AD173B">
        <w:t xml:space="preserve"> </w:t>
      </w:r>
      <w:r>
        <w:t xml:space="preserve"> есть достаточно широкий круг потенциальных покупателей, а значит, перспективный рынок сбыта предлагаемых товаров и услуг. Сегодня в Перми рынок данных услуг находится на стадии становления. Людей, занимающихся указанным видом творчества, довольно много, но только малая часть из них конкурентоспособна, и еще меньшая готова работать на заказ</w:t>
      </w:r>
      <w:r w:rsidR="00AD173B">
        <w:t xml:space="preserve">. Более крупные предприниматели </w:t>
      </w:r>
      <w:r>
        <w:t>– тоже не могут составить большой к</w:t>
      </w:r>
      <w:r w:rsidR="00AB7FCC">
        <w:t xml:space="preserve">онкуренции, так как у нас будет другое </w:t>
      </w:r>
      <w:r w:rsidR="00AB7FCC">
        <w:lastRenderedPageBreak/>
        <w:t xml:space="preserve">ведение </w:t>
      </w:r>
      <w:proofErr w:type="gramStart"/>
      <w:r w:rsidR="00AB7FCC">
        <w:t>пчеловодства</w:t>
      </w:r>
      <w:proofErr w:type="gramEnd"/>
      <w:r w:rsidR="00AB7FCC">
        <w:t xml:space="preserve"> такое как разведение пчёл в удав</w:t>
      </w:r>
      <w:r w:rsidR="00BC0AAE">
        <w:t>ах</w:t>
      </w:r>
      <w:r w:rsidR="00AB7FCC">
        <w:t xml:space="preserve"> и украинских лежаках, когда у других разведение в даданах</w:t>
      </w:r>
      <w:r>
        <w:t>. Причем больших площадей не требуется: на первое время будет достаточно и 10 м².</w:t>
      </w:r>
    </w:p>
    <w:p w:rsidR="00AB7FCC" w:rsidRDefault="00AB7FCC">
      <w:r>
        <w:t xml:space="preserve"> </w:t>
      </w:r>
      <w:r w:rsidR="00900BA5">
        <w:t>Таблица 1 Маркетинговый план  мастерской</w:t>
      </w:r>
      <w:r>
        <w:t xml:space="preserve"> </w:t>
      </w:r>
      <w:proofErr w:type="spellStart"/>
      <w:r>
        <w:t>пчелоинвентаря</w:t>
      </w:r>
      <w:proofErr w:type="spellEnd"/>
      <w:r>
        <w:t xml:space="preserve"> </w:t>
      </w:r>
    </w:p>
    <w:p w:rsidR="00AB7FCC" w:rsidRDefault="00900BA5">
      <w:r>
        <w:t xml:space="preserve"> Потребность заказчика</w:t>
      </w:r>
    </w:p>
    <w:p w:rsidR="00AB7FCC" w:rsidRDefault="00900BA5">
      <w:r>
        <w:t xml:space="preserve"> Потенциальные покупатели </w:t>
      </w:r>
      <w:r w:rsidR="00AB7FCC">
        <w:t>: пчеловоды</w:t>
      </w:r>
      <w:proofErr w:type="gramStart"/>
      <w:r w:rsidR="00AB7FCC">
        <w:t xml:space="preserve"> ,</w:t>
      </w:r>
      <w:proofErr w:type="gramEnd"/>
      <w:r w:rsidR="00AB7FCC">
        <w:t xml:space="preserve"> магазины пчелопродукции.</w:t>
      </w:r>
    </w:p>
    <w:p w:rsidR="00AB7FCC" w:rsidRDefault="00AB7FCC">
      <w:r>
        <w:t xml:space="preserve"> </w:t>
      </w:r>
      <w:r w:rsidR="00900BA5">
        <w:t xml:space="preserve">Конкурентными преимуществами создаваемой </w:t>
      </w:r>
      <w:r>
        <w:t xml:space="preserve">пчеловодческой  </w:t>
      </w:r>
      <w:r w:rsidR="00900BA5">
        <w:t xml:space="preserve"> мастерской</w:t>
      </w:r>
      <w:r>
        <w:t xml:space="preserve"> </w:t>
      </w:r>
      <w:r w:rsidR="00900BA5">
        <w:t xml:space="preserve"> являются: </w:t>
      </w:r>
    </w:p>
    <w:p w:rsidR="00AB7FCC" w:rsidRDefault="00900BA5">
      <w:r>
        <w:t xml:space="preserve">• наличие собственной площади для производства; </w:t>
      </w:r>
    </w:p>
    <w:p w:rsidR="00AB7FCC" w:rsidRDefault="00900BA5">
      <w:r>
        <w:t xml:space="preserve">• расположение данной площади </w:t>
      </w:r>
      <w:r w:rsidR="00AB7FCC">
        <w:t>на пасеке</w:t>
      </w:r>
      <w:r>
        <w:t>, что повышает эффективность работы с заказчиками;</w:t>
      </w:r>
    </w:p>
    <w:p w:rsidR="00AB7FCC" w:rsidRDefault="00900BA5">
      <w:r>
        <w:t xml:space="preserve"> • производство под заказ и возможность выезда к заказчику;</w:t>
      </w:r>
    </w:p>
    <w:p w:rsidR="00E7222D" w:rsidRDefault="00900BA5">
      <w:r>
        <w:t xml:space="preserve"> • возможность заключения договора на особых условиях и высокое качество конечного продукта, что позволяет дальнейшее </w:t>
      </w:r>
      <w:proofErr w:type="spellStart"/>
      <w:r>
        <w:t>контактирование</w:t>
      </w:r>
      <w:proofErr w:type="spellEnd"/>
      <w:r>
        <w:t xml:space="preserve"> с заказчиком. </w:t>
      </w:r>
    </w:p>
    <w:p w:rsidR="00AB7FCC" w:rsidRDefault="00900BA5">
      <w:r>
        <w:t>• опыт работы в данной области;</w:t>
      </w:r>
    </w:p>
    <w:p w:rsidR="00AB7FCC" w:rsidRDefault="00900BA5">
      <w:r>
        <w:t xml:space="preserve"> • постоянное повышение квалификации, обучение на специализированных курсах (очно и через Интернет), изучение новинок рынка;</w:t>
      </w:r>
    </w:p>
    <w:p w:rsidR="00AB7FCC" w:rsidRDefault="00900BA5">
      <w:r>
        <w:t xml:space="preserve"> • себестоимость продукции будет примерно на 20–25% ниже, чем у других производителей, за счет экономии на заработной плате и оплате арендуемого помещения; </w:t>
      </w:r>
    </w:p>
    <w:p w:rsidR="00E7222D" w:rsidRDefault="00900BA5">
      <w:r>
        <w:t xml:space="preserve">• работа со специализированными инструментами не требует высокой квалификации и дополнительного обучения; </w:t>
      </w:r>
    </w:p>
    <w:p w:rsidR="00AB7FCC" w:rsidRDefault="00900BA5">
      <w:r>
        <w:t>• высокая окупаемость приобретенных инструментов;</w:t>
      </w:r>
    </w:p>
    <w:p w:rsidR="005D50A4" w:rsidRDefault="00900BA5">
      <w:r>
        <w:t xml:space="preserve">Производственные затраты включают в себя: 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134"/>
        <w:gridCol w:w="1560"/>
        <w:gridCol w:w="2580"/>
      </w:tblGrid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E7222D" w:rsidRDefault="00E7222D" w:rsidP="00E7222D">
            <w:r w:rsidRPr="00AF4632">
              <w:rPr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</w:tcPr>
          <w:p w:rsidR="00E7222D" w:rsidRDefault="00E7222D" w:rsidP="00E7222D"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80" w:type="dxa"/>
          </w:tcPr>
          <w:p w:rsidR="00E7222D" w:rsidRDefault="00E7222D" w:rsidP="00E7222D"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>
              <w:t>плату за электроэнергию, коммунальные платежи</w:t>
            </w:r>
          </w:p>
        </w:tc>
        <w:tc>
          <w:tcPr>
            <w:tcW w:w="1134" w:type="dxa"/>
          </w:tcPr>
          <w:p w:rsidR="00E7222D" w:rsidRDefault="00E7222D" w:rsidP="00E7222D">
            <w:r>
              <w:t>12</w:t>
            </w:r>
          </w:p>
        </w:tc>
        <w:tc>
          <w:tcPr>
            <w:tcW w:w="1560" w:type="dxa"/>
          </w:tcPr>
          <w:p w:rsidR="00E7222D" w:rsidRDefault="00E7222D" w:rsidP="00E7222D">
            <w:r>
              <w:t>10 000</w:t>
            </w:r>
          </w:p>
        </w:tc>
        <w:tc>
          <w:tcPr>
            <w:tcW w:w="2580" w:type="dxa"/>
          </w:tcPr>
          <w:p w:rsidR="00E7222D" w:rsidRDefault="00E7222D" w:rsidP="00E7222D">
            <w:r>
              <w:t>120 000</w:t>
            </w:r>
          </w:p>
        </w:tc>
      </w:tr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>
              <w:t>затраты на сырье производственного оборудования, доски скобы брёвна</w:t>
            </w:r>
          </w:p>
        </w:tc>
        <w:tc>
          <w:tcPr>
            <w:tcW w:w="1134" w:type="dxa"/>
          </w:tcPr>
          <w:p w:rsidR="00E7222D" w:rsidRDefault="00E7222D" w:rsidP="00E7222D">
            <w:r>
              <w:t>2</w:t>
            </w:r>
          </w:p>
        </w:tc>
        <w:tc>
          <w:tcPr>
            <w:tcW w:w="1560" w:type="dxa"/>
          </w:tcPr>
          <w:p w:rsidR="00E7222D" w:rsidRDefault="00E7222D" w:rsidP="00E7222D">
            <w:r>
              <w:t>120 000</w:t>
            </w:r>
          </w:p>
        </w:tc>
        <w:tc>
          <w:tcPr>
            <w:tcW w:w="2580" w:type="dxa"/>
          </w:tcPr>
          <w:p w:rsidR="00E7222D" w:rsidRDefault="00E7222D" w:rsidP="00E7222D">
            <w:r>
              <w:t>240 000</w:t>
            </w:r>
          </w:p>
        </w:tc>
      </w:tr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>
              <w:t>транспортные расходы</w:t>
            </w:r>
          </w:p>
        </w:tc>
        <w:tc>
          <w:tcPr>
            <w:tcW w:w="1134" w:type="dxa"/>
          </w:tcPr>
          <w:p w:rsidR="00E7222D" w:rsidRDefault="00E7222D" w:rsidP="00E7222D">
            <w:r>
              <w:t>400</w:t>
            </w:r>
          </w:p>
        </w:tc>
        <w:tc>
          <w:tcPr>
            <w:tcW w:w="1560" w:type="dxa"/>
          </w:tcPr>
          <w:p w:rsidR="00E7222D" w:rsidRDefault="00E7222D" w:rsidP="00E7222D">
            <w:r>
              <w:t>48</w:t>
            </w:r>
          </w:p>
        </w:tc>
        <w:tc>
          <w:tcPr>
            <w:tcW w:w="2580" w:type="dxa"/>
          </w:tcPr>
          <w:p w:rsidR="00E7222D" w:rsidRDefault="00E7222D" w:rsidP="00E7222D">
            <w:r>
              <w:t>192 000</w:t>
            </w:r>
          </w:p>
        </w:tc>
      </w:tr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>
              <w:t>расходы на рекламу</w:t>
            </w:r>
          </w:p>
        </w:tc>
        <w:tc>
          <w:tcPr>
            <w:tcW w:w="1134" w:type="dxa"/>
          </w:tcPr>
          <w:p w:rsidR="00E7222D" w:rsidRDefault="00E7222D" w:rsidP="00E7222D">
            <w:r>
              <w:t>1</w:t>
            </w:r>
          </w:p>
        </w:tc>
        <w:tc>
          <w:tcPr>
            <w:tcW w:w="1560" w:type="dxa"/>
          </w:tcPr>
          <w:p w:rsidR="00E7222D" w:rsidRDefault="00E7222D" w:rsidP="00E7222D">
            <w:r>
              <w:t>20 000</w:t>
            </w:r>
          </w:p>
        </w:tc>
        <w:tc>
          <w:tcPr>
            <w:tcW w:w="2580" w:type="dxa"/>
          </w:tcPr>
          <w:p w:rsidR="00E7222D" w:rsidRDefault="00E7222D" w:rsidP="00E7222D">
            <w:r>
              <w:t>20 000</w:t>
            </w:r>
          </w:p>
        </w:tc>
      </w:tr>
      <w:tr w:rsidR="00E7222D" w:rsidTr="00E72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65" w:type="dxa"/>
          </w:tcPr>
          <w:p w:rsidR="00E7222D" w:rsidRDefault="00E7222D" w:rsidP="00E7222D">
            <w:r>
              <w:t>итого</w:t>
            </w:r>
          </w:p>
        </w:tc>
        <w:tc>
          <w:tcPr>
            <w:tcW w:w="1134" w:type="dxa"/>
          </w:tcPr>
          <w:p w:rsidR="00E7222D" w:rsidRDefault="00E7222D" w:rsidP="00E7222D"/>
        </w:tc>
        <w:tc>
          <w:tcPr>
            <w:tcW w:w="1560" w:type="dxa"/>
          </w:tcPr>
          <w:p w:rsidR="00E7222D" w:rsidRDefault="00E7222D" w:rsidP="00E7222D"/>
        </w:tc>
        <w:tc>
          <w:tcPr>
            <w:tcW w:w="2580" w:type="dxa"/>
          </w:tcPr>
          <w:p w:rsidR="00E7222D" w:rsidRDefault="00E7222D" w:rsidP="00E7222D">
            <w:r>
              <w:t>572 000</w:t>
            </w:r>
          </w:p>
        </w:tc>
      </w:tr>
    </w:tbl>
    <w:p w:rsidR="009D2C5F" w:rsidRDefault="009D2C5F" w:rsidP="009D2C5F">
      <w:r>
        <w:lastRenderedPageBreak/>
        <w:t xml:space="preserve">Для того чтобы начать производство и реализацию продукции необходимо иметь профессиональные инструменты и оборудование высокого класса: </w:t>
      </w:r>
    </w:p>
    <w:p w:rsidR="009D2C5F" w:rsidRDefault="009D2C5F"/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979"/>
        <w:gridCol w:w="2025"/>
        <w:gridCol w:w="2026"/>
      </w:tblGrid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D50A4"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79" w:type="dxa"/>
          </w:tcPr>
          <w:p w:rsidR="005D50A4" w:rsidRDefault="009D2C5F">
            <w:r w:rsidRPr="00AF4632">
              <w:rPr>
                <w:sz w:val="28"/>
                <w:szCs w:val="28"/>
              </w:rPr>
              <w:t>Количество</w:t>
            </w:r>
          </w:p>
        </w:tc>
        <w:tc>
          <w:tcPr>
            <w:tcW w:w="2025" w:type="dxa"/>
          </w:tcPr>
          <w:p w:rsidR="005D50A4" w:rsidRDefault="009D2C5F"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5D50A4" w:rsidRDefault="009D2C5F"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9D2C5F">
            <w:r>
              <w:t>токарные станки по дереву</w:t>
            </w:r>
            <w:r w:rsidR="00C02239">
              <w:t xml:space="preserve"> </w:t>
            </w:r>
            <w:proofErr w:type="gramStart"/>
            <w:r w:rsidR="00C02239">
              <w:t>лазерный</w:t>
            </w:r>
            <w:proofErr w:type="gramEnd"/>
            <w:r w:rsidR="00C02239">
              <w:t xml:space="preserve"> 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C02239">
            <w:r>
              <w:t>318 000</w:t>
            </w:r>
          </w:p>
        </w:tc>
        <w:tc>
          <w:tcPr>
            <w:tcW w:w="2026" w:type="dxa"/>
          </w:tcPr>
          <w:p w:rsidR="005D50A4" w:rsidRDefault="00C02239">
            <w:r>
              <w:t>318 000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9D2C5F">
            <w:r>
              <w:t>набор стамесок и резцов</w:t>
            </w:r>
          </w:p>
        </w:tc>
        <w:tc>
          <w:tcPr>
            <w:tcW w:w="979" w:type="dxa"/>
          </w:tcPr>
          <w:p w:rsidR="005D50A4" w:rsidRDefault="00A14D1E">
            <w:r>
              <w:t>5</w:t>
            </w:r>
          </w:p>
        </w:tc>
        <w:tc>
          <w:tcPr>
            <w:tcW w:w="2025" w:type="dxa"/>
          </w:tcPr>
          <w:p w:rsidR="005D50A4" w:rsidRDefault="00C02239">
            <w:r>
              <w:t>8 600</w:t>
            </w:r>
          </w:p>
        </w:tc>
        <w:tc>
          <w:tcPr>
            <w:tcW w:w="2026" w:type="dxa"/>
          </w:tcPr>
          <w:p w:rsidR="005D50A4" w:rsidRDefault="00E7222D">
            <w:r>
              <w:t>43 000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9D2C5F">
            <w:r>
              <w:t xml:space="preserve">токарная </w:t>
            </w:r>
            <w:proofErr w:type="gramStart"/>
            <w:r>
              <w:t>мастерская</w:t>
            </w:r>
            <w:proofErr w:type="gramEnd"/>
            <w:r>
              <w:t xml:space="preserve"> по дереву утеплённая</w:t>
            </w:r>
            <w:r w:rsidR="00C02239">
              <w:t xml:space="preserve"> 10 на 10 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  <w:r w:rsidR="00C02239">
              <w:t>00</w:t>
            </w:r>
          </w:p>
        </w:tc>
        <w:tc>
          <w:tcPr>
            <w:tcW w:w="2025" w:type="dxa"/>
          </w:tcPr>
          <w:p w:rsidR="005D50A4" w:rsidRDefault="00C02239">
            <w:r>
              <w:t>4 200</w:t>
            </w:r>
          </w:p>
        </w:tc>
        <w:tc>
          <w:tcPr>
            <w:tcW w:w="2026" w:type="dxa"/>
          </w:tcPr>
          <w:p w:rsidR="005D50A4" w:rsidRDefault="00C02239">
            <w:r>
              <w:t>420 000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9D2C5F">
            <w:proofErr w:type="spellStart"/>
            <w:r>
              <w:t>стружкоотсос</w:t>
            </w:r>
            <w:proofErr w:type="spellEnd"/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C02239">
            <w:r>
              <w:t>26 000</w:t>
            </w:r>
          </w:p>
        </w:tc>
        <w:tc>
          <w:tcPr>
            <w:tcW w:w="2026" w:type="dxa"/>
          </w:tcPr>
          <w:p w:rsidR="005D50A4" w:rsidRDefault="00C02239">
            <w:r>
              <w:t>26 000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 xml:space="preserve">печь-котёл </w:t>
            </w:r>
            <w:proofErr w:type="gramStart"/>
            <w:r>
              <w:t>дровяной</w:t>
            </w:r>
            <w:proofErr w:type="gramEnd"/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C02239">
            <w:r>
              <w:t>39 750</w:t>
            </w:r>
          </w:p>
        </w:tc>
        <w:tc>
          <w:tcPr>
            <w:tcW w:w="2026" w:type="dxa"/>
          </w:tcPr>
          <w:p w:rsidR="005D50A4" w:rsidRDefault="00C02239">
            <w:r>
              <w:t>39 700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03496" w:rsidRDefault="00503496" w:rsidP="00503496">
            <w:r>
              <w:t>рейсмус</w:t>
            </w:r>
          </w:p>
          <w:p w:rsidR="005D50A4" w:rsidRDefault="005D50A4"/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C02239">
            <w:r>
              <w:t>65 690</w:t>
            </w:r>
          </w:p>
        </w:tc>
        <w:tc>
          <w:tcPr>
            <w:tcW w:w="2026" w:type="dxa"/>
          </w:tcPr>
          <w:p w:rsidR="005D50A4" w:rsidRDefault="00C02239">
            <w:r>
              <w:t>65 690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>циркулярная пила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D17909">
            <w:r>
              <w:t>65 790</w:t>
            </w:r>
          </w:p>
        </w:tc>
        <w:tc>
          <w:tcPr>
            <w:tcW w:w="2026" w:type="dxa"/>
          </w:tcPr>
          <w:p w:rsidR="005D50A4" w:rsidRDefault="00C02239">
            <w:r>
              <w:t>65 790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>торцовочная  пила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D17909">
            <w:r>
              <w:t>29 554</w:t>
            </w:r>
          </w:p>
        </w:tc>
        <w:tc>
          <w:tcPr>
            <w:tcW w:w="2026" w:type="dxa"/>
          </w:tcPr>
          <w:p w:rsidR="005D50A4" w:rsidRDefault="00C02239">
            <w:r>
              <w:t>29 54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>фрезерный станок промышленный на большие фрезы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D17909">
            <w:r>
              <w:t>679 000</w:t>
            </w:r>
          </w:p>
        </w:tc>
        <w:tc>
          <w:tcPr>
            <w:tcW w:w="2026" w:type="dxa"/>
          </w:tcPr>
          <w:p w:rsidR="005D50A4" w:rsidRDefault="00C02239">
            <w:r>
              <w:t>679 000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>воздушный компрессор</w:t>
            </w:r>
          </w:p>
        </w:tc>
        <w:tc>
          <w:tcPr>
            <w:tcW w:w="979" w:type="dxa"/>
          </w:tcPr>
          <w:p w:rsidR="005D50A4" w:rsidRDefault="00A14D1E">
            <w:r>
              <w:t>1</w:t>
            </w:r>
          </w:p>
        </w:tc>
        <w:tc>
          <w:tcPr>
            <w:tcW w:w="2025" w:type="dxa"/>
          </w:tcPr>
          <w:p w:rsidR="005D50A4" w:rsidRDefault="00D17909">
            <w:r>
              <w:t>55 700</w:t>
            </w:r>
          </w:p>
        </w:tc>
        <w:tc>
          <w:tcPr>
            <w:tcW w:w="2026" w:type="dxa"/>
          </w:tcPr>
          <w:p w:rsidR="005D50A4" w:rsidRDefault="00C02239">
            <w:r>
              <w:t>55 700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DE6E76" w:rsidP="00503496">
            <w:r>
              <w:t>П</w:t>
            </w:r>
            <w:r w:rsidR="00503496">
              <w:t>иломатериал</w:t>
            </w:r>
            <w:r>
              <w:t xml:space="preserve"> доска</w:t>
            </w:r>
          </w:p>
        </w:tc>
        <w:tc>
          <w:tcPr>
            <w:tcW w:w="979" w:type="dxa"/>
          </w:tcPr>
          <w:p w:rsidR="005D50A4" w:rsidRDefault="00D17909">
            <w:r>
              <w:t>160</w:t>
            </w:r>
          </w:p>
        </w:tc>
        <w:tc>
          <w:tcPr>
            <w:tcW w:w="2025" w:type="dxa"/>
          </w:tcPr>
          <w:p w:rsidR="005D50A4" w:rsidRDefault="00D17909">
            <w:r>
              <w:t>750</w:t>
            </w:r>
          </w:p>
        </w:tc>
        <w:tc>
          <w:tcPr>
            <w:tcW w:w="2026" w:type="dxa"/>
          </w:tcPr>
          <w:p w:rsidR="005D50A4" w:rsidRDefault="00E7222D">
            <w:r>
              <w:t>120 000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proofErr w:type="spellStart"/>
            <w:r>
              <w:t>фугавальный</w:t>
            </w:r>
            <w:proofErr w:type="spellEnd"/>
            <w:r>
              <w:t xml:space="preserve"> станок</w:t>
            </w:r>
          </w:p>
        </w:tc>
        <w:tc>
          <w:tcPr>
            <w:tcW w:w="979" w:type="dxa"/>
          </w:tcPr>
          <w:p w:rsidR="005D50A4" w:rsidRDefault="00683457">
            <w:r>
              <w:t>1</w:t>
            </w:r>
          </w:p>
        </w:tc>
        <w:tc>
          <w:tcPr>
            <w:tcW w:w="2025" w:type="dxa"/>
          </w:tcPr>
          <w:p w:rsidR="005D50A4" w:rsidRDefault="00683457">
            <w:r>
              <w:t>70 000</w:t>
            </w:r>
          </w:p>
        </w:tc>
        <w:tc>
          <w:tcPr>
            <w:tcW w:w="2026" w:type="dxa"/>
          </w:tcPr>
          <w:p w:rsidR="005D50A4" w:rsidRDefault="00C02239">
            <w:r>
              <w:t>70 000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 xml:space="preserve">Стол для гостей </w:t>
            </w:r>
          </w:p>
        </w:tc>
        <w:tc>
          <w:tcPr>
            <w:tcW w:w="979" w:type="dxa"/>
          </w:tcPr>
          <w:p w:rsidR="005D50A4" w:rsidRDefault="00503496">
            <w:r>
              <w:t>1</w:t>
            </w:r>
          </w:p>
        </w:tc>
        <w:tc>
          <w:tcPr>
            <w:tcW w:w="2025" w:type="dxa"/>
          </w:tcPr>
          <w:p w:rsidR="005D50A4" w:rsidRDefault="00683457">
            <w:r>
              <w:t>15 000</w:t>
            </w:r>
          </w:p>
        </w:tc>
        <w:tc>
          <w:tcPr>
            <w:tcW w:w="2026" w:type="dxa"/>
          </w:tcPr>
          <w:p w:rsidR="005D50A4" w:rsidRDefault="00C02239">
            <w:r>
              <w:t>15 000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503496">
            <w:r>
              <w:t xml:space="preserve">Стулья </w:t>
            </w:r>
          </w:p>
        </w:tc>
        <w:tc>
          <w:tcPr>
            <w:tcW w:w="979" w:type="dxa"/>
          </w:tcPr>
          <w:p w:rsidR="005D50A4" w:rsidRDefault="00503496">
            <w:r>
              <w:t>12</w:t>
            </w:r>
          </w:p>
        </w:tc>
        <w:tc>
          <w:tcPr>
            <w:tcW w:w="2025" w:type="dxa"/>
          </w:tcPr>
          <w:p w:rsidR="005D50A4" w:rsidRDefault="00683457">
            <w:r>
              <w:t>3 500</w:t>
            </w:r>
          </w:p>
        </w:tc>
        <w:tc>
          <w:tcPr>
            <w:tcW w:w="2026" w:type="dxa"/>
          </w:tcPr>
          <w:p w:rsidR="005D50A4" w:rsidRDefault="00E7222D">
            <w:r>
              <w:t>42 000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683457">
            <w:r>
              <w:t xml:space="preserve">Скобки гвозди </w:t>
            </w:r>
          </w:p>
        </w:tc>
        <w:tc>
          <w:tcPr>
            <w:tcW w:w="979" w:type="dxa"/>
          </w:tcPr>
          <w:p w:rsidR="005D50A4" w:rsidRDefault="00683457">
            <w:r>
              <w:t>1</w:t>
            </w:r>
          </w:p>
        </w:tc>
        <w:tc>
          <w:tcPr>
            <w:tcW w:w="2025" w:type="dxa"/>
          </w:tcPr>
          <w:p w:rsidR="005D50A4" w:rsidRDefault="00683457">
            <w:r>
              <w:t>20 000</w:t>
            </w:r>
          </w:p>
        </w:tc>
        <w:tc>
          <w:tcPr>
            <w:tcW w:w="2026" w:type="dxa"/>
          </w:tcPr>
          <w:p w:rsidR="005D50A4" w:rsidRDefault="00C02239">
            <w:r>
              <w:t>20 000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A14D1E" w:rsidRPr="00A14D1E" w:rsidRDefault="00503496" w:rsidP="00A14D1E">
            <w:pPr>
              <w:pStyle w:val="1"/>
              <w:shd w:val="clear" w:color="auto" w:fill="FFFFFF"/>
              <w:spacing w:before="0"/>
              <w:textAlignment w:val="baseline"/>
              <w:rPr>
                <w:rFonts w:ascii="Tahoma" w:eastAsia="Times New Roman" w:hAnsi="Tahoma" w:cs="Tahoma"/>
                <w:color w:val="000000"/>
                <w:kern w:val="36"/>
                <w:sz w:val="48"/>
                <w:szCs w:val="48"/>
                <w:lang w:eastAsia="ru-RU"/>
              </w:rPr>
            </w:pPr>
            <w:r w:rsidRPr="00A14D1E">
              <w:rPr>
                <w:sz w:val="24"/>
                <w:szCs w:val="24"/>
              </w:rPr>
              <w:lastRenderedPageBreak/>
              <w:t>нейл еры</w:t>
            </w:r>
            <w:r w:rsidR="00A14D1E">
              <w:t xml:space="preserve"> </w:t>
            </w:r>
            <w:r w:rsidR="00A14D1E" w:rsidRPr="00A14D1E">
              <w:rPr>
                <w:rFonts w:ascii="Tahoma" w:eastAsia="Times New Roman" w:hAnsi="Tahoma" w:cs="Tahoma"/>
                <w:b w:val="0"/>
                <w:color w:val="000000"/>
                <w:kern w:val="36"/>
                <w:sz w:val="24"/>
                <w:szCs w:val="24"/>
                <w:lang w:eastAsia="ru-RU"/>
              </w:rPr>
              <w:t>Гвоздезабивной пистолет MAKITA DPT353Z 185810</w:t>
            </w:r>
          </w:p>
          <w:p w:rsidR="005D50A4" w:rsidRDefault="005D50A4"/>
        </w:tc>
        <w:tc>
          <w:tcPr>
            <w:tcW w:w="979" w:type="dxa"/>
          </w:tcPr>
          <w:p w:rsidR="005D50A4" w:rsidRDefault="00683457">
            <w:r>
              <w:t>1</w:t>
            </w:r>
          </w:p>
        </w:tc>
        <w:tc>
          <w:tcPr>
            <w:tcW w:w="2025" w:type="dxa"/>
          </w:tcPr>
          <w:p w:rsidR="005D50A4" w:rsidRPr="00683457" w:rsidRDefault="00683457">
            <w:pPr>
              <w:rPr>
                <w:sz w:val="24"/>
                <w:szCs w:val="24"/>
              </w:rPr>
            </w:pPr>
            <w:r w:rsidRPr="00683457">
              <w:rPr>
                <w:rStyle w:val="text-lg"/>
                <w:rFonts w:ascii="Tahoma" w:hAnsi="Tahoma" w:cs="Tahoma"/>
                <w:bCs/>
                <w:color w:val="FF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21 959</w:t>
            </w:r>
          </w:p>
        </w:tc>
        <w:tc>
          <w:tcPr>
            <w:tcW w:w="2026" w:type="dxa"/>
          </w:tcPr>
          <w:p w:rsidR="005D50A4" w:rsidRDefault="00C02239">
            <w:r>
              <w:t>21 959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683457" w:rsidRPr="00683457" w:rsidRDefault="00683457" w:rsidP="00683457">
            <w:pPr>
              <w:pStyle w:val="1"/>
              <w:shd w:val="clear" w:color="auto" w:fill="F2F2F2"/>
              <w:spacing w:before="0"/>
              <w:rPr>
                <w:rFonts w:ascii="Arial" w:eastAsia="Times New Roman" w:hAnsi="Arial" w:cs="Arial"/>
                <w:b w:val="0"/>
                <w:color w:val="1A1A1A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t>П</w:t>
            </w:r>
            <w:r w:rsidR="00503496">
              <w:t>невмостеплеры</w:t>
            </w:r>
            <w:proofErr w:type="spellEnd"/>
            <w:r>
              <w:t xml:space="preserve"> </w:t>
            </w:r>
            <w:r w:rsidRPr="00683457">
              <w:rPr>
                <w:rFonts w:ascii="Arial" w:eastAsia="Times New Roman" w:hAnsi="Arial" w:cs="Arial"/>
                <w:b w:val="0"/>
                <w:color w:val="1A1A1A"/>
                <w:kern w:val="36"/>
                <w:sz w:val="24"/>
                <w:szCs w:val="24"/>
                <w:lang w:eastAsia="ru-RU"/>
              </w:rPr>
              <w:t>Гвоздезабивной пистолет пневматический METABO DKNG 40/50 комбинированный [601562500]</w:t>
            </w:r>
          </w:p>
          <w:p w:rsidR="005D50A4" w:rsidRPr="00503496" w:rsidRDefault="005D50A4" w:rsidP="00503496">
            <w:pPr>
              <w:shd w:val="clear" w:color="auto" w:fill="FFFFFF"/>
              <w:spacing w:after="0" w:line="390" w:lineRule="atLeast"/>
              <w:outlineLvl w:val="2"/>
              <w:rPr>
                <w:rFonts w:ascii="Arial" w:eastAsia="Times New Roman" w:hAnsi="Arial" w:cs="Arial"/>
                <w:b/>
                <w:bCs/>
                <w:color w:val="202124"/>
                <w:sz w:val="30"/>
                <w:szCs w:val="30"/>
                <w:lang w:eastAsia="ru-RU"/>
              </w:rPr>
            </w:pPr>
          </w:p>
        </w:tc>
        <w:tc>
          <w:tcPr>
            <w:tcW w:w="979" w:type="dxa"/>
          </w:tcPr>
          <w:p w:rsidR="005D50A4" w:rsidRDefault="00A14D1E">
            <w:r>
              <w:t>3</w:t>
            </w:r>
          </w:p>
        </w:tc>
        <w:tc>
          <w:tcPr>
            <w:tcW w:w="2025" w:type="dxa"/>
          </w:tcPr>
          <w:p w:rsidR="005D50A4" w:rsidRPr="00683457" w:rsidRDefault="00683457">
            <w:pPr>
              <w:rPr>
                <w:sz w:val="24"/>
                <w:szCs w:val="24"/>
              </w:rPr>
            </w:pPr>
            <w:r w:rsidRPr="00683457">
              <w:rPr>
                <w:rFonts w:ascii="Arial" w:hAnsi="Arial" w:cs="Arial"/>
                <w:bCs/>
                <w:color w:val="1A1A1A"/>
                <w:sz w:val="24"/>
                <w:szCs w:val="24"/>
                <w:shd w:val="clear" w:color="auto" w:fill="FFFFFF"/>
              </w:rPr>
              <w:t>15 899</w:t>
            </w:r>
          </w:p>
        </w:tc>
        <w:tc>
          <w:tcPr>
            <w:tcW w:w="2026" w:type="dxa"/>
          </w:tcPr>
          <w:p w:rsidR="005D50A4" w:rsidRDefault="00C02239">
            <w:r>
              <w:t>15 899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DE6E76">
            <w:r>
              <w:t>Бревна липы</w:t>
            </w:r>
          </w:p>
        </w:tc>
        <w:tc>
          <w:tcPr>
            <w:tcW w:w="979" w:type="dxa"/>
          </w:tcPr>
          <w:p w:rsidR="005D50A4" w:rsidRDefault="00A14D1E">
            <w:r>
              <w:t>10</w:t>
            </w:r>
          </w:p>
        </w:tc>
        <w:tc>
          <w:tcPr>
            <w:tcW w:w="2025" w:type="dxa"/>
          </w:tcPr>
          <w:p w:rsidR="005D50A4" w:rsidRDefault="00A14D1E">
            <w:r>
              <w:t>12 000</w:t>
            </w:r>
          </w:p>
        </w:tc>
        <w:tc>
          <w:tcPr>
            <w:tcW w:w="2026" w:type="dxa"/>
          </w:tcPr>
          <w:p w:rsidR="005D50A4" w:rsidRDefault="00A14D1E">
            <w:r>
              <w:t>120 000</w:t>
            </w:r>
          </w:p>
        </w:tc>
      </w:tr>
      <w:tr w:rsidR="005D50A4" w:rsidTr="00A14D1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13" w:type="dxa"/>
          </w:tcPr>
          <w:p w:rsidR="005D50A4" w:rsidRDefault="00DE6E76">
            <w:r>
              <w:t xml:space="preserve">Итого </w:t>
            </w:r>
          </w:p>
        </w:tc>
        <w:tc>
          <w:tcPr>
            <w:tcW w:w="979" w:type="dxa"/>
          </w:tcPr>
          <w:p w:rsidR="005D50A4" w:rsidRDefault="005D50A4"/>
        </w:tc>
        <w:tc>
          <w:tcPr>
            <w:tcW w:w="2025" w:type="dxa"/>
          </w:tcPr>
          <w:p w:rsidR="005D50A4" w:rsidRDefault="005D50A4"/>
        </w:tc>
        <w:tc>
          <w:tcPr>
            <w:tcW w:w="2026" w:type="dxa"/>
          </w:tcPr>
          <w:p w:rsidR="005D50A4" w:rsidRDefault="00E7222D">
            <w:r>
              <w:t>2 167 292</w:t>
            </w:r>
          </w:p>
        </w:tc>
      </w:tr>
    </w:tbl>
    <w:p w:rsidR="005D50A4" w:rsidRDefault="00DE6E76">
      <w:r>
        <w:t xml:space="preserve">   </w:t>
      </w:r>
    </w:p>
    <w:p w:rsidR="00814571" w:rsidRDefault="00DE6E76">
      <w:r>
        <w:t>А так же для обучения пчеловодческому маст</w:t>
      </w:r>
      <w:r w:rsidR="00972E72">
        <w:t>ерству</w:t>
      </w:r>
      <w:proofErr w:type="gramStart"/>
      <w:r w:rsidR="00972E72">
        <w:t>:</w:t>
      </w:r>
      <w:r w:rsidR="00814571">
        <w:t>-</w:t>
      </w:r>
      <w:proofErr w:type="gramEnd"/>
      <w:r>
        <w:t>ус</w:t>
      </w:r>
      <w:r w:rsidR="00814571">
        <w:t>тановка ловушек для роёв в лесу</w:t>
      </w:r>
      <w:r>
        <w:t xml:space="preserve"> </w:t>
      </w:r>
    </w:p>
    <w:p w:rsidR="00DE6E76" w:rsidRDefault="00814571">
      <w:r>
        <w:t>-</w:t>
      </w:r>
      <w:r w:rsidR="00DE6E76">
        <w:t>обследование медоносных мест</w:t>
      </w:r>
      <w:proofErr w:type="gramStart"/>
      <w:r w:rsidR="00DE6E76">
        <w:t xml:space="preserve"> </w:t>
      </w:r>
      <w:r w:rsidR="00972E72">
        <w:t>.</w:t>
      </w:r>
      <w:proofErr w:type="gramEnd"/>
      <w:r w:rsidR="00972E72">
        <w:t xml:space="preserve"> Н</w:t>
      </w:r>
      <w:r w:rsidR="00DE6E76">
        <w:t>ам потребуется следующее оборудование</w:t>
      </w:r>
      <w:r>
        <w:t xml:space="preserve"> 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1281"/>
        <w:gridCol w:w="1659"/>
        <w:gridCol w:w="1445"/>
      </w:tblGrid>
      <w:tr w:rsidR="00DE6E76" w:rsidRPr="00AF4632" w:rsidTr="007230D7">
        <w:trPr>
          <w:trHeight w:val="804"/>
        </w:trPr>
        <w:tc>
          <w:tcPr>
            <w:tcW w:w="4887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1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659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Цена единица</w:t>
            </w:r>
            <w:proofErr w:type="gramStart"/>
            <w:r w:rsidRPr="00AF4632">
              <w:rPr>
                <w:sz w:val="28"/>
                <w:szCs w:val="28"/>
              </w:rPr>
              <w:t xml:space="preserve"> ,</w:t>
            </w:r>
            <w:proofErr w:type="gramEnd"/>
            <w:r w:rsidRPr="00AF4632">
              <w:rPr>
                <w:sz w:val="28"/>
                <w:szCs w:val="28"/>
              </w:rPr>
              <w:t xml:space="preserve">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Общая стоимость</w:t>
            </w:r>
          </w:p>
        </w:tc>
      </w:tr>
      <w:tr w:rsidR="00DE6E76" w:rsidRPr="00AF4632" w:rsidTr="007230D7">
        <w:trPr>
          <w:trHeight w:val="831"/>
        </w:trPr>
        <w:tc>
          <w:tcPr>
            <w:tcW w:w="4887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1281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DE6E76" w:rsidRPr="00C37B9A" w:rsidRDefault="00DE6E76" w:rsidP="007230D7">
            <w:pPr>
              <w:rPr>
                <w:b/>
                <w:sz w:val="28"/>
                <w:szCs w:val="28"/>
              </w:rPr>
            </w:pPr>
            <w:r w:rsidRPr="00C37B9A">
              <w:rPr>
                <w:rFonts w:ascii="Open Sans" w:hAnsi="Open Sans"/>
                <w:b/>
                <w:color w:val="0071C7"/>
                <w:sz w:val="28"/>
                <w:szCs w:val="28"/>
                <w:shd w:val="clear" w:color="auto" w:fill="FFFFFF"/>
              </w:rPr>
              <w:t> 58 400</w:t>
            </w:r>
          </w:p>
        </w:tc>
        <w:tc>
          <w:tcPr>
            <w:tcW w:w="1445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408 800</w:t>
            </w:r>
          </w:p>
        </w:tc>
      </w:tr>
      <w:tr w:rsidR="00DE6E76" w:rsidRPr="00AF4632" w:rsidTr="007230D7">
        <w:trPr>
          <w:trHeight w:val="713"/>
        </w:trPr>
        <w:tc>
          <w:tcPr>
            <w:tcW w:w="4887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281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E6E76" w:rsidRPr="00C37B9A" w:rsidRDefault="00DE6E76" w:rsidP="007230D7">
            <w:pPr>
              <w:rPr>
                <w:sz w:val="28"/>
                <w:szCs w:val="28"/>
              </w:rPr>
            </w:pPr>
            <w:r w:rsidRPr="00C37B9A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71 576,90</w:t>
            </w:r>
          </w:p>
        </w:tc>
        <w:tc>
          <w:tcPr>
            <w:tcW w:w="1445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71 576,9</w:t>
            </w:r>
          </w:p>
        </w:tc>
      </w:tr>
      <w:tr w:rsidR="00DE6E76" w:rsidTr="007230D7">
        <w:trPr>
          <w:trHeight w:val="713"/>
        </w:trPr>
        <w:tc>
          <w:tcPr>
            <w:tcW w:w="4887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Квадрокоптер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 xml:space="preserve">DJI </w:t>
            </w:r>
            <w:proofErr w:type="spellStart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>Mavic</w:t>
            </w:r>
            <w:proofErr w:type="spellEnd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 xml:space="preserve"> </w:t>
            </w:r>
            <w:proofErr w:type="spellStart"/>
            <w:r w:rsidRPr="00676940">
              <w:rPr>
                <w:rFonts w:ascii="Arial" w:hAnsi="Arial" w:cs="Arial"/>
                <w:color w:val="000000" w:themeColor="text1"/>
                <w:spacing w:val="5"/>
                <w:sz w:val="28"/>
                <w:szCs w:val="28"/>
                <w:shd w:val="clear" w:color="auto" w:fill="141518"/>
              </w:rPr>
              <w:t>Pro</w:t>
            </w:r>
            <w:proofErr w:type="spellEnd"/>
          </w:p>
        </w:tc>
        <w:tc>
          <w:tcPr>
            <w:tcW w:w="1281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E6E76" w:rsidRPr="00676940" w:rsidRDefault="00DE6E76" w:rsidP="007230D7">
            <w:pPr>
              <w:rPr>
                <w:rFonts w:ascii="Open Sans" w:hAnsi="Open Sans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Open Sans" w:hAnsi="Open Sans"/>
                <w:bCs/>
                <w:color w:val="000000"/>
                <w:sz w:val="28"/>
                <w:szCs w:val="28"/>
                <w:shd w:val="clear" w:color="auto" w:fill="FFFFFF"/>
              </w:rPr>
              <w:t>98 059, 50</w:t>
            </w:r>
          </w:p>
        </w:tc>
        <w:tc>
          <w:tcPr>
            <w:tcW w:w="1445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98 059,50</w:t>
            </w:r>
          </w:p>
        </w:tc>
      </w:tr>
      <w:tr w:rsidR="00DE6E76" w:rsidRPr="00AF4632" w:rsidTr="007230D7">
        <w:trPr>
          <w:trHeight w:val="713"/>
        </w:trPr>
        <w:tc>
          <w:tcPr>
            <w:tcW w:w="4887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281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59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45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18 400</w:t>
            </w:r>
          </w:p>
        </w:tc>
      </w:tr>
      <w:tr w:rsidR="00DE6E76" w:rsidTr="007230D7">
        <w:trPr>
          <w:trHeight w:val="713"/>
        </w:trPr>
        <w:tc>
          <w:tcPr>
            <w:tcW w:w="4887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Защитный шлем</w:t>
            </w:r>
          </w:p>
        </w:tc>
        <w:tc>
          <w:tcPr>
            <w:tcW w:w="1281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DE6E76" w:rsidRPr="004874D3" w:rsidRDefault="00DE6E76" w:rsidP="007230D7">
            <w:pPr>
              <w:rPr>
                <w:sz w:val="28"/>
                <w:szCs w:val="28"/>
              </w:rPr>
            </w:pPr>
            <w:r w:rsidRPr="004874D3"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14 200,25</w:t>
            </w:r>
          </w:p>
        </w:tc>
        <w:tc>
          <w:tcPr>
            <w:tcW w:w="1445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99 401,75</w:t>
            </w:r>
          </w:p>
        </w:tc>
      </w:tr>
      <w:tr w:rsidR="00DE6E76" w:rsidTr="007230D7">
        <w:trPr>
          <w:trHeight w:val="713"/>
        </w:trPr>
        <w:tc>
          <w:tcPr>
            <w:tcW w:w="4887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раций </w:t>
            </w:r>
          </w:p>
        </w:tc>
        <w:tc>
          <w:tcPr>
            <w:tcW w:w="1281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E6E76" w:rsidRPr="004874D3" w:rsidRDefault="00DE6E76" w:rsidP="007230D7">
            <w:pP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17 940</w:t>
            </w:r>
          </w:p>
        </w:tc>
        <w:tc>
          <w:tcPr>
            <w:tcW w:w="1445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17 940</w:t>
            </w:r>
          </w:p>
        </w:tc>
      </w:tr>
      <w:tr w:rsidR="00DE6E76" w:rsidTr="007230D7">
        <w:trPr>
          <w:trHeight w:val="713"/>
        </w:trPr>
        <w:tc>
          <w:tcPr>
            <w:tcW w:w="4887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Навигатор</w:t>
            </w:r>
          </w:p>
        </w:tc>
        <w:tc>
          <w:tcPr>
            <w:tcW w:w="1281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E6E76" w:rsidRDefault="00DE6E76" w:rsidP="007230D7">
            <w:pP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8"/>
                <w:szCs w:val="28"/>
                <w:shd w:val="clear" w:color="auto" w:fill="F5F5F5"/>
              </w:rPr>
              <w:t>5 665,96</w:t>
            </w:r>
          </w:p>
        </w:tc>
        <w:tc>
          <w:tcPr>
            <w:tcW w:w="1445" w:type="dxa"/>
          </w:tcPr>
          <w:p w:rsidR="00DE6E76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5 665,96</w:t>
            </w:r>
          </w:p>
        </w:tc>
      </w:tr>
      <w:tr w:rsidR="00DE6E76" w:rsidRPr="00AF4632" w:rsidTr="007230D7">
        <w:trPr>
          <w:trHeight w:val="713"/>
        </w:trPr>
        <w:tc>
          <w:tcPr>
            <w:tcW w:w="4887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Итого:</w:t>
            </w:r>
          </w:p>
        </w:tc>
        <w:tc>
          <w:tcPr>
            <w:tcW w:w="1281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DE6E76" w:rsidRPr="00AF4632" w:rsidRDefault="00DE6E7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719 844,1</w:t>
            </w:r>
          </w:p>
        </w:tc>
      </w:tr>
    </w:tbl>
    <w:p w:rsidR="00DE6E76" w:rsidRDefault="00DE6E76"/>
    <w:p w:rsidR="00DE6E76" w:rsidRDefault="00DE6E76"/>
    <w:p w:rsidR="005D50A4" w:rsidRDefault="005D50A4"/>
    <w:p w:rsidR="003B4689" w:rsidRDefault="00900BA5">
      <w:r>
        <w:t xml:space="preserve">В первый месяц планируется изготовление </w:t>
      </w:r>
      <w:r w:rsidR="003B4689">
        <w:t xml:space="preserve">бочонок </w:t>
      </w:r>
      <w:r>
        <w:t>ручной рабо</w:t>
      </w:r>
      <w:r w:rsidR="003B4689">
        <w:t xml:space="preserve">ты по </w:t>
      </w:r>
      <w:r w:rsidR="00972E72">
        <w:t>разработанному согласованному с заказчиками проекту</w:t>
      </w:r>
      <w:proofErr w:type="gramStart"/>
      <w:r w:rsidR="00972E72">
        <w:t xml:space="preserve"> .</w:t>
      </w:r>
      <w:proofErr w:type="gramEnd"/>
      <w:r>
        <w:t>Использование профессиональных инструментов и материалов предпочтительнее, чем использование любительских</w:t>
      </w:r>
      <w:r w:rsidR="00756A69">
        <w:t>.</w:t>
      </w:r>
      <w:r w:rsidR="00814571">
        <w:t xml:space="preserve"> </w:t>
      </w:r>
      <w:proofErr w:type="gramStart"/>
      <w:r>
        <w:t>Д</w:t>
      </w:r>
      <w:proofErr w:type="gramEnd"/>
      <w:r>
        <w:t>алее переходим к характеристике организационного плана. Покупка профессионального оборудования позволит довольно просто и быстро открыть свое дело по производству из</w:t>
      </w:r>
      <w:r w:rsidR="003B4689">
        <w:t>делий ручной работы.</w:t>
      </w:r>
    </w:p>
    <w:p w:rsidR="005D50A4" w:rsidRDefault="003B4689">
      <w:r>
        <w:t xml:space="preserve"> М</w:t>
      </w:r>
      <w:r w:rsidR="00900BA5">
        <w:t xml:space="preserve">астерская будет зарегистрирована </w:t>
      </w:r>
      <w:r>
        <w:t xml:space="preserve">на первый год как волонтёрская организация </w:t>
      </w:r>
      <w:proofErr w:type="gramStart"/>
      <w:r>
        <w:t>от</w:t>
      </w:r>
      <w:proofErr w:type="gramEnd"/>
      <w:r>
        <w:t xml:space="preserve"> Центральной Октябрьской Библиотеке, на следующий год  </w:t>
      </w:r>
      <w:r w:rsidR="00900BA5">
        <w:t xml:space="preserve">как ИП (индивидуальный предприниматель). </w:t>
      </w:r>
      <w:proofErr w:type="gramStart"/>
      <w:r w:rsidR="00900BA5">
        <w:t>Для этого необходимо подать заявление о переходе на уплату налога на предпринимательскую деятельность по упрощенной системе</w:t>
      </w:r>
      <w:proofErr w:type="gramEnd"/>
      <w:r w:rsidR="00900BA5">
        <w:t xml:space="preserve">: (доходы – расходы) * 15%. Это освободит ИП от некоторых налогов, а именно: на доходы физических лиц, на имущество физических лиц, на добавленную стоимость (наценку), от единого социального налога. Необходимо заключить договоры на реализацию со специализированными магазинами, агентствами и частными лицами, также </w:t>
      </w:r>
      <w:r>
        <w:t>организации  « Ласточкин дом»</w:t>
      </w:r>
      <w:r w:rsidR="00900BA5">
        <w:t xml:space="preserve"> следует заключить предварительный договор с представителями различных ярмарок на постоянное участие в них творческой мастерской. Следует зарегистрироваться в палате мастеров Пермского края. Так как инструменты и материалы, используемые в работе, довольно мобильны, то обустройство помещения для работы не займет много времени. Изделия данной творческой мастерской будут </w:t>
      </w:r>
      <w:proofErr w:type="gramStart"/>
      <w:r w:rsidR="00900BA5">
        <w:t>производиться</w:t>
      </w:r>
      <w:proofErr w:type="gramEnd"/>
      <w:r w:rsidR="00900BA5">
        <w:t xml:space="preserve"> и доставляться клиентам либо транспортом самой мастерской, либо самовывозом. Составлен договор </w:t>
      </w:r>
      <w:r>
        <w:t>в устной форме с потомственными пчеловодами</w:t>
      </w:r>
      <w:proofErr w:type="gramStart"/>
      <w:r>
        <w:t xml:space="preserve"> </w:t>
      </w:r>
      <w:r w:rsidR="005D50A4">
        <w:t>:</w:t>
      </w:r>
      <w:proofErr w:type="gramEnd"/>
      <w:r w:rsidR="005D50A4">
        <w:t xml:space="preserve"> Мусиным Олегом</w:t>
      </w:r>
      <w:proofErr w:type="gramStart"/>
      <w:r w:rsidR="005D50A4">
        <w:t xml:space="preserve"> ,</w:t>
      </w:r>
      <w:proofErr w:type="gramEnd"/>
      <w:r w:rsidR="005D50A4">
        <w:t xml:space="preserve"> </w:t>
      </w:r>
      <w:proofErr w:type="spellStart"/>
      <w:r w:rsidR="005D50A4">
        <w:t>Ситдиковым</w:t>
      </w:r>
      <w:proofErr w:type="spellEnd"/>
      <w:r w:rsidR="005D50A4">
        <w:t xml:space="preserve"> </w:t>
      </w:r>
      <w:proofErr w:type="spellStart"/>
      <w:r w:rsidR="005D50A4">
        <w:t>Фидарисом</w:t>
      </w:r>
      <w:proofErr w:type="spellEnd"/>
      <w:r w:rsidR="005D50A4">
        <w:t xml:space="preserve">, Шиловой Натальей </w:t>
      </w:r>
      <w:r w:rsidR="00900BA5">
        <w:t>о проведении бесплатных (показательных) мастер-классов с целью продвижения и привлечения потенциальных клиентов создаваемой</w:t>
      </w:r>
      <w:r w:rsidR="00814571">
        <w:t xml:space="preserve"> пчеловодческой </w:t>
      </w:r>
      <w:r w:rsidR="00900BA5">
        <w:t xml:space="preserve"> мастерской</w:t>
      </w:r>
      <w:r w:rsidR="00814571">
        <w:t xml:space="preserve"> </w:t>
      </w:r>
      <w:r w:rsidR="00900BA5">
        <w:t xml:space="preserve">. Будет создан сайт </w:t>
      </w:r>
      <w:r w:rsidR="00814571">
        <w:t xml:space="preserve">пчеловодческой </w:t>
      </w:r>
      <w:r w:rsidR="00900BA5">
        <w:t xml:space="preserve"> мастерской, где все желающие смогут ознакомиться с каталогом изделий, информацией о местах реализации товара, заказать изделия онлайн. Все финансовые перечисления от клиентов будут фиксироваться, и с них будут отчис</w:t>
      </w:r>
      <w:r w:rsidR="00814571">
        <w:t xml:space="preserve">ляться налоги. Данная пчеловодческая </w:t>
      </w:r>
      <w:r w:rsidR="00900BA5">
        <w:t xml:space="preserve"> мастерская – коммерческая организация, которая предполагает выстраивать работу с клиентами следующим образом: </w:t>
      </w:r>
    </w:p>
    <w:p w:rsidR="005D50A4" w:rsidRDefault="00900BA5">
      <w:r>
        <w:t>• с заказчиком встречается непосредственно сам мастер, обсуждает подробности заказа и примерный ценовой диапазон;</w:t>
      </w:r>
    </w:p>
    <w:p w:rsidR="005D50A4" w:rsidRDefault="00900BA5">
      <w:r>
        <w:t xml:space="preserve"> • заказ формируется с учетом пожеланий заказчика. Просчитывается себестоимость товара, устанавливается окончательная цена. При заказе небольшой сложности эскиз и стоимость заказа утверждаются на первой встрече; при более объемных заказах, требующих уточнения, назначаются повторные встречи;</w:t>
      </w:r>
    </w:p>
    <w:p w:rsidR="005D50A4" w:rsidRDefault="00900BA5">
      <w:r>
        <w:t xml:space="preserve"> • при окончательном утверждении эскиза и стоимости заказа производится предоплата в размере 50% (при сумме заказа от 1 000 руб. и выше);</w:t>
      </w:r>
    </w:p>
    <w:p w:rsidR="005D50A4" w:rsidRDefault="00900BA5">
      <w:r>
        <w:t xml:space="preserve"> • непосредственное изготовление заказа. Срок зависит от сложности и объема заказа (заранее оговаривается с заказчиком); </w:t>
      </w:r>
    </w:p>
    <w:p w:rsidR="005D50A4" w:rsidRDefault="00900BA5">
      <w:r>
        <w:t>• осуществление доставки самовывозом или силами мастерской</w:t>
      </w:r>
      <w:r w:rsidR="005D50A4">
        <w:t xml:space="preserve"> </w:t>
      </w:r>
      <w:proofErr w:type="spellStart"/>
      <w:r w:rsidR="005D50A4">
        <w:t>пчелоинвентаря</w:t>
      </w:r>
      <w:proofErr w:type="spellEnd"/>
      <w:r>
        <w:t>;</w:t>
      </w:r>
    </w:p>
    <w:p w:rsidR="005D50A4" w:rsidRDefault="00900BA5" w:rsidP="005D50A4">
      <w:pPr>
        <w:rPr>
          <w:sz w:val="28"/>
          <w:szCs w:val="28"/>
        </w:rPr>
      </w:pPr>
      <w:r>
        <w:t xml:space="preserve"> • оплата оставшейся суммы производится при выдаче заказа.</w:t>
      </w:r>
      <w:r w:rsidR="005D50A4" w:rsidRPr="005D50A4">
        <w:rPr>
          <w:sz w:val="28"/>
          <w:szCs w:val="28"/>
        </w:rPr>
        <w:t xml:space="preserve"> </w:t>
      </w:r>
    </w:p>
    <w:p w:rsidR="005D50A4" w:rsidRPr="00AF4632" w:rsidRDefault="005D50A4" w:rsidP="005D50A4">
      <w:pPr>
        <w:rPr>
          <w:sz w:val="28"/>
          <w:szCs w:val="28"/>
        </w:rPr>
      </w:pPr>
    </w:p>
    <w:p w:rsidR="005D50A4" w:rsidRPr="008248E4" w:rsidRDefault="005D50A4" w:rsidP="005D50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Постоянные расходы за </w:t>
      </w:r>
      <w:r w:rsidRPr="008248E4">
        <w:rPr>
          <w:b/>
          <w:sz w:val="28"/>
          <w:szCs w:val="28"/>
        </w:rPr>
        <w:t xml:space="preserve"> год</w:t>
      </w:r>
      <w:proofErr w:type="gramStart"/>
      <w:r w:rsidRPr="008248E4">
        <w:rPr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01"/>
        <w:gridCol w:w="1842"/>
        <w:gridCol w:w="1843"/>
        <w:gridCol w:w="236"/>
      </w:tblGrid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итого</w:t>
            </w:r>
          </w:p>
        </w:tc>
      </w:tr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17 388</w:t>
            </w:r>
          </w:p>
        </w:tc>
      </w:tr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Оплата электроэнергии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3 000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36 000</w:t>
            </w:r>
          </w:p>
        </w:tc>
      </w:tr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дрова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1 200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24 000</w:t>
            </w:r>
          </w:p>
        </w:tc>
      </w:tr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814571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доски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15 000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AF4632">
              <w:rPr>
                <w:sz w:val="28"/>
                <w:szCs w:val="28"/>
              </w:rPr>
              <w:t xml:space="preserve"> 000</w:t>
            </w:r>
          </w:p>
        </w:tc>
      </w:tr>
      <w:tr w:rsidR="005D50A4" w:rsidRPr="00AF4632" w:rsidTr="007230D7">
        <w:trPr>
          <w:gridAfter w:val="1"/>
          <w:wAfter w:w="236" w:type="dxa"/>
          <w:trHeight w:val="735"/>
        </w:trPr>
        <w:tc>
          <w:tcPr>
            <w:tcW w:w="3594" w:type="dxa"/>
          </w:tcPr>
          <w:p w:rsidR="005D50A4" w:rsidRPr="00AF4632" w:rsidRDefault="00814571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Брёвна липы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F463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</w:t>
            </w:r>
            <w:r w:rsidRPr="00AF4632">
              <w:rPr>
                <w:sz w:val="28"/>
                <w:szCs w:val="28"/>
              </w:rPr>
              <w:t>000</w:t>
            </w:r>
          </w:p>
        </w:tc>
      </w:tr>
      <w:tr w:rsidR="005D50A4" w:rsidRPr="00AF4632" w:rsidTr="007230D7">
        <w:trPr>
          <w:trHeight w:val="735"/>
        </w:trPr>
        <w:tc>
          <w:tcPr>
            <w:tcW w:w="35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245 388</w:t>
            </w:r>
          </w:p>
        </w:tc>
        <w:tc>
          <w:tcPr>
            <w:tcW w:w="236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</w:p>
        </w:tc>
      </w:tr>
    </w:tbl>
    <w:p w:rsidR="005D50A4" w:rsidRPr="00AF4632" w:rsidRDefault="005D50A4" w:rsidP="005D50A4">
      <w:pPr>
        <w:rPr>
          <w:sz w:val="28"/>
          <w:szCs w:val="28"/>
        </w:rPr>
      </w:pPr>
    </w:p>
    <w:p w:rsidR="00756A69" w:rsidRPr="00756A69" w:rsidRDefault="005D50A4" w:rsidP="00814571">
      <w:pPr>
        <w:rPr>
          <w:b/>
          <w:sz w:val="28"/>
          <w:szCs w:val="28"/>
        </w:rPr>
      </w:pPr>
      <w:r w:rsidRPr="00AF4632">
        <w:rPr>
          <w:b/>
          <w:sz w:val="28"/>
          <w:szCs w:val="28"/>
        </w:rPr>
        <w:t>Доход</w:t>
      </w:r>
      <w:r w:rsidR="00814571">
        <w:rPr>
          <w:b/>
          <w:sz w:val="28"/>
          <w:szCs w:val="28"/>
        </w:rPr>
        <w:t xml:space="preserve"> от пчеловодческой мастерской «Ласточкин дом» обучающей на практике </w:t>
      </w:r>
      <w:r w:rsidR="00875356">
        <w:rPr>
          <w:b/>
          <w:sz w:val="28"/>
          <w:szCs w:val="28"/>
        </w:rPr>
        <w:t xml:space="preserve">будущих аграрников и пчеловодов. Вся </w:t>
      </w:r>
      <w:proofErr w:type="gramStart"/>
      <w:r w:rsidR="00875356">
        <w:rPr>
          <w:b/>
          <w:sz w:val="28"/>
          <w:szCs w:val="28"/>
        </w:rPr>
        <w:t>продукция</w:t>
      </w:r>
      <w:proofErr w:type="gramEnd"/>
      <w:r w:rsidR="00875356">
        <w:rPr>
          <w:b/>
          <w:sz w:val="28"/>
          <w:szCs w:val="28"/>
        </w:rPr>
        <w:t xml:space="preserve"> выпускаемая в мастерских нужна будет на пасеке хозяйства Вознесеновка, в год за зиму </w:t>
      </w:r>
      <w:r w:rsidR="001047E8">
        <w:rPr>
          <w:b/>
          <w:sz w:val="28"/>
          <w:szCs w:val="28"/>
        </w:rPr>
        <w:t xml:space="preserve">с количеством пятерых человек, в данном случае это школьники 9 и 10 классов, можно сделать  </w:t>
      </w:r>
      <w:r w:rsidR="00756A69">
        <w:rPr>
          <w:b/>
          <w:sz w:val="28"/>
          <w:szCs w:val="28"/>
        </w:rPr>
        <w:t>20</w:t>
      </w:r>
      <w:r w:rsidR="001047E8">
        <w:rPr>
          <w:b/>
          <w:sz w:val="28"/>
          <w:szCs w:val="28"/>
        </w:rPr>
        <w:t xml:space="preserve"> 000 рамок</w:t>
      </w:r>
      <w:r w:rsidR="00756A69">
        <w:rPr>
          <w:b/>
          <w:sz w:val="28"/>
          <w:szCs w:val="28"/>
        </w:rPr>
        <w:t xml:space="preserve"> +  10 </w:t>
      </w:r>
      <w:r w:rsidR="001047E8">
        <w:rPr>
          <w:b/>
          <w:sz w:val="28"/>
          <w:szCs w:val="28"/>
        </w:rPr>
        <w:t xml:space="preserve">000 литровых бочонков </w:t>
      </w:r>
      <w:r w:rsidR="00875356">
        <w:rPr>
          <w:b/>
          <w:sz w:val="28"/>
          <w:szCs w:val="28"/>
        </w:rPr>
        <w:t xml:space="preserve"> </w:t>
      </w:r>
      <w:r w:rsidR="00756A69">
        <w:rPr>
          <w:b/>
          <w:sz w:val="28"/>
          <w:szCs w:val="28"/>
        </w:rPr>
        <w:t>(на пасеку в 5</w:t>
      </w:r>
      <w:r w:rsidR="001047E8">
        <w:rPr>
          <w:b/>
          <w:sz w:val="28"/>
          <w:szCs w:val="28"/>
        </w:rPr>
        <w:t xml:space="preserve">00 семей) стоимость каждой рамки 30 рублей бочонка 50 рублей, из этого выходит </w:t>
      </w:r>
      <w:r w:rsidR="00756A69">
        <w:rPr>
          <w:b/>
          <w:sz w:val="28"/>
          <w:szCs w:val="28"/>
        </w:rPr>
        <w:t>в год заработает мастерская  600</w:t>
      </w:r>
      <w:r w:rsidR="001047E8">
        <w:rPr>
          <w:b/>
          <w:sz w:val="28"/>
          <w:szCs w:val="28"/>
        </w:rPr>
        <w:t xml:space="preserve"> 000 + </w:t>
      </w:r>
      <w:r w:rsidR="00756A69">
        <w:rPr>
          <w:b/>
          <w:sz w:val="28"/>
          <w:szCs w:val="28"/>
        </w:rPr>
        <w:t>3</w:t>
      </w:r>
      <w:r w:rsidR="00972E72">
        <w:rPr>
          <w:b/>
          <w:sz w:val="28"/>
          <w:szCs w:val="28"/>
        </w:rPr>
        <w:t> </w:t>
      </w:r>
      <w:r w:rsidR="00756A69">
        <w:rPr>
          <w:b/>
          <w:sz w:val="28"/>
          <w:szCs w:val="28"/>
        </w:rPr>
        <w:t>0</w:t>
      </w:r>
      <w:r w:rsidR="00972E72">
        <w:rPr>
          <w:b/>
          <w:sz w:val="28"/>
          <w:szCs w:val="28"/>
        </w:rPr>
        <w:t xml:space="preserve">0 000= </w:t>
      </w:r>
      <w:r w:rsidR="00756A69">
        <w:rPr>
          <w:b/>
          <w:sz w:val="28"/>
          <w:szCs w:val="28"/>
        </w:rPr>
        <w:t>900 </w:t>
      </w:r>
      <w:r w:rsidR="00972E72">
        <w:rPr>
          <w:b/>
          <w:sz w:val="28"/>
          <w:szCs w:val="28"/>
        </w:rPr>
        <w:t>000</w:t>
      </w:r>
      <w:r w:rsidR="00756A69">
        <w:rPr>
          <w:b/>
          <w:sz w:val="28"/>
          <w:szCs w:val="28"/>
        </w:rPr>
        <w:t xml:space="preserve">. Рассчитано только на пасеку </w:t>
      </w:r>
      <w:proofErr w:type="gramStart"/>
      <w:r w:rsidR="00756A69">
        <w:rPr>
          <w:b/>
          <w:sz w:val="28"/>
          <w:szCs w:val="28"/>
        </w:rPr>
        <w:t xml:space="preserve">( </w:t>
      </w:r>
      <w:proofErr w:type="gramEnd"/>
      <w:r w:rsidR="00756A69">
        <w:rPr>
          <w:b/>
          <w:sz w:val="28"/>
          <w:szCs w:val="28"/>
        </w:rPr>
        <w:t>Вознесеновка без заказов), что исключает все риски продажи, то есть постоянная сумма, и увеличится при новых заказчиков</w:t>
      </w:r>
    </w:p>
    <w:p w:rsidR="005D50A4" w:rsidRPr="00AF4632" w:rsidRDefault="005D50A4" w:rsidP="005D50A4">
      <w:pPr>
        <w:rPr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903"/>
        <w:gridCol w:w="1894"/>
        <w:gridCol w:w="1796"/>
        <w:gridCol w:w="1901"/>
      </w:tblGrid>
      <w:tr w:rsidR="005D50A4" w:rsidRPr="00AF4632" w:rsidTr="007230D7">
        <w:trPr>
          <w:trHeight w:val="714"/>
        </w:trPr>
        <w:tc>
          <w:tcPr>
            <w:tcW w:w="1855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годы</w:t>
            </w:r>
          </w:p>
        </w:tc>
        <w:tc>
          <w:tcPr>
            <w:tcW w:w="1903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 xml:space="preserve">Расходы, </w:t>
            </w:r>
            <w:proofErr w:type="spellStart"/>
            <w:r w:rsidRPr="00AF463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выручка</w:t>
            </w:r>
          </w:p>
        </w:tc>
        <w:tc>
          <w:tcPr>
            <w:tcW w:w="1796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убыль</w:t>
            </w:r>
          </w:p>
        </w:tc>
        <w:tc>
          <w:tcPr>
            <w:tcW w:w="1901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прибыль</w:t>
            </w:r>
          </w:p>
        </w:tc>
      </w:tr>
      <w:tr w:rsidR="005D50A4" w:rsidRPr="00AF4632" w:rsidTr="007230D7">
        <w:trPr>
          <w:trHeight w:val="827"/>
        </w:trPr>
        <w:tc>
          <w:tcPr>
            <w:tcW w:w="1855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2022</w:t>
            </w:r>
          </w:p>
        </w:tc>
        <w:tc>
          <w:tcPr>
            <w:tcW w:w="1903" w:type="dxa"/>
          </w:tcPr>
          <w:p w:rsidR="005D50A4" w:rsidRPr="00AF4632" w:rsidRDefault="00875356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3 027 136</w:t>
            </w:r>
          </w:p>
        </w:tc>
        <w:tc>
          <w:tcPr>
            <w:tcW w:w="1894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47E8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2 127 136</w:t>
            </w:r>
          </w:p>
        </w:tc>
        <w:tc>
          <w:tcPr>
            <w:tcW w:w="1901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0A4" w:rsidRPr="00AF4632" w:rsidTr="007230D7">
        <w:trPr>
          <w:trHeight w:val="571"/>
        </w:trPr>
        <w:tc>
          <w:tcPr>
            <w:tcW w:w="1855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2023</w:t>
            </w:r>
          </w:p>
        </w:tc>
        <w:tc>
          <w:tcPr>
            <w:tcW w:w="1903" w:type="dxa"/>
          </w:tcPr>
          <w:p w:rsidR="005D50A4" w:rsidRPr="00AF4632" w:rsidRDefault="00875356" w:rsidP="007230D7">
            <w:pPr>
              <w:rPr>
                <w:sz w:val="28"/>
                <w:szCs w:val="28"/>
              </w:rPr>
            </w:pPr>
            <w:r>
              <w:t>572 000</w:t>
            </w:r>
          </w:p>
        </w:tc>
        <w:tc>
          <w:tcPr>
            <w:tcW w:w="1894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2E72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  <w:r w:rsidR="00972E72">
              <w:rPr>
                <w:sz w:val="28"/>
                <w:szCs w:val="28"/>
              </w:rPr>
              <w:t xml:space="preserve"> 000</w:t>
            </w:r>
          </w:p>
        </w:tc>
      </w:tr>
      <w:tr w:rsidR="005D50A4" w:rsidRPr="00AF4632" w:rsidTr="007230D7">
        <w:trPr>
          <w:trHeight w:val="266"/>
        </w:trPr>
        <w:tc>
          <w:tcPr>
            <w:tcW w:w="1855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2024</w:t>
            </w:r>
          </w:p>
        </w:tc>
        <w:tc>
          <w:tcPr>
            <w:tcW w:w="1903" w:type="dxa"/>
          </w:tcPr>
          <w:p w:rsidR="005D50A4" w:rsidRPr="00AF4632" w:rsidRDefault="00875356" w:rsidP="007230D7">
            <w:pPr>
              <w:rPr>
                <w:sz w:val="28"/>
                <w:szCs w:val="28"/>
              </w:rPr>
            </w:pPr>
            <w:r>
              <w:t>572 000</w:t>
            </w:r>
          </w:p>
        </w:tc>
        <w:tc>
          <w:tcPr>
            <w:tcW w:w="1894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2E72">
              <w:rPr>
                <w:sz w:val="28"/>
                <w:szCs w:val="28"/>
              </w:rPr>
              <w:t>00 000</w:t>
            </w:r>
          </w:p>
        </w:tc>
        <w:tc>
          <w:tcPr>
            <w:tcW w:w="1796" w:type="dxa"/>
          </w:tcPr>
          <w:p w:rsidR="005D50A4" w:rsidRPr="00AF4632" w:rsidRDefault="005D50A4" w:rsidP="007230D7">
            <w:pPr>
              <w:rPr>
                <w:sz w:val="28"/>
                <w:szCs w:val="28"/>
              </w:rPr>
            </w:pPr>
            <w:r w:rsidRPr="00AF4632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50A4" w:rsidRPr="00AF4632" w:rsidRDefault="00756A69" w:rsidP="007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972E72">
              <w:rPr>
                <w:sz w:val="28"/>
                <w:szCs w:val="28"/>
              </w:rPr>
              <w:t>28 000</w:t>
            </w:r>
          </w:p>
        </w:tc>
      </w:tr>
    </w:tbl>
    <w:p w:rsidR="005D50A4" w:rsidRPr="00AF4632" w:rsidRDefault="005D50A4" w:rsidP="005D50A4">
      <w:pPr>
        <w:rPr>
          <w:sz w:val="28"/>
          <w:szCs w:val="28"/>
        </w:rPr>
      </w:pPr>
    </w:p>
    <w:p w:rsidR="003B4689" w:rsidRDefault="00900BA5">
      <w:r>
        <w:lastRenderedPageBreak/>
        <w:t>откуда следует вывод, что би</w:t>
      </w:r>
      <w:r w:rsidR="003B4689">
        <w:t xml:space="preserve">знес-план по созданию </w:t>
      </w:r>
      <w:r>
        <w:t xml:space="preserve"> мастерской</w:t>
      </w:r>
      <w:r w:rsidR="003B4689">
        <w:t xml:space="preserve"> пчеловодческого инвентаря</w:t>
      </w:r>
      <w:r>
        <w:t xml:space="preserve"> экономически эффективен. </w:t>
      </w:r>
    </w:p>
    <w:p w:rsidR="00932572" w:rsidRDefault="00900BA5">
      <w:r>
        <w:t xml:space="preserve"> Аннотация</w:t>
      </w:r>
      <w:proofErr w:type="gramStart"/>
      <w:r>
        <w:t xml:space="preserve"> В</w:t>
      </w:r>
      <w:proofErr w:type="gramEnd"/>
      <w:r>
        <w:t xml:space="preserve"> работе показаны результаты исследования, проведенного среди подростков школьного возраста и касающегося особенностей их трудоустройства. Выявлены причины поиска работы школьниками и определены основные проблемы их трудоустройства, перечислены проблемы, связанные с трудоустройством школьников, проанализировано законодательство РФ по данному вопросу и сформулированы рекомендации для школьников, предполагающих свое трудоустройство. Ключевые слова: трудоустройство школьников, дополнительный заработок, временная работа для школьников, трудовой кодекс РФ,</w:t>
      </w:r>
    </w:p>
    <w:sectPr w:rsidR="009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6F6E"/>
    <w:multiLevelType w:val="hybridMultilevel"/>
    <w:tmpl w:val="E95AA1FE"/>
    <w:lvl w:ilvl="0" w:tplc="13FCF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D3"/>
    <w:rsid w:val="001047E8"/>
    <w:rsid w:val="003B4689"/>
    <w:rsid w:val="00503496"/>
    <w:rsid w:val="005D50A4"/>
    <w:rsid w:val="00667761"/>
    <w:rsid w:val="00683457"/>
    <w:rsid w:val="00756A69"/>
    <w:rsid w:val="00814571"/>
    <w:rsid w:val="00875356"/>
    <w:rsid w:val="00900BA5"/>
    <w:rsid w:val="00932572"/>
    <w:rsid w:val="00972E72"/>
    <w:rsid w:val="009D2C5F"/>
    <w:rsid w:val="00A14D1E"/>
    <w:rsid w:val="00AB7FCC"/>
    <w:rsid w:val="00AD173B"/>
    <w:rsid w:val="00BC0AAE"/>
    <w:rsid w:val="00C02239"/>
    <w:rsid w:val="00CF2560"/>
    <w:rsid w:val="00D17909"/>
    <w:rsid w:val="00DE03D3"/>
    <w:rsid w:val="00DE6E76"/>
    <w:rsid w:val="00E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lg">
    <w:name w:val="text-lg"/>
    <w:basedOn w:val="a0"/>
    <w:rsid w:val="0068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lg">
    <w:name w:val="text-lg"/>
    <w:basedOn w:val="a0"/>
    <w:rsid w:val="0068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867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2021-07-09T17:21:00Z</dcterms:created>
  <dcterms:modified xsi:type="dcterms:W3CDTF">2021-07-10T05:55:00Z</dcterms:modified>
</cp:coreProperties>
</file>