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CC901">
      <w:pPr>
        <w:jc w:val="center"/>
      </w:pPr>
      <w:r>
        <w:t xml:space="preserve">УПРАВЛЕНИЕ ОБРАЗОВАНИЯ   И МОЛОДЁЖНОЙ ПОЛИТИКИ АДМИНИСТРАЦИИ </w:t>
      </w:r>
      <w:r>
        <w:rPr>
          <w:lang w:val="ru-RU"/>
        </w:rPr>
        <w:t>СКОПИНСКОГО</w:t>
      </w:r>
      <w:r>
        <w:rPr>
          <w:rFonts w:hint="default"/>
          <w:lang w:val="ru-RU"/>
        </w:rPr>
        <w:t xml:space="preserve"> МУНИЦИПАЛЬНОГО ОКРУГА </w:t>
      </w:r>
      <w:r>
        <w:t>РЯЗАНСКОЙ ОБЛАСТИ</w:t>
      </w:r>
    </w:p>
    <w:p w14:paraId="3C07ED73">
      <w:pPr>
        <w:jc w:val="center"/>
      </w:pPr>
    </w:p>
    <w:p w14:paraId="172D3690">
      <w:pPr>
        <w:jc w:val="center"/>
      </w:pPr>
    </w:p>
    <w:p w14:paraId="3C92E75D">
      <w:pPr>
        <w:jc w:val="center"/>
      </w:pPr>
      <w:r>
        <w:t>П Р И К А З</w:t>
      </w:r>
    </w:p>
    <w:p w14:paraId="6AC2A556">
      <w:pPr>
        <w:jc w:val="center"/>
      </w:pPr>
    </w:p>
    <w:p w14:paraId="484DCA2E">
      <w:pPr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hint="default"/>
          <w:sz w:val="28"/>
          <w:szCs w:val="28"/>
          <w:lang w:val="ru-RU"/>
        </w:rPr>
        <w:t>___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февраля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>г.                                                                                    №</w:t>
      </w:r>
    </w:p>
    <w:p w14:paraId="6B521CCD">
      <w:pPr>
        <w:ind w:left="-180" w:right="-92"/>
        <w:jc w:val="center"/>
        <w:rPr>
          <w:b/>
          <w:sz w:val="28"/>
        </w:rPr>
      </w:pPr>
    </w:p>
    <w:p w14:paraId="4827D95C">
      <w:pPr>
        <w:ind w:left="-180" w:right="-92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 xml:space="preserve">О проведении </w:t>
      </w:r>
      <w:bookmarkStart w:id="0" w:name="_Hlk177725883"/>
      <w:r>
        <w:rPr>
          <w:b/>
          <w:sz w:val="28"/>
          <w:lang w:val="ru-RU"/>
        </w:rPr>
        <w:t>окружного</w:t>
      </w:r>
    </w:p>
    <w:p w14:paraId="27ECDF64">
      <w:pPr>
        <w:ind w:left="-180" w:right="-92"/>
        <w:jc w:val="center"/>
        <w:rPr>
          <w:rFonts w:hint="default"/>
          <w:b/>
          <w:sz w:val="28"/>
          <w:lang w:val="ru-RU"/>
        </w:rPr>
      </w:pPr>
      <w:r>
        <w:rPr>
          <w:b/>
          <w:sz w:val="28"/>
        </w:rPr>
        <w:t xml:space="preserve">конкурса </w:t>
      </w:r>
      <w:r>
        <w:rPr>
          <w:b/>
          <w:sz w:val="28"/>
          <w:lang w:val="ru-RU"/>
        </w:rPr>
        <w:t>лучших</w:t>
      </w:r>
      <w:r>
        <w:rPr>
          <w:rFonts w:hint="default"/>
          <w:b/>
          <w:sz w:val="28"/>
          <w:lang w:val="ru-RU"/>
        </w:rPr>
        <w:t xml:space="preserve"> </w:t>
      </w:r>
      <w:r>
        <w:rPr>
          <w:b/>
          <w:sz w:val="28"/>
        </w:rPr>
        <w:t>социальных пр</w:t>
      </w:r>
      <w:r>
        <w:rPr>
          <w:b/>
          <w:sz w:val="28"/>
          <w:lang w:val="ru-RU"/>
        </w:rPr>
        <w:t>актик</w:t>
      </w:r>
    </w:p>
    <w:p w14:paraId="3BCA860C">
      <w:pPr>
        <w:ind w:left="-180" w:right="-92"/>
        <w:jc w:val="center"/>
        <w:rPr>
          <w:b/>
          <w:sz w:val="28"/>
        </w:rPr>
      </w:pPr>
      <w:r>
        <w:rPr>
          <w:b/>
          <w:sz w:val="28"/>
        </w:rPr>
        <w:t xml:space="preserve">«Скопин - </w:t>
      </w:r>
      <w:r>
        <w:rPr>
          <w:b/>
          <w:sz w:val="28"/>
          <w:lang w:val="ru-RU"/>
        </w:rPr>
        <w:t>округ</w:t>
      </w:r>
      <w:r>
        <w:rPr>
          <w:b/>
          <w:sz w:val="28"/>
        </w:rPr>
        <w:t xml:space="preserve"> доброй воли»</w:t>
      </w:r>
    </w:p>
    <w:bookmarkEnd w:id="0"/>
    <w:p w14:paraId="63855C37">
      <w:pPr>
        <w:ind w:left="-180" w:right="-92"/>
        <w:jc w:val="center"/>
        <w:rPr>
          <w:b/>
          <w:sz w:val="28"/>
        </w:rPr>
      </w:pPr>
    </w:p>
    <w:p w14:paraId="0E2F8C5D">
      <w:pPr>
        <w:ind w:left="-180" w:right="-92"/>
        <w:jc w:val="center"/>
        <w:rPr>
          <w:sz w:val="28"/>
          <w:szCs w:val="28"/>
        </w:rPr>
      </w:pPr>
    </w:p>
    <w:p w14:paraId="51289238">
      <w:pPr>
        <w:ind w:left="-180" w:right="-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исполнении плана мероприятий </w:t>
      </w:r>
      <w:r>
        <w:rPr>
          <w:sz w:val="28"/>
          <w:szCs w:val="28"/>
          <w:lang w:val="ru-RU"/>
        </w:rPr>
        <w:t>муниципальной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программы «</w:t>
      </w:r>
      <w:r>
        <w:rPr>
          <w:sz w:val="28"/>
          <w:szCs w:val="28"/>
          <w:lang w:val="ru-RU"/>
        </w:rPr>
        <w:t>Развитие</w:t>
      </w:r>
      <w:r>
        <w:rPr>
          <w:rFonts w:hint="default"/>
          <w:sz w:val="28"/>
          <w:szCs w:val="28"/>
          <w:lang w:val="ru-RU"/>
        </w:rPr>
        <w:t xml:space="preserve"> и поддержка добровольчества (волонтерства)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Скопинского</w:t>
      </w:r>
      <w:r>
        <w:rPr>
          <w:rFonts w:hint="default"/>
          <w:sz w:val="28"/>
          <w:szCs w:val="28"/>
          <w:lang w:val="ru-RU"/>
        </w:rPr>
        <w:t xml:space="preserve"> муниципального округа </w:t>
      </w:r>
      <w:r>
        <w:rPr>
          <w:sz w:val="28"/>
          <w:szCs w:val="28"/>
        </w:rPr>
        <w:t xml:space="preserve"> Рязанской области</w:t>
      </w:r>
      <w:r>
        <w:rPr>
          <w:sz w:val="28"/>
        </w:rPr>
        <w:t>,</w:t>
      </w:r>
    </w:p>
    <w:p w14:paraId="1C7E3E4B">
      <w:pPr>
        <w:ind w:left="-180" w:right="-92"/>
        <w:rPr>
          <w:b/>
          <w:sz w:val="28"/>
          <w:szCs w:val="28"/>
        </w:rPr>
      </w:pPr>
    </w:p>
    <w:p w14:paraId="322895D1">
      <w:pPr>
        <w:ind w:left="-180" w:right="-9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14:paraId="5A085335">
      <w:pPr>
        <w:ind w:left="-180" w:right="-92"/>
        <w:jc w:val="center"/>
        <w:rPr>
          <w:sz w:val="28"/>
          <w:szCs w:val="28"/>
        </w:rPr>
      </w:pPr>
    </w:p>
    <w:p w14:paraId="0C6D01C2">
      <w:pPr>
        <w:pStyle w:val="7"/>
        <w:numPr>
          <w:ilvl w:val="0"/>
          <w:numId w:val="1"/>
        </w:numPr>
        <w:spacing w:after="0" w:line="240" w:lineRule="auto"/>
        <w:ind w:left="176" w:right="-91" w:hanging="35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положение о </w:t>
      </w:r>
      <w:r>
        <w:rPr>
          <w:rFonts w:ascii="Times New Roman" w:hAnsi="Times New Roman"/>
          <w:sz w:val="28"/>
        </w:rPr>
        <w:t xml:space="preserve">проведении </w:t>
      </w:r>
      <w:r>
        <w:rPr>
          <w:rFonts w:ascii="Times New Roman" w:hAnsi="Times New Roman"/>
          <w:sz w:val="28"/>
          <w:lang w:val="ru-RU"/>
        </w:rPr>
        <w:t>окружного</w:t>
      </w:r>
      <w:r>
        <w:rPr>
          <w:rFonts w:ascii="Times New Roman" w:hAnsi="Times New Roman"/>
          <w:sz w:val="28"/>
        </w:rPr>
        <w:t xml:space="preserve"> конкурса </w:t>
      </w:r>
      <w:r>
        <w:rPr>
          <w:rFonts w:ascii="Times New Roman" w:hAnsi="Times New Roman"/>
          <w:sz w:val="28"/>
          <w:lang w:val="ru-RU"/>
        </w:rPr>
        <w:t>лучших</w:t>
      </w:r>
      <w:r>
        <w:rPr>
          <w:rFonts w:hint="default"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</w:rPr>
        <w:t>социальных пр</w:t>
      </w:r>
      <w:r>
        <w:rPr>
          <w:rFonts w:ascii="Times New Roman" w:hAnsi="Times New Roman"/>
          <w:sz w:val="28"/>
          <w:lang w:val="ru-RU"/>
        </w:rPr>
        <w:t>актик</w:t>
      </w:r>
      <w:r>
        <w:rPr>
          <w:rFonts w:ascii="Times New Roman" w:hAnsi="Times New Roman"/>
          <w:sz w:val="28"/>
        </w:rPr>
        <w:t xml:space="preserve"> «Скопин - </w:t>
      </w:r>
      <w:r>
        <w:rPr>
          <w:rFonts w:ascii="Times New Roman" w:hAnsi="Times New Roman"/>
          <w:sz w:val="28"/>
          <w:lang w:val="ru-RU"/>
        </w:rPr>
        <w:t>округ</w:t>
      </w:r>
      <w:r>
        <w:rPr>
          <w:rFonts w:ascii="Times New Roman" w:hAnsi="Times New Roman"/>
          <w:sz w:val="28"/>
        </w:rPr>
        <w:t xml:space="preserve"> доброй воли» (Приложение).</w:t>
      </w:r>
    </w:p>
    <w:p w14:paraId="30D32754">
      <w:pPr>
        <w:pStyle w:val="7"/>
        <w:numPr>
          <w:ilvl w:val="0"/>
          <w:numId w:val="1"/>
        </w:numPr>
        <w:spacing w:after="0" w:line="240" w:lineRule="auto"/>
        <w:ind w:left="176" w:right="-9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Руководителям образовательных организаций обеспечить участие обучающихся и педагогов в данном конкурсе в соответствии с положением о проведении Конкурса. </w:t>
      </w:r>
    </w:p>
    <w:p w14:paraId="4CE9195C">
      <w:pPr>
        <w:pStyle w:val="7"/>
        <w:numPr>
          <w:ilvl w:val="0"/>
          <w:numId w:val="1"/>
        </w:numPr>
        <w:spacing w:after="0" w:line="240" w:lineRule="auto"/>
        <w:ind w:left="176" w:right="-9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Центру поддержки добровольчества (МБОУ ДО ДДТ) информировать об участии в конкурсе учреждения социальной защиты, культуры и спорта, трудовые коллективы, а также обеспечить сопровождение участников и оказать им консультационную поддержку в оформлении документов проектов, реализуемых на территории </w:t>
      </w:r>
      <w:r>
        <w:rPr>
          <w:rFonts w:ascii="Times New Roman" w:hAnsi="Times New Roman"/>
          <w:sz w:val="28"/>
          <w:szCs w:val="28"/>
          <w:lang w:val="ru-RU"/>
        </w:rPr>
        <w:t>Скопинского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Рязанской области.    </w:t>
      </w:r>
    </w:p>
    <w:p w14:paraId="257ECCDE">
      <w:pPr>
        <w:pStyle w:val="7"/>
        <w:numPr>
          <w:ilvl w:val="0"/>
          <w:numId w:val="1"/>
        </w:numPr>
        <w:spacing w:after="0" w:line="240" w:lineRule="auto"/>
        <w:ind w:left="176" w:right="-91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Отделу демографической и молодежной политики организовать работу по  проведению очного этапа конкурса </w:t>
      </w:r>
      <w:r>
        <w:rPr>
          <w:rFonts w:hint="default" w:ascii="Times New Roman" w:hAnsi="Times New Roman"/>
          <w:sz w:val="28"/>
          <w:szCs w:val="28"/>
          <w:lang w:val="ru-RU"/>
        </w:rPr>
        <w:t>3-4</w:t>
      </w:r>
      <w:r>
        <w:rPr>
          <w:rFonts w:ascii="Times New Roman" w:hAnsi="Times New Roman"/>
          <w:sz w:val="28"/>
          <w:szCs w:val="28"/>
        </w:rPr>
        <w:t xml:space="preserve"> апреля  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года  (согласно Положению) .    </w:t>
      </w:r>
    </w:p>
    <w:p w14:paraId="0C863073">
      <w:pPr>
        <w:numPr>
          <w:ilvl w:val="0"/>
          <w:numId w:val="1"/>
        </w:numPr>
        <w:ind w:left="176" w:right="-91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возложить на начальника отдела демографической и молодежной политики Колядину Р.В.</w:t>
      </w:r>
    </w:p>
    <w:p w14:paraId="12FD706A">
      <w:pPr>
        <w:jc w:val="both"/>
        <w:rPr>
          <w:sz w:val="28"/>
          <w:szCs w:val="28"/>
        </w:rPr>
      </w:pPr>
    </w:p>
    <w:p w14:paraId="49930CDF">
      <w:pPr>
        <w:jc w:val="both"/>
        <w:rPr>
          <w:sz w:val="28"/>
          <w:szCs w:val="28"/>
        </w:rPr>
      </w:pPr>
    </w:p>
    <w:p w14:paraId="078D7BA6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>.о. н</w:t>
      </w:r>
      <w:r>
        <w:rPr>
          <w:sz w:val="28"/>
          <w:szCs w:val="28"/>
        </w:rPr>
        <w:t>ачальник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  управления                                                              </w:t>
      </w:r>
      <w:r>
        <w:rPr>
          <w:sz w:val="28"/>
          <w:szCs w:val="28"/>
          <w:lang w:val="ru-RU"/>
        </w:rPr>
        <w:t>О</w:t>
      </w:r>
      <w:r>
        <w:rPr>
          <w:rFonts w:hint="default"/>
          <w:sz w:val="28"/>
          <w:szCs w:val="28"/>
          <w:lang w:val="ru-RU"/>
        </w:rPr>
        <w:t>.Н. Истомина</w:t>
      </w:r>
      <w:r>
        <w:rPr>
          <w:b/>
        </w:rPr>
        <w:t xml:space="preserve">      </w:t>
      </w:r>
    </w:p>
    <w:p w14:paraId="61019727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                </w:t>
      </w:r>
    </w:p>
    <w:p w14:paraId="253C0138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                       </w:t>
      </w:r>
    </w:p>
    <w:p w14:paraId="5B80E94E">
      <w:pPr>
        <w:ind w:left="5664" w:hanging="5664"/>
        <w:jc w:val="center"/>
        <w:rPr>
          <w:b/>
        </w:rPr>
      </w:pPr>
    </w:p>
    <w:p w14:paraId="7367DB00">
      <w:pPr>
        <w:ind w:left="5664" w:hanging="5664"/>
        <w:jc w:val="center"/>
        <w:rPr>
          <w:b/>
        </w:rPr>
      </w:pPr>
    </w:p>
    <w:p w14:paraId="072ABC21">
      <w:pPr>
        <w:ind w:left="5664" w:hanging="5664"/>
        <w:jc w:val="center"/>
        <w:rPr>
          <w:b/>
        </w:rPr>
      </w:pPr>
    </w:p>
    <w:p w14:paraId="01172BA1">
      <w:pPr>
        <w:ind w:left="5664" w:hanging="5664"/>
        <w:jc w:val="center"/>
        <w:rPr>
          <w:b/>
        </w:rPr>
      </w:pPr>
    </w:p>
    <w:p w14:paraId="7A7AF7E6">
      <w:pPr>
        <w:ind w:left="5664" w:hanging="5664"/>
        <w:jc w:val="center"/>
        <w:rPr>
          <w:b/>
        </w:rPr>
      </w:pPr>
    </w:p>
    <w:p w14:paraId="434F4A58">
      <w:pPr>
        <w:ind w:left="5664" w:hanging="5664"/>
        <w:jc w:val="center"/>
        <w:rPr>
          <w:b/>
        </w:rPr>
      </w:pPr>
    </w:p>
    <w:p w14:paraId="698C995C">
      <w:pPr>
        <w:ind w:left="5664" w:hanging="5664"/>
        <w:jc w:val="center"/>
        <w:rPr>
          <w:b/>
        </w:rPr>
      </w:pPr>
    </w:p>
    <w:p w14:paraId="406B192B">
      <w:pPr>
        <w:ind w:left="5664" w:hanging="5664"/>
        <w:jc w:val="center"/>
        <w:rPr>
          <w:b/>
        </w:rPr>
      </w:pPr>
    </w:p>
    <w:p w14:paraId="1B72392C">
      <w:pPr>
        <w:ind w:left="5664" w:hanging="5664"/>
        <w:jc w:val="center"/>
        <w:rPr>
          <w:b/>
        </w:rPr>
      </w:pPr>
    </w:p>
    <w:p w14:paraId="7B376DE3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           </w:t>
      </w:r>
    </w:p>
    <w:p w14:paraId="480302A1">
      <w:pPr>
        <w:ind w:left="5664" w:hanging="5664"/>
        <w:jc w:val="center"/>
        <w:rPr>
          <w:b/>
        </w:rPr>
      </w:pPr>
    </w:p>
    <w:p w14:paraId="755D7028">
      <w:pPr>
        <w:ind w:left="5664" w:hanging="5664"/>
        <w:jc w:val="center"/>
        <w:rPr>
          <w:b/>
        </w:rPr>
      </w:pPr>
    </w:p>
    <w:p w14:paraId="3190CB44">
      <w:pPr>
        <w:jc w:val="both"/>
        <w:rPr>
          <w:b/>
        </w:rPr>
      </w:pPr>
    </w:p>
    <w:p w14:paraId="59CD34FE">
      <w:pPr>
        <w:ind w:left="5664" w:hanging="5664"/>
        <w:jc w:val="center"/>
        <w:rPr>
          <w:b/>
        </w:rPr>
      </w:pPr>
      <w:r>
        <w:rPr>
          <w:rFonts w:hint="default"/>
          <w:b/>
          <w:lang w:val="ru-RU"/>
        </w:rPr>
        <w:t xml:space="preserve">                                                             </w:t>
      </w:r>
      <w:r>
        <w:rPr>
          <w:b/>
        </w:rPr>
        <w:t>Приложение№1</w:t>
      </w:r>
    </w:p>
    <w:p w14:paraId="6A21B269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к приказу</w:t>
      </w:r>
    </w:p>
    <w:p w14:paraId="3076DC20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                                 от </w:t>
      </w:r>
      <w:r>
        <w:rPr>
          <w:rFonts w:hint="default"/>
          <w:b/>
          <w:lang w:val="ru-RU"/>
        </w:rPr>
        <w:t xml:space="preserve">___ февраля </w:t>
      </w:r>
      <w:r>
        <w:rPr>
          <w:b/>
        </w:rPr>
        <w:t>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г. №___</w:t>
      </w:r>
    </w:p>
    <w:p w14:paraId="5E24D5D9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  <w:r>
        <w:rPr>
          <w:rFonts w:hint="default"/>
          <w:b/>
          <w:lang w:val="ru-RU"/>
        </w:rPr>
        <w:t xml:space="preserve">        </w:t>
      </w:r>
      <w:r>
        <w:rPr>
          <w:b/>
          <w:lang w:val="ru-RU"/>
        </w:rPr>
        <w:t>И</w:t>
      </w:r>
      <w:r>
        <w:rPr>
          <w:rFonts w:hint="default"/>
          <w:b/>
          <w:lang w:val="ru-RU"/>
        </w:rPr>
        <w:t>.о. н</w:t>
      </w:r>
      <w:r>
        <w:rPr>
          <w:b/>
        </w:rPr>
        <w:t>ачальник</w:t>
      </w:r>
      <w:r>
        <w:rPr>
          <w:b/>
          <w:lang w:val="ru-RU"/>
        </w:rPr>
        <w:t>а</w:t>
      </w:r>
      <w:r>
        <w:rPr>
          <w:b/>
        </w:rPr>
        <w:t xml:space="preserve"> управления</w:t>
      </w:r>
    </w:p>
    <w:p w14:paraId="77FF2749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                образования и МП</w:t>
      </w:r>
    </w:p>
    <w:p w14:paraId="25D30D4C">
      <w:pPr>
        <w:ind w:left="5664" w:hanging="5664"/>
        <w:jc w:val="center"/>
        <w:rPr>
          <w:rFonts w:hint="default"/>
          <w:b/>
          <w:lang w:val="ru-RU"/>
        </w:rPr>
      </w:pPr>
      <w:r>
        <w:rPr>
          <w:b/>
        </w:rPr>
        <w:t xml:space="preserve">                                                                               </w:t>
      </w:r>
      <w:r>
        <w:rPr>
          <w:rFonts w:hint="default"/>
          <w:b/>
          <w:lang w:val="ru-RU"/>
        </w:rPr>
        <w:t xml:space="preserve">    </w:t>
      </w:r>
      <w:r>
        <w:rPr>
          <w:b/>
        </w:rPr>
        <w:t xml:space="preserve"> ____________</w:t>
      </w:r>
      <w:r>
        <w:rPr>
          <w:b/>
          <w:lang w:val="ru-RU"/>
        </w:rPr>
        <w:t>О</w:t>
      </w:r>
      <w:r>
        <w:rPr>
          <w:rFonts w:hint="default"/>
          <w:b/>
          <w:lang w:val="ru-RU"/>
        </w:rPr>
        <w:t>.Н.Истомина</w:t>
      </w:r>
    </w:p>
    <w:p w14:paraId="7655FB29">
      <w:pPr>
        <w:ind w:left="5664" w:hanging="5664"/>
        <w:jc w:val="center"/>
        <w:rPr>
          <w:b/>
        </w:rPr>
      </w:pPr>
      <w:r>
        <w:rPr>
          <w:b/>
        </w:rPr>
        <w:t xml:space="preserve">                                                                       </w:t>
      </w:r>
      <w:r>
        <w:rPr>
          <w:rFonts w:hint="default"/>
          <w:b/>
          <w:lang w:val="ru-RU"/>
        </w:rPr>
        <w:t xml:space="preserve">  </w:t>
      </w:r>
      <w:r>
        <w:rPr>
          <w:b/>
        </w:rPr>
        <w:t>«</w:t>
      </w:r>
      <w:r>
        <w:rPr>
          <w:rFonts w:hint="default"/>
          <w:b/>
          <w:lang w:val="ru-RU"/>
        </w:rPr>
        <w:t>____</w:t>
      </w:r>
      <w:r>
        <w:rPr>
          <w:b/>
        </w:rPr>
        <w:t xml:space="preserve">» </w:t>
      </w:r>
      <w:r>
        <w:rPr>
          <w:b/>
          <w:lang w:val="ru-RU"/>
        </w:rPr>
        <w:t>февраля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 xml:space="preserve"> 202</w:t>
      </w:r>
      <w:r>
        <w:rPr>
          <w:rFonts w:hint="default"/>
          <w:b/>
          <w:lang w:val="ru-RU"/>
        </w:rPr>
        <w:t>6</w:t>
      </w:r>
      <w:r>
        <w:rPr>
          <w:b/>
        </w:rPr>
        <w:t>г.</w:t>
      </w:r>
    </w:p>
    <w:p w14:paraId="5AE78806">
      <w:pPr>
        <w:ind w:left="5664" w:hanging="5664"/>
        <w:jc w:val="right"/>
        <w:rPr>
          <w:b/>
        </w:rPr>
      </w:pPr>
    </w:p>
    <w:p w14:paraId="7F5A2432">
      <w:pPr>
        <w:ind w:left="5664" w:hanging="5664"/>
        <w:jc w:val="center"/>
        <w:rPr>
          <w:b/>
        </w:rPr>
      </w:pPr>
      <w:r>
        <w:rPr>
          <w:b/>
        </w:rPr>
        <w:t xml:space="preserve">ПОЛОЖЕНИЕ </w:t>
      </w:r>
    </w:p>
    <w:p w14:paraId="77B8D5DE">
      <w:pPr>
        <w:ind w:left="5664" w:hanging="5664"/>
        <w:jc w:val="center"/>
        <w:rPr>
          <w:rFonts w:hint="default"/>
          <w:b/>
          <w:lang w:val="ru-RU"/>
        </w:rPr>
      </w:pPr>
      <w:r>
        <w:rPr>
          <w:b/>
        </w:rPr>
        <w:t xml:space="preserve">о проведении </w:t>
      </w:r>
      <w:r>
        <w:rPr>
          <w:b/>
          <w:lang w:val="ru-RU"/>
        </w:rPr>
        <w:t>окружного</w:t>
      </w:r>
    </w:p>
    <w:p w14:paraId="7DA4B86F">
      <w:pPr>
        <w:ind w:left="5664" w:hanging="5664"/>
        <w:jc w:val="center"/>
        <w:rPr>
          <w:rFonts w:hint="default"/>
          <w:b/>
          <w:lang w:val="ru-RU"/>
        </w:rPr>
      </w:pPr>
      <w:r>
        <w:rPr>
          <w:b/>
        </w:rPr>
        <w:t xml:space="preserve">конкурса </w:t>
      </w:r>
      <w:r>
        <w:rPr>
          <w:b/>
          <w:lang w:val="ru-RU"/>
        </w:rPr>
        <w:t>лучших</w:t>
      </w:r>
      <w:r>
        <w:rPr>
          <w:rFonts w:hint="default"/>
          <w:b/>
          <w:lang w:val="ru-RU"/>
        </w:rPr>
        <w:t xml:space="preserve"> социальных практик </w:t>
      </w:r>
    </w:p>
    <w:p w14:paraId="7212D7FB">
      <w:pPr>
        <w:ind w:left="5664" w:hanging="5664"/>
        <w:jc w:val="center"/>
        <w:rPr>
          <w:b/>
        </w:rPr>
      </w:pPr>
      <w:r>
        <w:rPr>
          <w:b/>
        </w:rPr>
        <w:t xml:space="preserve">«Скопин - </w:t>
      </w:r>
      <w:r>
        <w:rPr>
          <w:b/>
          <w:lang w:val="ru-RU"/>
        </w:rPr>
        <w:t>округ</w:t>
      </w:r>
      <w:r>
        <w:rPr>
          <w:b/>
        </w:rPr>
        <w:t xml:space="preserve"> доброй воли»</w:t>
      </w:r>
    </w:p>
    <w:p w14:paraId="60F0EF8B">
      <w:pPr>
        <w:ind w:left="5664" w:hanging="5664"/>
        <w:jc w:val="center"/>
        <w:rPr>
          <w:b/>
        </w:rPr>
      </w:pPr>
    </w:p>
    <w:p w14:paraId="5221D13A">
      <w:pPr>
        <w:ind w:left="5664" w:hanging="5664"/>
        <w:jc w:val="center"/>
        <w:rPr>
          <w:b/>
        </w:rPr>
      </w:pPr>
      <w:r>
        <w:rPr>
          <w:b/>
        </w:rPr>
        <w:t>Общие положения</w:t>
      </w:r>
    </w:p>
    <w:p w14:paraId="76647FD9">
      <w:pPr>
        <w:ind w:left="5664" w:hanging="5664"/>
        <w:rPr>
          <w:b/>
        </w:rPr>
      </w:pPr>
      <w:r>
        <w:t xml:space="preserve">1.1. </w:t>
      </w:r>
      <w:r>
        <w:rPr>
          <w:b/>
          <w:lang w:val="ru-RU"/>
        </w:rPr>
        <w:t>Окружной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 xml:space="preserve"> конкурс лучших социальных  практик «Скопин – </w:t>
      </w:r>
      <w:r>
        <w:rPr>
          <w:b/>
          <w:lang w:val="ru-RU"/>
        </w:rPr>
        <w:t>округ</w:t>
      </w:r>
      <w:r>
        <w:rPr>
          <w:rFonts w:hint="default"/>
          <w:b/>
          <w:lang w:val="ru-RU"/>
        </w:rPr>
        <w:t xml:space="preserve"> </w:t>
      </w:r>
      <w:r>
        <w:rPr>
          <w:b/>
        </w:rPr>
        <w:t>доброй воли!»</w:t>
      </w:r>
    </w:p>
    <w:p w14:paraId="0889A99D">
      <w:pPr>
        <w:jc w:val="both"/>
      </w:pPr>
      <w:r>
        <w:t xml:space="preserve"> (далее – Конкурс) организуется в целях пропаганды и распространения среди детей,  </w:t>
      </w:r>
      <w:r>
        <w:rPr>
          <w:lang w:val="ru-RU"/>
        </w:rPr>
        <w:t>молодёжи</w:t>
      </w:r>
      <w:bookmarkStart w:id="1" w:name="_GoBack"/>
      <w:bookmarkEnd w:id="1"/>
      <w:r>
        <w:t xml:space="preserve">, общественных объединений и организаций  города  позитивных идей добровольного служения обществу, вовлечения их в процесс оказания практического содействия в решении актуальных проблем. </w:t>
      </w:r>
    </w:p>
    <w:p w14:paraId="243C903A">
      <w:pPr>
        <w:tabs>
          <w:tab w:val="left" w:pos="540"/>
        </w:tabs>
        <w:jc w:val="both"/>
      </w:pPr>
      <w:r>
        <w:t>1.2. Конкурс представляет собой мероприятие, на котором рассматриваются проекты, реализуемые в течение 202</w:t>
      </w:r>
      <w:r>
        <w:rPr>
          <w:rFonts w:hint="default"/>
          <w:lang w:val="ru-RU"/>
        </w:rPr>
        <w:t>5-2026</w:t>
      </w:r>
      <w:r>
        <w:t xml:space="preserve"> года. </w:t>
      </w:r>
    </w:p>
    <w:p w14:paraId="4275D0A5">
      <w:pPr>
        <w:numPr>
          <w:ilvl w:val="0"/>
          <w:numId w:val="2"/>
        </w:numPr>
        <w:tabs>
          <w:tab w:val="left" w:pos="0"/>
          <w:tab w:val="left" w:pos="540"/>
        </w:tabs>
        <w:ind w:left="0" w:firstLine="0"/>
        <w:jc w:val="center"/>
        <w:rPr>
          <w:b/>
        </w:rPr>
      </w:pPr>
      <w:r>
        <w:rPr>
          <w:b/>
        </w:rPr>
        <w:t>Сроки</w:t>
      </w:r>
    </w:p>
    <w:p w14:paraId="3CD22009">
      <w:pPr>
        <w:tabs>
          <w:tab w:val="left" w:pos="540"/>
        </w:tabs>
        <w:jc w:val="both"/>
      </w:pPr>
      <w:r>
        <w:t>Конкурс проводится в течение 202</w:t>
      </w:r>
      <w:r>
        <w:rPr>
          <w:rFonts w:hint="default"/>
          <w:lang w:val="ru-RU"/>
        </w:rPr>
        <w:t xml:space="preserve">6 </w:t>
      </w:r>
      <w:r>
        <w:t>года в следующие сроки:</w:t>
      </w:r>
    </w:p>
    <w:p w14:paraId="6423C7CB">
      <w:pPr>
        <w:tabs>
          <w:tab w:val="left" w:pos="10260"/>
        </w:tabs>
        <w:jc w:val="both"/>
      </w:pPr>
      <w:r>
        <w:rPr>
          <w:u w:val="single"/>
          <w:lang w:val="en-US"/>
        </w:rPr>
        <w:t>I</w:t>
      </w:r>
      <w:r>
        <w:rPr>
          <w:u w:val="single"/>
        </w:rPr>
        <w:t xml:space="preserve"> этап</w:t>
      </w:r>
      <w:r>
        <w:t xml:space="preserve"> – заочный муниципальный этап Конкурса  с </w:t>
      </w:r>
      <w:r>
        <w:rPr>
          <w:rFonts w:hint="default"/>
          <w:lang w:val="ru-RU"/>
        </w:rPr>
        <w:t>27</w:t>
      </w:r>
      <w:r>
        <w:t xml:space="preserve"> </w:t>
      </w:r>
      <w:r>
        <w:rPr>
          <w:lang w:val="ru-RU"/>
        </w:rPr>
        <w:t>феврал</w:t>
      </w:r>
      <w:r>
        <w:t>я 202</w:t>
      </w:r>
      <w:r>
        <w:rPr>
          <w:rFonts w:hint="default"/>
          <w:lang w:val="ru-RU"/>
        </w:rPr>
        <w:t>6</w:t>
      </w:r>
      <w:r>
        <w:t xml:space="preserve"> года по  30 марта 202</w:t>
      </w:r>
      <w:r>
        <w:rPr>
          <w:rFonts w:hint="default"/>
          <w:lang w:val="ru-RU"/>
        </w:rPr>
        <w:t>6</w:t>
      </w:r>
      <w:r>
        <w:t>г.</w:t>
      </w:r>
    </w:p>
    <w:p w14:paraId="4BB49E5F">
      <w:pPr>
        <w:tabs>
          <w:tab w:val="left" w:pos="10260"/>
        </w:tabs>
        <w:jc w:val="both"/>
      </w:pPr>
      <w:r>
        <w:rPr>
          <w:u w:val="single"/>
          <w:lang w:val="en-US"/>
        </w:rPr>
        <w:t>II</w:t>
      </w:r>
      <w:r>
        <w:rPr>
          <w:u w:val="single"/>
        </w:rPr>
        <w:t xml:space="preserve"> этап</w:t>
      </w:r>
      <w:r>
        <w:t xml:space="preserve"> (апрель 202</w:t>
      </w:r>
      <w:r>
        <w:rPr>
          <w:rFonts w:hint="default"/>
          <w:lang w:val="ru-RU"/>
        </w:rPr>
        <w:t>6</w:t>
      </w:r>
      <w:r>
        <w:t xml:space="preserve"> г.) – очный этап Конкурса (заслушиваются работы, признанные лучшими на уровне заочного этапа).</w:t>
      </w:r>
    </w:p>
    <w:p w14:paraId="6B2C845E">
      <w:pPr>
        <w:numPr>
          <w:ilvl w:val="0"/>
          <w:numId w:val="2"/>
        </w:numPr>
        <w:tabs>
          <w:tab w:val="left" w:pos="0"/>
          <w:tab w:val="left" w:pos="540"/>
        </w:tabs>
        <w:ind w:left="0" w:firstLine="0"/>
        <w:jc w:val="center"/>
        <w:rPr>
          <w:b/>
        </w:rPr>
      </w:pPr>
      <w:r>
        <w:rPr>
          <w:b/>
        </w:rPr>
        <w:t>Организаторы и участники Конкурса.</w:t>
      </w:r>
    </w:p>
    <w:p w14:paraId="25DEEC88">
      <w:pPr>
        <w:numPr>
          <w:ilvl w:val="1"/>
          <w:numId w:val="2"/>
        </w:numPr>
        <w:tabs>
          <w:tab w:val="left" w:pos="0"/>
          <w:tab w:val="left" w:pos="540"/>
        </w:tabs>
        <w:jc w:val="both"/>
      </w:pPr>
      <w:r>
        <w:t xml:space="preserve">3.1. Организаторами конкурса являются управление образования и </w:t>
      </w:r>
      <w:r>
        <w:rPr>
          <w:lang w:val="ru-RU"/>
        </w:rPr>
        <w:t>молодёжной</w:t>
      </w:r>
      <w:r>
        <w:t xml:space="preserve"> политики администрации </w:t>
      </w:r>
      <w:r>
        <w:rPr>
          <w:lang w:val="ru-RU"/>
        </w:rPr>
        <w:t>Скопинского</w:t>
      </w:r>
      <w:r>
        <w:rPr>
          <w:rFonts w:hint="default"/>
          <w:lang w:val="ru-RU"/>
        </w:rPr>
        <w:t xml:space="preserve"> муниципального округа</w:t>
      </w:r>
      <w:r>
        <w:t xml:space="preserve"> Рязанской области, Добро.Центр </w:t>
      </w:r>
      <w:r>
        <w:rPr>
          <w:lang w:val="ru-RU"/>
        </w:rPr>
        <w:t>Скопинского</w:t>
      </w:r>
      <w:r>
        <w:rPr>
          <w:rFonts w:hint="default"/>
          <w:lang w:val="ru-RU"/>
        </w:rPr>
        <w:t xml:space="preserve"> муниципального округа Рязанской области</w:t>
      </w:r>
      <w:r>
        <w:t>.</w:t>
      </w:r>
    </w:p>
    <w:p w14:paraId="7424E3E9">
      <w:pPr>
        <w:tabs>
          <w:tab w:val="left" w:pos="0"/>
          <w:tab w:val="left" w:pos="540"/>
        </w:tabs>
        <w:jc w:val="both"/>
      </w:pPr>
      <w:r>
        <w:t xml:space="preserve">3.2. </w:t>
      </w:r>
      <w:r>
        <w:rPr>
          <w:b/>
        </w:rPr>
        <w:t>К участию в Конкурсе приглашаются</w:t>
      </w:r>
      <w:r>
        <w:t xml:space="preserve">: </w:t>
      </w:r>
    </w:p>
    <w:p w14:paraId="46485EED">
      <w:pPr>
        <w:tabs>
          <w:tab w:val="left" w:pos="0"/>
          <w:tab w:val="left" w:pos="540"/>
        </w:tabs>
        <w:jc w:val="both"/>
      </w:pPr>
      <w:r>
        <w:t xml:space="preserve">- образовательные организации всех видов и типов; </w:t>
      </w:r>
    </w:p>
    <w:p w14:paraId="616E788C">
      <w:pPr>
        <w:tabs>
          <w:tab w:val="left" w:pos="0"/>
          <w:tab w:val="left" w:pos="540"/>
        </w:tabs>
        <w:jc w:val="both"/>
      </w:pPr>
      <w:r>
        <w:t xml:space="preserve">- общественные организации и объединения; </w:t>
      </w:r>
    </w:p>
    <w:p w14:paraId="66137384">
      <w:pPr>
        <w:tabs>
          <w:tab w:val="left" w:pos="0"/>
          <w:tab w:val="left" w:pos="540"/>
        </w:tabs>
        <w:jc w:val="both"/>
      </w:pPr>
      <w:r>
        <w:t xml:space="preserve">- </w:t>
      </w:r>
      <w:r>
        <w:rPr>
          <w:lang w:val="ru-RU"/>
        </w:rPr>
        <w:t>волонтёрские</w:t>
      </w:r>
      <w:r>
        <w:t xml:space="preserve"> отряды</w:t>
      </w:r>
      <w:r>
        <w:rPr>
          <w:rFonts w:hint="default"/>
          <w:lang w:val="ru-RU"/>
        </w:rPr>
        <w:t xml:space="preserve"> организаций</w:t>
      </w:r>
      <w:r>
        <w:t xml:space="preserve">; </w:t>
      </w:r>
    </w:p>
    <w:p w14:paraId="134374EF">
      <w:pPr>
        <w:tabs>
          <w:tab w:val="left" w:pos="0"/>
          <w:tab w:val="left" w:pos="540"/>
        </w:tabs>
        <w:jc w:val="both"/>
      </w:pPr>
      <w:r>
        <w:t>- физические лица.</w:t>
      </w:r>
    </w:p>
    <w:p w14:paraId="1DE9B078">
      <w:pPr>
        <w:tabs>
          <w:tab w:val="left" w:pos="0"/>
          <w:tab w:val="left" w:pos="540"/>
        </w:tabs>
        <w:jc w:val="both"/>
      </w:pPr>
      <w:r>
        <w:t>3.3. Итоги Конкурса будут подводиться среди следующих категорий:</w:t>
      </w:r>
    </w:p>
    <w:p w14:paraId="2923B58D">
      <w:pPr>
        <w:tabs>
          <w:tab w:val="left" w:pos="0"/>
          <w:tab w:val="left" w:pos="540"/>
        </w:tabs>
        <w:jc w:val="both"/>
      </w:pPr>
      <w:r>
        <w:t>- специалисты, организующие волонтерскую деятельность в ОО города Скопина;</w:t>
      </w:r>
    </w:p>
    <w:p w14:paraId="59F8A069">
      <w:pPr>
        <w:tabs>
          <w:tab w:val="left" w:pos="0"/>
          <w:tab w:val="left" w:pos="540"/>
        </w:tabs>
        <w:jc w:val="both"/>
      </w:pPr>
      <w:r>
        <w:t>-обучающиеся общеобразовательных школ г.Скопина;</w:t>
      </w:r>
    </w:p>
    <w:p w14:paraId="322ED335">
      <w:pPr>
        <w:tabs>
          <w:tab w:val="left" w:pos="0"/>
          <w:tab w:val="left" w:pos="540"/>
        </w:tabs>
        <w:jc w:val="both"/>
      </w:pPr>
      <w:r>
        <w:t>-студенты образовательных организаций среднего профессионального образования, проживающие или зарегистрированные на территории муниципального образования – городской округ город Скопин Рязанской области;</w:t>
      </w:r>
    </w:p>
    <w:p w14:paraId="496963C8">
      <w:pPr>
        <w:tabs>
          <w:tab w:val="left" w:pos="0"/>
          <w:tab w:val="left" w:pos="540"/>
        </w:tabs>
        <w:jc w:val="both"/>
      </w:pPr>
      <w:r>
        <w:t>- граждане, проживающие и занимающиеся добровольческой деятельностью на территории муниципального образования – городской округ город Скопин (без ограничений по возрасту и сфере деятельности).</w:t>
      </w:r>
    </w:p>
    <w:p w14:paraId="6B25CD17">
      <w:pPr>
        <w:tabs>
          <w:tab w:val="left" w:pos="540"/>
        </w:tabs>
        <w:jc w:val="center"/>
        <w:rPr>
          <w:b/>
        </w:rPr>
      </w:pPr>
    </w:p>
    <w:p w14:paraId="2439D89A">
      <w:pPr>
        <w:tabs>
          <w:tab w:val="left" w:pos="540"/>
        </w:tabs>
        <w:jc w:val="center"/>
        <w:rPr>
          <w:b/>
        </w:rPr>
      </w:pPr>
      <w:r>
        <w:rPr>
          <w:b/>
          <w:lang w:val="en-US"/>
        </w:rPr>
        <w:t>IV</w:t>
      </w:r>
      <w:r>
        <w:rPr>
          <w:b/>
        </w:rPr>
        <w:t xml:space="preserve">. Номинации конкурса </w:t>
      </w:r>
    </w:p>
    <w:p w14:paraId="5A375F7D">
      <w:pPr>
        <w:jc w:val="both"/>
      </w:pPr>
      <w:r>
        <w:t xml:space="preserve">Конкурс проводится по следующим   номинациям: </w:t>
      </w:r>
    </w:p>
    <w:p w14:paraId="19572C8F">
      <w:pPr>
        <w:jc w:val="both"/>
        <w:rPr>
          <w:b/>
        </w:rPr>
      </w:pPr>
      <w:r>
        <w:rPr>
          <w:b/>
        </w:rPr>
        <w:t>4.1.</w:t>
      </w:r>
      <w:r>
        <w:t xml:space="preserve"> </w:t>
      </w:r>
      <w:r>
        <w:rPr>
          <w:b/>
        </w:rPr>
        <w:t>Номинация «Доброволец года», возраст 14-17, 18+</w:t>
      </w:r>
    </w:p>
    <w:p w14:paraId="40551DE0">
      <w:pPr>
        <w:ind w:firstLine="708"/>
        <w:jc w:val="both"/>
      </w:pPr>
      <w:r>
        <w:t xml:space="preserve">Выдвинуть кандидатуру и ходатайствовать о ней может волонтерский отряд, образовательная организация, общественное объединение, либо самовыдвижение. Для участия в номинации «Доброволец года» в адрес оргкомитета направляется ходатайство и следующий пакет документов:  </w:t>
      </w:r>
    </w:p>
    <w:p w14:paraId="1C67EF7F">
      <w:pPr>
        <w:ind w:left="1068"/>
        <w:jc w:val="both"/>
        <w:rPr>
          <w:b/>
          <w:i/>
        </w:rPr>
      </w:pPr>
      <w:r>
        <w:rPr>
          <w:b/>
          <w:i/>
        </w:rPr>
        <w:t xml:space="preserve">Портфолио </w:t>
      </w:r>
    </w:p>
    <w:p w14:paraId="5A5B9BCC">
      <w:pPr>
        <w:ind w:left="1068"/>
        <w:jc w:val="both"/>
      </w:pPr>
      <w:r>
        <w:t>Портфолио оценивается по следующим критериям:</w:t>
      </w:r>
    </w:p>
    <w:p w14:paraId="0774D7F3">
      <w:pPr>
        <w:ind w:firstLine="708"/>
        <w:jc w:val="both"/>
      </w:pPr>
      <w:r>
        <w:t>-вовлеченность в добровольческую деятельность (выписка из электронной волонтерской книжки);</w:t>
      </w:r>
    </w:p>
    <w:p w14:paraId="288D3BE7">
      <w:pPr>
        <w:ind w:firstLine="708"/>
        <w:jc w:val="both"/>
      </w:pPr>
      <w:r>
        <w:t>-сотрудничество в проведении мероприятий с другими волонтерскими отрядами, учреждениями, партнерами, спонсорами (договоры о сотрудничестве, информация в СМИ);</w:t>
      </w:r>
    </w:p>
    <w:p w14:paraId="4D3FD05A">
      <w:pPr>
        <w:ind w:firstLine="708"/>
        <w:jc w:val="both"/>
      </w:pPr>
      <w:r>
        <w:t>-участие добровольца в акциях, форумах, конференциях, конкурсах (ксерокопии дипломов, сертификатов, благодарностей);</w:t>
      </w:r>
    </w:p>
    <w:p w14:paraId="2428F8D2">
      <w:pPr>
        <w:ind w:firstLine="708"/>
        <w:jc w:val="both"/>
      </w:pPr>
      <w:r>
        <w:t>-участие в образовательных программах (сертификаты о прохождении обучения.  дипломы и т.п.)</w:t>
      </w:r>
    </w:p>
    <w:p w14:paraId="52DE47E3">
      <w:pPr>
        <w:ind w:firstLine="708"/>
        <w:jc w:val="both"/>
      </w:pPr>
      <w:r>
        <w:t xml:space="preserve"> -информация о добровольце, его деятельности, проекте в СМИ (видео и фотоматериалы, подтверждающие деятельность);</w:t>
      </w:r>
    </w:p>
    <w:p w14:paraId="3478A0C3">
      <w:pPr>
        <w:ind w:firstLine="708"/>
        <w:jc w:val="both"/>
      </w:pPr>
      <w:r>
        <w:t>-уровень компетентности (документы, подтверждающие участие добровольца в образовательных программах в области волонтерства);</w:t>
      </w:r>
    </w:p>
    <w:p w14:paraId="12BC35C1">
      <w:pPr>
        <w:ind w:firstLine="708"/>
        <w:jc w:val="both"/>
      </w:pPr>
      <w:r>
        <w:t>-достижения в добровольчестве (дипломы, благодарности, грамоты, награды);</w:t>
      </w:r>
    </w:p>
    <w:p w14:paraId="340092BD">
      <w:pPr>
        <w:ind w:firstLine="708"/>
        <w:jc w:val="both"/>
      </w:pPr>
      <w:r>
        <w:t>-характеристика на волонтера, заверенная уполномоченным органом;</w:t>
      </w:r>
    </w:p>
    <w:p w14:paraId="5966E994">
      <w:pPr>
        <w:ind w:firstLine="708"/>
        <w:jc w:val="both"/>
      </w:pPr>
      <w:r>
        <w:t>- активная деятельность в рамках проекта и проведение образовательных мероприятий на базе ДОБРО.ЦЕНТРА города Скопина.</w:t>
      </w:r>
    </w:p>
    <w:p w14:paraId="5C1BC302">
      <w:pPr>
        <w:jc w:val="both"/>
      </w:pPr>
      <w:r>
        <w:t xml:space="preserve">             - </w:t>
      </w:r>
      <w:r>
        <w:rPr>
          <w:b/>
          <w:i/>
        </w:rPr>
        <w:t>Проект.</w:t>
      </w:r>
      <w:r>
        <w:rPr>
          <w:b/>
        </w:rPr>
        <w:t xml:space="preserve"> </w:t>
      </w:r>
      <w:r>
        <w:t xml:space="preserve">Карта социально – значимого проекта и презентация со следующей информацией: название проекта, актуальность, география проекта, целевая аудитория, количество участников, краткая аннотация, цели и задачи проекта, критерии эффективности, механизм реализации, ожидаемые результаты, сроки реализации, стоимость проекта, краткая информация о проделанной работе, 5 фото по его реализации, логотип проекта). </w:t>
      </w:r>
    </w:p>
    <w:p w14:paraId="30150150">
      <w:pPr>
        <w:ind w:firstLine="708"/>
        <w:jc w:val="both"/>
      </w:pPr>
      <w:r>
        <w:rPr>
          <w:i/>
        </w:rPr>
        <w:t xml:space="preserve"> </w:t>
      </w:r>
      <w:r>
        <w:rPr>
          <w:b/>
          <w:i/>
        </w:rPr>
        <w:t>Фотографии номинанта</w:t>
      </w:r>
      <w:r>
        <w:t xml:space="preserve"> (портретное фото в деловом стиле).</w:t>
      </w:r>
    </w:p>
    <w:p w14:paraId="30E02EE2">
      <w:pPr>
        <w:ind w:firstLine="708"/>
        <w:jc w:val="both"/>
      </w:pPr>
      <w:r>
        <w:t>Заявка на участие в мероприятии, подаётся до 21 марта 202</w:t>
      </w:r>
      <w:r>
        <w:rPr>
          <w:rFonts w:hint="default"/>
          <w:lang w:val="ru-RU"/>
        </w:rPr>
        <w:t>6</w:t>
      </w:r>
      <w:r>
        <w:t xml:space="preserve">г. </w:t>
      </w:r>
    </w:p>
    <w:p w14:paraId="23735F42">
      <w:pPr>
        <w:ind w:firstLine="708"/>
        <w:jc w:val="both"/>
      </w:pPr>
      <w:r>
        <w:t xml:space="preserve"> Для участников очного этапа предусмотрена конкурсная программа:</w:t>
      </w:r>
    </w:p>
    <w:p w14:paraId="1C1A2193">
      <w:pPr>
        <w:ind w:firstLine="708"/>
        <w:jc w:val="both"/>
      </w:pPr>
      <w:r>
        <w:t>-презентация проекта.</w:t>
      </w:r>
    </w:p>
    <w:p w14:paraId="3186B987">
      <w:pPr>
        <w:jc w:val="both"/>
        <w:rPr>
          <w:b/>
        </w:rPr>
      </w:pPr>
      <w:r>
        <w:rPr>
          <w:b/>
        </w:rPr>
        <w:t>4.2. Номинация  «Семейное добровольчество», публичное выступление с представлением лучших примеров семейного добровольчества, возраст 8</w:t>
      </w:r>
      <w:r>
        <w:rPr>
          <w:rFonts w:hint="default"/>
          <w:b/>
          <w:lang w:val="ru-RU"/>
        </w:rPr>
        <w:t>+</w:t>
      </w:r>
      <w:r>
        <w:rPr>
          <w:b/>
        </w:rPr>
        <w:t xml:space="preserve"> л</w:t>
      </w:r>
      <w:r>
        <w:rPr>
          <w:b/>
          <w:lang w:val="ru-RU"/>
        </w:rPr>
        <w:t>ет</w:t>
      </w:r>
      <w:r>
        <w:rPr>
          <w:b/>
        </w:rPr>
        <w:t>, возраст и состав семейного коллектива не ограничен.</w:t>
      </w:r>
    </w:p>
    <w:p w14:paraId="18884191">
      <w:pPr>
        <w:jc w:val="both"/>
      </w:pPr>
      <w:r>
        <w:tab/>
      </w:r>
      <w:r>
        <w:t>Для участия этой номинации предоставляются творческие работы (пост в социальной сети ВК, группа «</w:t>
      </w:r>
      <w:r>
        <w:rPr>
          <w:lang w:val="ru-RU"/>
        </w:rPr>
        <w:t>Добро</w:t>
      </w:r>
      <w:r>
        <w:rPr>
          <w:rFonts w:hint="default"/>
          <w:lang w:val="ru-RU"/>
        </w:rPr>
        <w:t>.Центр Скопинского муниципального округа</w:t>
      </w:r>
      <w:r>
        <w:t xml:space="preserve">») с описанием добровольческого поступка семей нашего города. </w:t>
      </w:r>
    </w:p>
    <w:p w14:paraId="3E482321">
      <w:pPr>
        <w:ind w:firstLine="708"/>
        <w:jc w:val="both"/>
      </w:pPr>
      <w:r>
        <w:t>Номинанты определяются экспертной группой во время представления работы на очном этапе (во время публичных слушаний). Претенденты оцениваются по следующим  критериям: социальная значимость поступка, художественное осмысление и представление материала, количество просмотров в группе.</w:t>
      </w:r>
    </w:p>
    <w:p w14:paraId="70787F74">
      <w:pPr>
        <w:jc w:val="both"/>
        <w:rPr>
          <w:b/>
        </w:rPr>
      </w:pPr>
      <w:r>
        <w:rPr>
          <w:b/>
        </w:rPr>
        <w:t>4.3. Номинация «НКО»</w:t>
      </w:r>
      <w:r>
        <w:t xml:space="preserve"> </w:t>
      </w:r>
    </w:p>
    <w:p w14:paraId="59BE7682">
      <w:pPr>
        <w:ind w:firstLine="708"/>
        <w:jc w:val="both"/>
      </w:pPr>
      <w:r>
        <w:t>Очным этапом соревнования в номинации «НКО» является конкурсный отбор, на который приглашаются представители некоммерческой организации (школа, детский сад, библиотека, клуб и т.д.). На данном мероприятии представители НКО презентуют свой волонтерский проект, его результаты. Жюри Конкурса выбирает проект к дальнейшему представлению его на региональном этапе Конкурса. В представлении деятельности НКО могут участвовать не более двух человек.</w:t>
      </w:r>
    </w:p>
    <w:p w14:paraId="7AD52C52">
      <w:pPr>
        <w:pStyle w:val="7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t xml:space="preserve"> </w:t>
      </w:r>
    </w:p>
    <w:p w14:paraId="5F12307C">
      <w:pPr>
        <w:jc w:val="both"/>
        <w:rPr>
          <w:b/>
        </w:rPr>
      </w:pPr>
      <w:r>
        <w:rPr>
          <w:b/>
        </w:rPr>
        <w:t xml:space="preserve">4.4. Номинация «Лучший организатор добровольческой деятельности» в муниципальном образовании – городской округ город Скопин» (производится по итогам ежегодного  мониторинга </w:t>
      </w:r>
    </w:p>
    <w:p w14:paraId="57DAF810">
      <w:pPr>
        <w:jc w:val="both"/>
        <w:rPr>
          <w:b/>
        </w:rPr>
      </w:pPr>
      <w:r>
        <w:t>оценивается по критериям</w:t>
      </w:r>
      <w:r>
        <w:rPr>
          <w:b/>
        </w:rPr>
        <w:t>:</w:t>
      </w:r>
    </w:p>
    <w:p w14:paraId="066B50B0">
      <w:pPr>
        <w:jc w:val="both"/>
      </w:pPr>
      <w:r>
        <w:t xml:space="preserve">-достижения целевого индикатора по вовлечению в социальную практику </w:t>
      </w:r>
      <w:r>
        <w:rPr>
          <w:rFonts w:hint="default"/>
          <w:lang w:val="ru-RU"/>
        </w:rPr>
        <w:t>25</w:t>
      </w:r>
      <w:r>
        <w:t>% добровольцев  от общего количества обучающихся;</w:t>
      </w:r>
    </w:p>
    <w:p w14:paraId="5E031F5E">
      <w:pPr>
        <w:jc w:val="both"/>
      </w:pPr>
      <w:r>
        <w:t xml:space="preserve">-количество средств на развитие добровольческого движения, в том числе гранты и средства бизнес-сообщества, </w:t>
      </w:r>
    </w:p>
    <w:p w14:paraId="38D7322A">
      <w:pPr>
        <w:jc w:val="both"/>
      </w:pPr>
      <w:r>
        <w:t>-наличие нормативно-правовой базы по развитию добровольчества;</w:t>
      </w:r>
    </w:p>
    <w:p w14:paraId="32AC4701">
      <w:pPr>
        <w:jc w:val="both"/>
      </w:pPr>
      <w:r>
        <w:t>-участие в муниципальных, региональных проектах, количество собственных реализуемых (реализованных) добровольческих проектов;</w:t>
      </w:r>
    </w:p>
    <w:p w14:paraId="162CD1B9">
      <w:pPr>
        <w:jc w:val="both"/>
      </w:pPr>
      <w:r>
        <w:t>-количество добровольческих акций и мероприятий по направлениям деятельности;</w:t>
      </w:r>
    </w:p>
    <w:p w14:paraId="5076704F">
      <w:pPr>
        <w:jc w:val="both"/>
      </w:pPr>
      <w:r>
        <w:t>-количество граждан, в отношении которых осуществляется регулярная добровольческая деятельность;</w:t>
      </w:r>
    </w:p>
    <w:p w14:paraId="6ABF7930">
      <w:pPr>
        <w:jc w:val="both"/>
      </w:pPr>
      <w:r>
        <w:t>-количество социально ориентированных некоммерческих организаций, использующих труд добровольцев (отряда);</w:t>
      </w:r>
    </w:p>
    <w:p w14:paraId="4E991542">
      <w:pPr>
        <w:jc w:val="both"/>
      </w:pPr>
      <w:r>
        <w:t xml:space="preserve">-количество бизнес-структур поддерживающих социальные проекты, использующие труд добровольцев; </w:t>
      </w:r>
    </w:p>
    <w:p w14:paraId="61D15140">
      <w:pPr>
        <w:jc w:val="both"/>
      </w:pPr>
      <w:r>
        <w:t>-количество обучающих и методических мероприятий в сфере добровольческой деятельности;</w:t>
      </w:r>
    </w:p>
    <w:p w14:paraId="36270102">
      <w:pPr>
        <w:jc w:val="both"/>
      </w:pPr>
      <w:r>
        <w:t>-количество прошедших обучение обучающихся и педагогов в области добровольчества;</w:t>
      </w:r>
    </w:p>
    <w:p w14:paraId="115E6DC4">
      <w:pPr>
        <w:jc w:val="both"/>
      </w:pPr>
      <w:r>
        <w:t>-количество публикаций в СМИ, освещающих добровольческую деятельность.</w:t>
      </w:r>
    </w:p>
    <w:p w14:paraId="6EA5A8FB">
      <w:pPr>
        <w:tabs>
          <w:tab w:val="left" w:pos="540"/>
        </w:tabs>
        <w:jc w:val="center"/>
        <w:rPr>
          <w:b/>
        </w:rPr>
      </w:pPr>
    </w:p>
    <w:p w14:paraId="64508889">
      <w:pPr>
        <w:tabs>
          <w:tab w:val="left" w:pos="540"/>
        </w:tabs>
        <w:jc w:val="center"/>
        <w:rPr>
          <w:b/>
        </w:rPr>
      </w:pPr>
    </w:p>
    <w:p w14:paraId="0092EA95">
      <w:pPr>
        <w:tabs>
          <w:tab w:val="left" w:pos="540"/>
        </w:tabs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Конкурсная комиссия</w:t>
      </w:r>
    </w:p>
    <w:p w14:paraId="1F3DFE71">
      <w:pPr>
        <w:tabs>
          <w:tab w:val="left" w:pos="540"/>
        </w:tabs>
        <w:jc w:val="both"/>
      </w:pPr>
      <w:r>
        <w:t>6. 1. В состав конкурсной комиссии входят представители организаторов конкурса, представители общественности, специалисты по основным конкурсным заданиям в следующем составе:</w:t>
      </w:r>
    </w:p>
    <w:p w14:paraId="28570441">
      <w:pPr>
        <w:tabs>
          <w:tab w:val="left" w:pos="540"/>
        </w:tabs>
        <w:jc w:val="both"/>
      </w:pPr>
    </w:p>
    <w:p w14:paraId="2D4AF05E">
      <w:pPr>
        <w:tabs>
          <w:tab w:val="left" w:pos="540"/>
        </w:tabs>
        <w:jc w:val="both"/>
      </w:pPr>
      <w:r>
        <w:t xml:space="preserve">- </w:t>
      </w:r>
      <w:r>
        <w:rPr>
          <w:lang w:val="ru-RU"/>
        </w:rPr>
        <w:t>Истомина</w:t>
      </w:r>
      <w:r>
        <w:rPr>
          <w:rFonts w:hint="default"/>
          <w:lang w:val="ru-RU"/>
        </w:rPr>
        <w:t xml:space="preserve"> Ольга Николаевна</w:t>
      </w:r>
      <w:r>
        <w:t xml:space="preserve">, </w:t>
      </w:r>
      <w:r>
        <w:rPr>
          <w:lang w:val="ru-RU"/>
        </w:rPr>
        <w:t>и</w:t>
      </w:r>
      <w:r>
        <w:rPr>
          <w:rFonts w:hint="default"/>
          <w:lang w:val="ru-RU"/>
        </w:rPr>
        <w:t xml:space="preserve">.о. </w:t>
      </w:r>
      <w:r>
        <w:t>начальник</w:t>
      </w:r>
      <w:r>
        <w:rPr>
          <w:lang w:val="ru-RU"/>
        </w:rPr>
        <w:t>а</w:t>
      </w:r>
      <w:r>
        <w:t xml:space="preserve"> управления образования и молодежной политики;</w:t>
      </w:r>
    </w:p>
    <w:p w14:paraId="2EF41191">
      <w:pPr>
        <w:tabs>
          <w:tab w:val="left" w:pos="540"/>
        </w:tabs>
        <w:jc w:val="both"/>
      </w:pPr>
      <w:r>
        <w:t>- Колядина Регина Владимировна, начальник отдела демографической и молодежной политики УОиМП;</w:t>
      </w:r>
    </w:p>
    <w:p w14:paraId="51EFD391">
      <w:pPr>
        <w:tabs>
          <w:tab w:val="left" w:pos="540"/>
        </w:tabs>
        <w:jc w:val="both"/>
      </w:pPr>
      <w:r>
        <w:t xml:space="preserve">-  </w:t>
      </w:r>
      <w:r>
        <w:rPr>
          <w:lang w:val="ru-RU"/>
        </w:rPr>
        <w:t>Посадская</w:t>
      </w:r>
      <w:r>
        <w:rPr>
          <w:rFonts w:hint="default"/>
          <w:lang w:val="ru-RU"/>
        </w:rPr>
        <w:t xml:space="preserve"> Дарья Владимировна, </w:t>
      </w:r>
      <w:r>
        <w:t xml:space="preserve"> </w:t>
      </w:r>
      <w:r>
        <w:rPr>
          <w:lang w:val="ru-RU"/>
        </w:rPr>
        <w:t>специалист</w:t>
      </w:r>
      <w:r>
        <w:t xml:space="preserve"> Регионального отделения Общероссийского общественно-государственного движения детей и молодежи «Движение первых» Рязанской области;</w:t>
      </w:r>
    </w:p>
    <w:p w14:paraId="2ACD395D">
      <w:pPr>
        <w:tabs>
          <w:tab w:val="left" w:pos="540"/>
        </w:tabs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- Кочеткова Ольга Алексеевна, руководитель Центра поддержки СОНКО;</w:t>
      </w:r>
    </w:p>
    <w:p w14:paraId="7894348B">
      <w:pPr>
        <w:pStyle w:val="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Егорова Альбина Павловна, представитель общественной организации «Женщины России», руководитель муниципального штаба по сбору гуманитарной помощи #МЫВМЕСТЕ.</w:t>
      </w:r>
    </w:p>
    <w:p w14:paraId="68B0B4A6">
      <w:pPr>
        <w:tabs>
          <w:tab w:val="left" w:pos="540"/>
        </w:tabs>
        <w:ind w:left="2127"/>
        <w:rPr>
          <w:b/>
        </w:rPr>
      </w:pPr>
      <w:r>
        <w:rPr>
          <w:b/>
          <w:lang w:val="en-US"/>
        </w:rPr>
        <w:t>VI</w:t>
      </w:r>
      <w:r>
        <w:rPr>
          <w:b/>
        </w:rPr>
        <w:t>. Подведение итогов и награждение</w:t>
      </w:r>
    </w:p>
    <w:p w14:paraId="5E0F43C2">
      <w:pPr>
        <w:tabs>
          <w:tab w:val="left" w:pos="540"/>
        </w:tabs>
        <w:jc w:val="both"/>
      </w:pPr>
      <w:r>
        <w:t>5.1. Итоги Конкурса подводятся в апреле 202</w:t>
      </w:r>
      <w:r>
        <w:rPr>
          <w:rFonts w:hint="default"/>
          <w:lang w:val="ru-RU"/>
        </w:rPr>
        <w:t>6</w:t>
      </w:r>
      <w:r>
        <w:t xml:space="preserve"> года. Победители награждаются дипломами управления образования и молодежной политики 1-3 степени (в каждой номинации).</w:t>
      </w:r>
    </w:p>
    <w:p w14:paraId="0AA74232">
      <w:pPr>
        <w:jc w:val="center"/>
        <w:rPr>
          <w:b/>
        </w:rPr>
      </w:pPr>
    </w:p>
    <w:p w14:paraId="4DA32E09">
      <w:pPr>
        <w:jc w:val="center"/>
        <w:rPr>
          <w:b/>
        </w:rPr>
      </w:pPr>
      <w:r>
        <w:rPr>
          <w:b/>
          <w:lang w:val="en-US"/>
        </w:rPr>
        <w:t>VI</w:t>
      </w:r>
      <w:r>
        <w:rPr>
          <w:b/>
        </w:rPr>
        <w:t>. Финансирование</w:t>
      </w:r>
    </w:p>
    <w:p w14:paraId="082A001E">
      <w:pPr>
        <w:tabs>
          <w:tab w:val="left" w:pos="540"/>
        </w:tabs>
        <w:jc w:val="both"/>
        <w:rPr>
          <w:b/>
          <w:i/>
        </w:rPr>
      </w:pPr>
      <w:r>
        <w:tab/>
      </w:r>
      <w:r>
        <w:t xml:space="preserve">Финансирование конкурса осуществляется за </w:t>
      </w:r>
      <w:r>
        <w:rPr>
          <w:lang w:val="ru-RU"/>
        </w:rPr>
        <w:t>счёт</w:t>
      </w:r>
      <w:r>
        <w:t xml:space="preserve"> средств  муниципальной программы </w:t>
      </w:r>
      <w:r>
        <w:rPr>
          <w:lang w:val="ru-RU"/>
        </w:rPr>
        <w:t>Скопинского</w:t>
      </w:r>
      <w:r>
        <w:rPr>
          <w:rFonts w:hint="default"/>
          <w:lang w:val="ru-RU"/>
        </w:rPr>
        <w:t xml:space="preserve"> муниципального округа </w:t>
      </w:r>
      <w:r>
        <w:t xml:space="preserve"> Рязанской области «</w:t>
      </w:r>
      <w:r>
        <w:rPr>
          <w:lang w:val="ru-RU"/>
        </w:rPr>
        <w:t>Развитие</w:t>
      </w:r>
      <w:r>
        <w:rPr>
          <w:rFonts w:hint="default"/>
          <w:lang w:val="ru-RU"/>
        </w:rPr>
        <w:t xml:space="preserve"> и поддержка добровольчества (волонтерства)» Скопинского муниципального округа Рязанской области</w:t>
      </w:r>
      <w:r>
        <w:t>.</w:t>
      </w:r>
    </w:p>
    <w:p w14:paraId="4E532124">
      <w:pPr>
        <w:tabs>
          <w:tab w:val="left" w:pos="540"/>
        </w:tabs>
        <w:ind w:left="1080"/>
        <w:jc w:val="right"/>
        <w:rPr>
          <w:b/>
          <w:i/>
        </w:rPr>
      </w:pPr>
    </w:p>
    <w:p w14:paraId="662B3C4A">
      <w:pPr>
        <w:tabs>
          <w:tab w:val="left" w:pos="540"/>
        </w:tabs>
        <w:ind w:left="1080"/>
        <w:jc w:val="right"/>
        <w:rPr>
          <w:b/>
          <w:i/>
        </w:rPr>
      </w:pPr>
    </w:p>
    <w:p w14:paraId="23B4D766">
      <w:pPr>
        <w:tabs>
          <w:tab w:val="left" w:pos="540"/>
        </w:tabs>
        <w:ind w:left="1080"/>
        <w:jc w:val="right"/>
        <w:rPr>
          <w:b/>
          <w:i/>
        </w:rPr>
      </w:pPr>
    </w:p>
    <w:p w14:paraId="6BB828D6">
      <w:pPr>
        <w:tabs>
          <w:tab w:val="left" w:pos="540"/>
        </w:tabs>
        <w:ind w:left="1080"/>
        <w:jc w:val="right"/>
        <w:rPr>
          <w:b/>
          <w:i/>
        </w:rPr>
      </w:pPr>
    </w:p>
    <w:p w14:paraId="13039035">
      <w:pPr>
        <w:tabs>
          <w:tab w:val="left" w:pos="540"/>
        </w:tabs>
        <w:ind w:left="1080"/>
        <w:jc w:val="right"/>
        <w:rPr>
          <w:b/>
          <w:i/>
        </w:rPr>
      </w:pPr>
    </w:p>
    <w:p w14:paraId="0ABFFB7A">
      <w:pPr>
        <w:tabs>
          <w:tab w:val="left" w:pos="540"/>
        </w:tabs>
        <w:ind w:left="1080"/>
        <w:jc w:val="right"/>
        <w:rPr>
          <w:b/>
          <w:i/>
        </w:rPr>
      </w:pPr>
    </w:p>
    <w:p w14:paraId="021F2FF8">
      <w:pPr>
        <w:tabs>
          <w:tab w:val="left" w:pos="540"/>
        </w:tabs>
        <w:ind w:left="1080"/>
        <w:jc w:val="right"/>
        <w:rPr>
          <w:b/>
          <w:i/>
        </w:rPr>
      </w:pPr>
    </w:p>
    <w:p w14:paraId="017FFCDD">
      <w:pPr>
        <w:tabs>
          <w:tab w:val="left" w:pos="540"/>
        </w:tabs>
        <w:ind w:left="1080"/>
        <w:jc w:val="right"/>
        <w:rPr>
          <w:b/>
          <w:i/>
        </w:rPr>
      </w:pPr>
    </w:p>
    <w:p w14:paraId="26144D81">
      <w:pPr>
        <w:tabs>
          <w:tab w:val="left" w:pos="540"/>
        </w:tabs>
        <w:ind w:left="1080"/>
        <w:jc w:val="right"/>
        <w:rPr>
          <w:b/>
          <w:i/>
        </w:rPr>
      </w:pPr>
    </w:p>
    <w:p w14:paraId="73EE2692">
      <w:pPr>
        <w:tabs>
          <w:tab w:val="left" w:pos="540"/>
        </w:tabs>
        <w:ind w:left="1080"/>
        <w:jc w:val="right"/>
        <w:rPr>
          <w:b/>
          <w:i/>
        </w:rPr>
      </w:pPr>
    </w:p>
    <w:p w14:paraId="124A9E7F">
      <w:pPr>
        <w:tabs>
          <w:tab w:val="left" w:pos="540"/>
        </w:tabs>
        <w:ind w:left="1080"/>
        <w:jc w:val="right"/>
        <w:rPr>
          <w:b/>
          <w:i/>
        </w:rPr>
      </w:pPr>
    </w:p>
    <w:p w14:paraId="53AF3C23">
      <w:pPr>
        <w:tabs>
          <w:tab w:val="left" w:pos="540"/>
        </w:tabs>
        <w:ind w:left="1080"/>
        <w:jc w:val="right"/>
        <w:rPr>
          <w:b/>
          <w:i/>
        </w:rPr>
      </w:pPr>
    </w:p>
    <w:p w14:paraId="04A2E7EE">
      <w:pPr>
        <w:tabs>
          <w:tab w:val="left" w:pos="540"/>
        </w:tabs>
        <w:ind w:left="1080"/>
        <w:jc w:val="right"/>
        <w:rPr>
          <w:b/>
          <w:i/>
        </w:rPr>
      </w:pPr>
    </w:p>
    <w:p w14:paraId="78A8476F">
      <w:pPr>
        <w:tabs>
          <w:tab w:val="left" w:pos="540"/>
        </w:tabs>
        <w:ind w:left="1080"/>
        <w:jc w:val="right"/>
        <w:rPr>
          <w:b/>
          <w:i/>
        </w:rPr>
      </w:pPr>
    </w:p>
    <w:p w14:paraId="6AC97372">
      <w:pPr>
        <w:tabs>
          <w:tab w:val="left" w:pos="540"/>
        </w:tabs>
        <w:ind w:left="1080"/>
        <w:jc w:val="right"/>
        <w:rPr>
          <w:b/>
          <w:i/>
        </w:rPr>
      </w:pPr>
    </w:p>
    <w:p w14:paraId="4D5EBBA6">
      <w:pPr>
        <w:tabs>
          <w:tab w:val="left" w:pos="540"/>
        </w:tabs>
        <w:ind w:left="1080"/>
        <w:jc w:val="right"/>
        <w:rPr>
          <w:b/>
          <w:i/>
        </w:rPr>
      </w:pPr>
    </w:p>
    <w:p w14:paraId="4651A40C">
      <w:pPr>
        <w:tabs>
          <w:tab w:val="left" w:pos="540"/>
        </w:tabs>
        <w:ind w:left="1080"/>
        <w:jc w:val="right"/>
        <w:rPr>
          <w:b/>
          <w:i/>
        </w:rPr>
      </w:pPr>
    </w:p>
    <w:p w14:paraId="273C2272">
      <w:pPr>
        <w:pStyle w:val="5"/>
        <w:spacing w:before="82"/>
        <w:ind w:left="2216" w:right="2034"/>
        <w:jc w:val="center"/>
        <w:rPr>
          <w:rFonts w:ascii="Times New Roman" w:hAnsi="Times New Roman" w:cs="Times New Roman"/>
          <w:b w:val="0"/>
        </w:rPr>
      </w:pPr>
    </w:p>
    <w:p w14:paraId="2FD180F6">
      <w:pPr>
        <w:pStyle w:val="5"/>
        <w:spacing w:before="82"/>
        <w:ind w:left="2216" w:right="2034"/>
        <w:jc w:val="center"/>
        <w:rPr>
          <w:rFonts w:ascii="Times New Roman" w:hAnsi="Times New Roman" w:cs="Times New Roman"/>
          <w:b w:val="0"/>
        </w:rPr>
      </w:pPr>
    </w:p>
    <w:p w14:paraId="0F9D13DC">
      <w:pPr>
        <w:pStyle w:val="5"/>
        <w:spacing w:before="82"/>
        <w:ind w:left="2216" w:right="2034"/>
        <w:jc w:val="center"/>
        <w:rPr>
          <w:rFonts w:ascii="Times New Roman" w:hAnsi="Times New Roman" w:cs="Times New Roman"/>
          <w:b w:val="0"/>
        </w:rPr>
      </w:pPr>
    </w:p>
    <w:p w14:paraId="4F421A2D">
      <w:pPr>
        <w:pStyle w:val="5"/>
        <w:spacing w:before="82"/>
        <w:ind w:left="5670" w:right="25"/>
        <w:rPr>
          <w:rFonts w:ascii="Times New Roman" w:hAnsi="Times New Roman" w:cs="Times New Roman"/>
          <w:b w:val="0"/>
        </w:rPr>
      </w:pPr>
    </w:p>
    <w:p w14:paraId="774579D8">
      <w:pPr>
        <w:pStyle w:val="5"/>
        <w:spacing w:before="82"/>
        <w:ind w:left="5670" w:right="2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Приложение№1 к положению о проведении Конкурса лучших социальных практик «Скопин – </w:t>
      </w:r>
      <w:r>
        <w:rPr>
          <w:rFonts w:ascii="Times New Roman" w:hAnsi="Times New Roman" w:cs="Times New Roman"/>
          <w:b w:val="0"/>
          <w:lang w:val="ru-RU"/>
        </w:rPr>
        <w:t>округ</w:t>
      </w:r>
      <w:r>
        <w:rPr>
          <w:rFonts w:hint="default" w:ascii="Times New Roman" w:hAnsi="Times New Roman" w:cs="Times New Roman"/>
          <w:b w:val="0"/>
          <w:lang w:val="ru-RU"/>
        </w:rPr>
        <w:t xml:space="preserve"> </w:t>
      </w:r>
      <w:r>
        <w:rPr>
          <w:rFonts w:ascii="Times New Roman" w:hAnsi="Times New Roman" w:cs="Times New Roman"/>
          <w:b w:val="0"/>
        </w:rPr>
        <w:t>доброй воли»</w:t>
      </w:r>
    </w:p>
    <w:p w14:paraId="0EF847AF">
      <w:pPr>
        <w:pStyle w:val="5"/>
        <w:spacing w:before="82"/>
        <w:ind w:left="5670" w:right="2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29.02.2024г.</w:t>
      </w:r>
    </w:p>
    <w:p w14:paraId="1953FA8F">
      <w:pPr>
        <w:pStyle w:val="5"/>
        <w:spacing w:before="82"/>
        <w:ind w:left="5670" w:right="25"/>
        <w:rPr>
          <w:rFonts w:ascii="Times New Roman" w:hAnsi="Times New Roman" w:cs="Times New Roman"/>
          <w:b w:val="0"/>
        </w:rPr>
      </w:pPr>
    </w:p>
    <w:p w14:paraId="07E13147">
      <w:pPr>
        <w:pStyle w:val="5"/>
        <w:spacing w:before="82"/>
        <w:ind w:left="2216" w:right="2034"/>
        <w:jc w:val="center"/>
        <w:rPr>
          <w:rFonts w:ascii="Times New Roman" w:hAnsi="Times New Roman" w:cs="Times New Roman"/>
          <w:b w:val="0"/>
          <w:spacing w:val="-1"/>
        </w:rPr>
      </w:pPr>
      <w:r>
        <w:rPr>
          <w:rFonts w:ascii="Times New Roman" w:hAnsi="Times New Roman" w:cs="Times New Roman"/>
          <w:b w:val="0"/>
        </w:rPr>
        <w:t>Форма</w:t>
      </w:r>
      <w:r>
        <w:rPr>
          <w:rFonts w:ascii="Times New Roman" w:hAnsi="Times New Roman" w:cs="Times New Roman"/>
          <w:b w:val="0"/>
          <w:spacing w:val="-3"/>
        </w:rPr>
        <w:t xml:space="preserve"> </w:t>
      </w:r>
      <w:r>
        <w:rPr>
          <w:rFonts w:ascii="Times New Roman" w:hAnsi="Times New Roman" w:cs="Times New Roman"/>
          <w:b w:val="0"/>
        </w:rPr>
        <w:t>заявки</w:t>
      </w:r>
      <w:r>
        <w:rPr>
          <w:rFonts w:ascii="Times New Roman" w:hAnsi="Times New Roman" w:cs="Times New Roman"/>
          <w:b w:val="0"/>
          <w:spacing w:val="-4"/>
        </w:rPr>
        <w:t xml:space="preserve"> </w:t>
      </w:r>
      <w:r>
        <w:rPr>
          <w:rFonts w:ascii="Times New Roman" w:hAnsi="Times New Roman" w:cs="Times New Roman"/>
          <w:b w:val="0"/>
        </w:rPr>
        <w:t>на</w:t>
      </w:r>
      <w:r>
        <w:rPr>
          <w:rFonts w:ascii="Times New Roman" w:hAnsi="Times New Roman" w:cs="Times New Roman"/>
          <w:b w:val="0"/>
          <w:spacing w:val="-3"/>
        </w:rPr>
        <w:t xml:space="preserve"> </w:t>
      </w:r>
      <w:r>
        <w:rPr>
          <w:rFonts w:ascii="Times New Roman" w:hAnsi="Times New Roman" w:cs="Times New Roman"/>
          <w:b w:val="0"/>
        </w:rPr>
        <w:t>конкурс</w:t>
      </w:r>
      <w:r>
        <w:rPr>
          <w:rFonts w:ascii="Times New Roman" w:hAnsi="Times New Roman" w:cs="Times New Roman"/>
          <w:b w:val="0"/>
          <w:spacing w:val="-1"/>
        </w:rPr>
        <w:t xml:space="preserve"> </w:t>
      </w:r>
    </w:p>
    <w:p w14:paraId="652C314E">
      <w:pPr>
        <w:pStyle w:val="5"/>
        <w:spacing w:before="82"/>
        <w:ind w:left="2216" w:right="2034"/>
        <w:jc w:val="center"/>
        <w:rPr>
          <w:rFonts w:ascii="Times New Roman" w:hAnsi="Times New Roman" w:cs="Times New Roman"/>
          <w:b w:val="0"/>
          <w:spacing w:val="-1"/>
        </w:rPr>
      </w:pPr>
      <w:r>
        <w:rPr>
          <w:rFonts w:ascii="Times New Roman" w:hAnsi="Times New Roman" w:cs="Times New Roman"/>
          <w:b w:val="0"/>
          <w:spacing w:val="-1"/>
        </w:rPr>
        <w:t>социальных проектов</w:t>
      </w:r>
    </w:p>
    <w:p w14:paraId="60E88526">
      <w:pPr>
        <w:pStyle w:val="5"/>
        <w:spacing w:before="82"/>
        <w:ind w:left="2216" w:right="2034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pacing w:val="-1"/>
        </w:rPr>
        <w:t xml:space="preserve">«Скопин - </w:t>
      </w:r>
      <w:r>
        <w:rPr>
          <w:rFonts w:ascii="Times New Roman" w:hAnsi="Times New Roman" w:cs="Times New Roman"/>
          <w:b w:val="0"/>
          <w:spacing w:val="-1"/>
          <w:lang w:val="ru-RU"/>
        </w:rPr>
        <w:t>округ</w:t>
      </w:r>
      <w:r>
        <w:rPr>
          <w:rFonts w:ascii="Times New Roman" w:hAnsi="Times New Roman" w:cs="Times New Roman"/>
          <w:b w:val="0"/>
          <w:spacing w:val="-1"/>
        </w:rPr>
        <w:t xml:space="preserve"> доброй воли»</w:t>
      </w:r>
    </w:p>
    <w:tbl>
      <w:tblPr>
        <w:tblStyle w:val="10"/>
        <w:tblW w:w="0" w:type="auto"/>
        <w:tblInd w:w="1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1"/>
        <w:gridCol w:w="4722"/>
      </w:tblGrid>
      <w:tr w14:paraId="50C6D8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921" w:type="dxa"/>
          </w:tcPr>
          <w:p w14:paraId="5348DB38">
            <w:pPr>
              <w:pStyle w:val="12"/>
              <w:spacing w:before="10"/>
              <w:ind w:left="0"/>
              <w:rPr>
                <w:rFonts w:ascii="Times New Roman" w:hAnsi="Times New Roman" w:cs="Times New Roman"/>
                <w:sz w:val="29"/>
                <w:lang w:val="ru-RU"/>
              </w:rPr>
            </w:pPr>
          </w:p>
          <w:p w14:paraId="2D0EDA12">
            <w:pPr>
              <w:pStyle w:val="12"/>
              <w:ind w:left="1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Номинация</w:t>
            </w:r>
          </w:p>
        </w:tc>
        <w:tc>
          <w:tcPr>
            <w:tcW w:w="4722" w:type="dxa"/>
          </w:tcPr>
          <w:p w14:paraId="2DD0BF81">
            <w:pPr>
              <w:pStyle w:val="12"/>
              <w:spacing w:before="10"/>
              <w:ind w:left="0"/>
              <w:rPr>
                <w:rFonts w:ascii="Times New Roman" w:hAnsi="Times New Roman" w:cs="Times New Roman"/>
                <w:sz w:val="29"/>
                <w:lang w:val="en-US"/>
              </w:rPr>
            </w:pPr>
          </w:p>
          <w:p w14:paraId="3C4F7EF9">
            <w:pPr>
              <w:pStyle w:val="12"/>
              <w:ind w:left="1151" w:right="11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02CA8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921" w:type="dxa"/>
          </w:tcPr>
          <w:p w14:paraId="77686E88">
            <w:pPr>
              <w:pStyle w:val="12"/>
              <w:spacing w:before="10"/>
              <w:ind w:left="0"/>
              <w:rPr>
                <w:rFonts w:ascii="Times New Roman" w:hAnsi="Times New Roman" w:cs="Times New Roman"/>
                <w:sz w:val="29"/>
                <w:lang w:val="en-US"/>
              </w:rPr>
            </w:pPr>
          </w:p>
          <w:p w14:paraId="7C65616C">
            <w:pPr>
              <w:pStyle w:val="12"/>
              <w:ind w:left="1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Участник</w:t>
            </w:r>
          </w:p>
        </w:tc>
        <w:tc>
          <w:tcPr>
            <w:tcW w:w="4722" w:type="dxa"/>
          </w:tcPr>
          <w:p w14:paraId="58575C8D">
            <w:pPr>
              <w:pStyle w:val="12"/>
              <w:spacing w:before="10"/>
              <w:ind w:left="0"/>
              <w:rPr>
                <w:rFonts w:ascii="Times New Roman" w:hAnsi="Times New Roman" w:cs="Times New Roman"/>
                <w:sz w:val="29"/>
                <w:lang w:val="en-US"/>
              </w:rPr>
            </w:pPr>
          </w:p>
          <w:p w14:paraId="2A8671DA">
            <w:pPr>
              <w:pStyle w:val="12"/>
              <w:ind w:left="1151" w:right="11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495139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921" w:type="dxa"/>
          </w:tcPr>
          <w:p w14:paraId="2FFDD8B1">
            <w:pPr>
              <w:pStyle w:val="12"/>
              <w:spacing w:before="10"/>
              <w:ind w:left="0"/>
              <w:rPr>
                <w:rFonts w:ascii="Times New Roman" w:hAnsi="Times New Roman" w:cs="Times New Roman"/>
                <w:sz w:val="29"/>
                <w:lang w:val="en-US"/>
              </w:rPr>
            </w:pPr>
          </w:p>
          <w:p w14:paraId="386EDC1D">
            <w:pPr>
              <w:pStyle w:val="12"/>
              <w:ind w:left="10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Организация </w:t>
            </w:r>
          </w:p>
        </w:tc>
        <w:tc>
          <w:tcPr>
            <w:tcW w:w="4722" w:type="dxa"/>
          </w:tcPr>
          <w:p w14:paraId="0FFF1EE7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06E56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921" w:type="dxa"/>
          </w:tcPr>
          <w:p w14:paraId="4C1D2B7C">
            <w:pPr>
              <w:pStyle w:val="12"/>
              <w:spacing w:before="4"/>
              <w:ind w:left="0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14:paraId="161A04E6">
            <w:pPr>
              <w:pStyle w:val="12"/>
              <w:ind w:left="59" w:right="93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Название организации согласно</w:t>
            </w:r>
            <w:r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учредительным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документам</w:t>
            </w:r>
          </w:p>
        </w:tc>
        <w:tc>
          <w:tcPr>
            <w:tcW w:w="4722" w:type="dxa"/>
          </w:tcPr>
          <w:p w14:paraId="7F3A9EA7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74E91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921" w:type="dxa"/>
          </w:tcPr>
          <w:p w14:paraId="29DC40C7">
            <w:pPr>
              <w:pStyle w:val="12"/>
              <w:spacing w:before="57" w:line="278" w:lineRule="auto"/>
              <w:ind w:left="59" w:right="9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ФИО Руководителя организации</w:t>
            </w:r>
            <w:r>
              <w:rPr>
                <w:rFonts w:ascii="Times New Roman" w:hAnsi="Times New Roman" w:cs="Times New Roman"/>
                <w:spacing w:val="-5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(полностью)</w:t>
            </w:r>
          </w:p>
        </w:tc>
        <w:tc>
          <w:tcPr>
            <w:tcW w:w="4722" w:type="dxa"/>
          </w:tcPr>
          <w:p w14:paraId="01ADE59E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015CAF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921" w:type="dxa"/>
          </w:tcPr>
          <w:p w14:paraId="6C281115">
            <w:pPr>
              <w:pStyle w:val="12"/>
              <w:spacing w:before="59" w:line="276" w:lineRule="auto"/>
              <w:ind w:left="59" w:right="6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Мобильный телефон руководителя</w:t>
            </w:r>
            <w:r>
              <w:rPr>
                <w:rFonts w:ascii="Times New Roman" w:hAnsi="Times New Roman" w:cs="Times New Roman"/>
                <w:spacing w:val="-5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организации</w:t>
            </w:r>
          </w:p>
        </w:tc>
        <w:tc>
          <w:tcPr>
            <w:tcW w:w="4722" w:type="dxa"/>
          </w:tcPr>
          <w:p w14:paraId="58243D9E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51297F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921" w:type="dxa"/>
          </w:tcPr>
          <w:p w14:paraId="5BD0A69B">
            <w:pPr>
              <w:pStyle w:val="12"/>
              <w:spacing w:before="57" w:line="278" w:lineRule="auto"/>
              <w:ind w:left="59" w:right="156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 электронной почты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  <w:spacing w:val="-1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организации</w:t>
            </w:r>
          </w:p>
        </w:tc>
        <w:tc>
          <w:tcPr>
            <w:tcW w:w="4722" w:type="dxa"/>
          </w:tcPr>
          <w:p w14:paraId="6E947A6C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2B7C6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921" w:type="dxa"/>
          </w:tcPr>
          <w:p w14:paraId="3FFB7B93">
            <w:pPr>
              <w:pStyle w:val="12"/>
              <w:spacing w:before="4"/>
              <w:ind w:left="0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14:paraId="2DC0812F">
            <w:pPr>
              <w:pStyle w:val="12"/>
              <w:ind w:left="59" w:right="151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ФИО Руководителя проекта</w:t>
            </w:r>
            <w:r>
              <w:rPr>
                <w:rFonts w:ascii="Times New Roman" w:hAnsi="Times New Roman" w:cs="Times New Roman"/>
                <w:spacing w:val="-5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(полностью)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и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должность</w:t>
            </w:r>
          </w:p>
        </w:tc>
        <w:tc>
          <w:tcPr>
            <w:tcW w:w="4722" w:type="dxa"/>
          </w:tcPr>
          <w:p w14:paraId="4D28A630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DBE9F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4921" w:type="dxa"/>
          </w:tcPr>
          <w:p w14:paraId="5FCF840E">
            <w:pPr>
              <w:pStyle w:val="12"/>
              <w:spacing w:before="6"/>
              <w:ind w:left="0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14:paraId="3709EA26">
            <w:pPr>
              <w:pStyle w:val="12"/>
              <w:ind w:left="59" w:right="6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Мобильный телефон руководителя</w:t>
            </w:r>
            <w:r>
              <w:rPr>
                <w:rFonts w:ascii="Times New Roman" w:hAnsi="Times New Roman" w:cs="Times New Roman"/>
                <w:spacing w:val="-5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проекта</w:t>
            </w:r>
          </w:p>
        </w:tc>
        <w:tc>
          <w:tcPr>
            <w:tcW w:w="4722" w:type="dxa"/>
          </w:tcPr>
          <w:p w14:paraId="12687E36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19086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4921" w:type="dxa"/>
          </w:tcPr>
          <w:p w14:paraId="24F05EF3">
            <w:pPr>
              <w:pStyle w:val="12"/>
              <w:spacing w:before="4"/>
              <w:ind w:left="0"/>
              <w:rPr>
                <w:rFonts w:ascii="Times New Roman" w:hAnsi="Times New Roman" w:cs="Times New Roman"/>
                <w:sz w:val="26"/>
                <w:lang w:val="ru-RU"/>
              </w:rPr>
            </w:pPr>
          </w:p>
          <w:p w14:paraId="34775E0E">
            <w:pPr>
              <w:pStyle w:val="12"/>
              <w:ind w:left="59" w:right="172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электронной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почты</w:t>
            </w:r>
            <w:r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руководителя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проекта</w:t>
            </w:r>
          </w:p>
        </w:tc>
        <w:tc>
          <w:tcPr>
            <w:tcW w:w="4722" w:type="dxa"/>
          </w:tcPr>
          <w:p w14:paraId="62600764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7EB26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4921" w:type="dxa"/>
          </w:tcPr>
          <w:p w14:paraId="73254D8A">
            <w:pPr>
              <w:pStyle w:val="12"/>
              <w:spacing w:before="57" w:line="278" w:lineRule="auto"/>
              <w:ind w:left="59" w:right="7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Сайт организации (или адрес страницы</w:t>
            </w:r>
            <w:r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соцсетях)</w:t>
            </w:r>
          </w:p>
        </w:tc>
        <w:tc>
          <w:tcPr>
            <w:tcW w:w="4722" w:type="dxa"/>
          </w:tcPr>
          <w:p w14:paraId="791C90C7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7343AC1F">
      <w:pPr>
        <w:sectPr>
          <w:pgSz w:w="11910" w:h="16840"/>
          <w:pgMar w:top="1560" w:right="620" w:bottom="280" w:left="1200" w:header="720" w:footer="720" w:gutter="0"/>
          <w:cols w:space="720" w:num="1"/>
        </w:sectPr>
      </w:pPr>
    </w:p>
    <w:tbl>
      <w:tblPr>
        <w:tblStyle w:val="10"/>
        <w:tblW w:w="0" w:type="auto"/>
        <w:tblInd w:w="3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 w14:paraId="0A911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787" w:type="dxa"/>
          </w:tcPr>
          <w:p w14:paraId="062F16E7">
            <w:pPr>
              <w:pStyle w:val="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Название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проекта</w:t>
            </w:r>
          </w:p>
        </w:tc>
        <w:tc>
          <w:tcPr>
            <w:tcW w:w="4787" w:type="dxa"/>
          </w:tcPr>
          <w:p w14:paraId="578E5649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5662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787" w:type="dxa"/>
          </w:tcPr>
          <w:p w14:paraId="7BD7821D">
            <w:pPr>
              <w:pStyle w:val="12"/>
              <w:spacing w:line="25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Запрашиваемая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сумма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(в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рублях):</w:t>
            </w:r>
          </w:p>
        </w:tc>
        <w:tc>
          <w:tcPr>
            <w:tcW w:w="4787" w:type="dxa"/>
          </w:tcPr>
          <w:p w14:paraId="15A7833B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4C3F0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787" w:type="dxa"/>
          </w:tcPr>
          <w:p w14:paraId="0ECFACE8">
            <w:pPr>
              <w:pStyle w:val="12"/>
              <w:ind w:right="30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Краткое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описание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проекта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(не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более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spacing w:val="-5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предложений)</w:t>
            </w:r>
          </w:p>
        </w:tc>
        <w:tc>
          <w:tcPr>
            <w:tcW w:w="4787" w:type="dxa"/>
          </w:tcPr>
          <w:p w14:paraId="5028E751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8CAB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787" w:type="dxa"/>
          </w:tcPr>
          <w:p w14:paraId="28078059">
            <w:pPr>
              <w:pStyle w:val="12"/>
              <w:spacing w:line="25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Цель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проекта</w:t>
            </w:r>
          </w:p>
        </w:tc>
        <w:tc>
          <w:tcPr>
            <w:tcW w:w="4787" w:type="dxa"/>
          </w:tcPr>
          <w:p w14:paraId="42D38CBB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575AE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787" w:type="dxa"/>
          </w:tcPr>
          <w:p w14:paraId="23D4B524">
            <w:pPr>
              <w:pStyle w:val="12"/>
              <w:spacing w:line="25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Задачи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проекта</w:t>
            </w:r>
          </w:p>
        </w:tc>
        <w:tc>
          <w:tcPr>
            <w:tcW w:w="4787" w:type="dxa"/>
          </w:tcPr>
          <w:p w14:paraId="3235DC8D">
            <w:pPr>
              <w:pStyle w:val="12"/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1AB4B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4787" w:type="dxa"/>
          </w:tcPr>
          <w:p w14:paraId="55ACBEFE">
            <w:pPr>
              <w:pStyle w:val="12"/>
              <w:ind w:right="44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Актуальность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проекта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(не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более</w:t>
            </w:r>
            <w:r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2000</w:t>
            </w:r>
            <w:r>
              <w:rPr>
                <w:rFonts w:ascii="Times New Roman" w:hAnsi="Times New Roman" w:cs="Times New Roman"/>
                <w:spacing w:val="-5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символов)</w:t>
            </w:r>
          </w:p>
        </w:tc>
        <w:tc>
          <w:tcPr>
            <w:tcW w:w="4787" w:type="dxa"/>
          </w:tcPr>
          <w:p w14:paraId="5F27F37C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6787D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217919BA">
            <w:pPr>
              <w:pStyle w:val="12"/>
              <w:spacing w:line="249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Сроки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реализации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проекта</w:t>
            </w:r>
          </w:p>
          <w:p w14:paraId="55F0DCFA">
            <w:pPr>
              <w:pStyle w:val="12"/>
              <w:tabs>
                <w:tab w:val="left" w:pos="957"/>
              </w:tabs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787" w:type="dxa"/>
          </w:tcPr>
          <w:p w14:paraId="145A4EA5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4D1B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0" w:hRule="atLeast"/>
        </w:trPr>
        <w:tc>
          <w:tcPr>
            <w:tcW w:w="4787" w:type="dxa"/>
          </w:tcPr>
          <w:p w14:paraId="60913853">
            <w:pPr>
              <w:pStyle w:val="12"/>
              <w:spacing w:line="250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Направление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конкурса</w:t>
            </w:r>
          </w:p>
        </w:tc>
        <w:tc>
          <w:tcPr>
            <w:tcW w:w="4787" w:type="dxa"/>
          </w:tcPr>
          <w:p w14:paraId="3E2AA391">
            <w:pPr>
              <w:pStyle w:val="12"/>
              <w:tabs>
                <w:tab w:val="left" w:pos="828"/>
              </w:tabs>
              <w:spacing w:before="122" w:line="230" w:lineRule="exact"/>
              <w:ind w:left="827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D2EF301">
      <w:pPr>
        <w:spacing w:line="230" w:lineRule="exact"/>
        <w:sectPr>
          <w:pgSz w:w="11910" w:h="16840"/>
          <w:pgMar w:top="1580" w:right="620" w:bottom="280" w:left="1200" w:header="720" w:footer="720" w:gutter="0"/>
          <w:cols w:space="720" w:num="1"/>
        </w:sectPr>
      </w:pPr>
    </w:p>
    <w:tbl>
      <w:tblPr>
        <w:tblStyle w:val="10"/>
        <w:tblW w:w="0" w:type="auto"/>
        <w:tblInd w:w="3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 w14:paraId="74025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787" w:type="dxa"/>
          </w:tcPr>
          <w:p w14:paraId="0D2D69D3">
            <w:pPr>
              <w:pStyle w:val="12"/>
              <w:spacing w:before="9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22416BE4">
            <w:pPr>
              <w:pStyle w:val="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Количественные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результаты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проекта</w:t>
            </w:r>
          </w:p>
          <w:p w14:paraId="42D4D20F">
            <w:pPr>
              <w:pStyle w:val="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500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знаков</w:t>
            </w:r>
          </w:p>
        </w:tc>
        <w:tc>
          <w:tcPr>
            <w:tcW w:w="4787" w:type="dxa"/>
          </w:tcPr>
          <w:p w14:paraId="798B672E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041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1916A671">
            <w:pPr>
              <w:pStyle w:val="12"/>
              <w:spacing w:before="11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Качественные</w:t>
            </w:r>
            <w:r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результаты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проекта</w:t>
            </w:r>
          </w:p>
          <w:p w14:paraId="14FC0669">
            <w:pPr>
              <w:pStyle w:val="12"/>
              <w:spacing w:before="119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1000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знаков</w:t>
            </w:r>
          </w:p>
        </w:tc>
        <w:tc>
          <w:tcPr>
            <w:tcW w:w="4787" w:type="dxa"/>
          </w:tcPr>
          <w:p w14:paraId="238E96F4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59A96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4787" w:type="dxa"/>
          </w:tcPr>
          <w:p w14:paraId="6952E171">
            <w:pPr>
              <w:pStyle w:val="12"/>
              <w:spacing w:before="6"/>
              <w:ind w:left="0"/>
              <w:rPr>
                <w:rFonts w:ascii="Times New Roman" w:hAnsi="Times New Roman" w:cs="Times New Roman"/>
                <w:sz w:val="20"/>
                <w:lang w:val="ru-RU"/>
              </w:rPr>
            </w:pPr>
          </w:p>
          <w:p w14:paraId="2B9FA5A9">
            <w:pPr>
              <w:pStyle w:val="12"/>
              <w:spacing w:before="1"/>
              <w:ind w:right="105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Партнёры проекта и их роль в</w:t>
            </w:r>
            <w:r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проекте</w:t>
            </w:r>
          </w:p>
        </w:tc>
        <w:tc>
          <w:tcPr>
            <w:tcW w:w="4787" w:type="dxa"/>
          </w:tcPr>
          <w:p w14:paraId="26A316AB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4B52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5235CF07">
            <w:pPr>
              <w:pStyle w:val="12"/>
              <w:spacing w:line="244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Письма</w:t>
            </w:r>
            <w:r>
              <w:rPr>
                <w:rFonts w:ascii="Times New Roman" w:hAnsi="Times New Roman" w:cs="Times New Roman"/>
                <w:spacing w:val="-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поддержки</w:t>
            </w:r>
          </w:p>
        </w:tc>
        <w:tc>
          <w:tcPr>
            <w:tcW w:w="4787" w:type="dxa"/>
          </w:tcPr>
          <w:p w14:paraId="75540E4A">
            <w:pPr>
              <w:pStyle w:val="12"/>
              <w:spacing w:line="244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возможность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загрузки</w:t>
            </w:r>
          </w:p>
        </w:tc>
      </w:tr>
      <w:tr w14:paraId="5503C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25029D27">
            <w:pPr>
              <w:pStyle w:val="12"/>
              <w:spacing w:before="114"/>
              <w:ind w:right="8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Расскажите об опыте вашей команды:</w:t>
            </w:r>
            <w:r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кто реализует проект с указанием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роли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проекте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(не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более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1000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знаков)</w:t>
            </w:r>
          </w:p>
        </w:tc>
        <w:tc>
          <w:tcPr>
            <w:tcW w:w="4787" w:type="dxa"/>
          </w:tcPr>
          <w:p w14:paraId="7053AC3E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4E874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5" w:hRule="atLeast"/>
        </w:trPr>
        <w:tc>
          <w:tcPr>
            <w:tcW w:w="4787" w:type="dxa"/>
          </w:tcPr>
          <w:p w14:paraId="0CF15F10">
            <w:pPr>
              <w:pStyle w:val="12"/>
              <w:spacing w:before="11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Какие</w:t>
            </w:r>
            <w:r>
              <w:rPr>
                <w:rFonts w:ascii="Times New Roman" w:hAnsi="Times New Roman" w:cs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ресурсы</w:t>
            </w:r>
            <w:r>
              <w:rPr>
                <w:rFonts w:ascii="Times New Roman" w:hAnsi="Times New Roman" w:cs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вы</w:t>
            </w:r>
            <w:r>
              <w:rPr>
                <w:rFonts w:ascii="Times New Roman" w:hAnsi="Times New Roman" w:cs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используете?</w:t>
            </w:r>
          </w:p>
          <w:p w14:paraId="22D89A91">
            <w:pPr>
              <w:pStyle w:val="12"/>
              <w:spacing w:before="121"/>
              <w:ind w:right="458"/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Укажите ваши основные источники</w:t>
            </w:r>
            <w:r>
              <w:rPr>
                <w:rFonts w:ascii="Times New Roman" w:hAnsi="Times New Roman" w:cs="Times New Roman"/>
                <w:i/>
                <w:color w:val="0D0D0D"/>
                <w:spacing w:val="-5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финансирования (местные гранты,</w:t>
            </w:r>
            <w:r>
              <w:rPr>
                <w:rFonts w:ascii="Times New Roman" w:hAnsi="Times New Roman" w:cs="Times New Roman"/>
                <w:i/>
                <w:color w:val="0D0D0D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поддержка</w:t>
            </w:r>
            <w:r>
              <w:rPr>
                <w:rFonts w:ascii="Times New Roman" w:hAnsi="Times New Roman" w:cs="Times New Roman"/>
                <w:i/>
                <w:color w:val="0D0D0D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Фонда</w:t>
            </w:r>
            <w:r>
              <w:rPr>
                <w:rFonts w:ascii="Times New Roman" w:hAnsi="Times New Roman" w:cs="Times New Roman"/>
                <w:i/>
                <w:color w:val="0D0D0D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президентских</w:t>
            </w:r>
          </w:p>
          <w:p w14:paraId="6AAE7787">
            <w:pPr>
              <w:pStyle w:val="12"/>
              <w:ind w:right="559"/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грантов, корпоративные, частные</w:t>
            </w:r>
            <w:r>
              <w:rPr>
                <w:rFonts w:ascii="Times New Roman" w:hAnsi="Times New Roman" w:cs="Times New Roman"/>
                <w:i/>
                <w:color w:val="0D0D0D"/>
                <w:spacing w:val="-5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пожертвования,</w:t>
            </w:r>
          </w:p>
          <w:p w14:paraId="422C617E">
            <w:pPr>
              <w:pStyle w:val="12"/>
              <w:ind w:right="138"/>
              <w:jc w:val="both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предпринимательская деятельность и</w:t>
            </w:r>
            <w:r>
              <w:rPr>
                <w:rFonts w:ascii="Times New Roman" w:hAnsi="Times New Roman" w:cs="Times New Roman"/>
                <w:i/>
                <w:color w:val="0D0D0D"/>
                <w:spacing w:val="-5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пр.)</w:t>
            </w:r>
          </w:p>
          <w:p w14:paraId="3BA4E462">
            <w:pPr>
              <w:pStyle w:val="12"/>
              <w:spacing w:before="4"/>
              <w:ind w:left="0"/>
              <w:rPr>
                <w:rFonts w:ascii="Times New Roman" w:hAnsi="Times New Roman" w:cs="Times New Roman"/>
                <w:sz w:val="37"/>
                <w:lang w:val="ru-RU"/>
              </w:rPr>
            </w:pPr>
          </w:p>
          <w:p w14:paraId="3FDA53A0">
            <w:pPr>
              <w:pStyle w:val="12"/>
              <w:spacing w:line="272" w:lineRule="exact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Какие</w:t>
            </w:r>
            <w:r>
              <w:rPr>
                <w:rFonts w:ascii="Times New Roman" w:hAnsi="Times New Roman" w:cs="Times New Roman"/>
                <w:i/>
                <w:color w:val="0D0D0D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неденежные</w:t>
            </w:r>
            <w:r>
              <w:rPr>
                <w:rFonts w:ascii="Times New Roman" w:hAnsi="Times New Roman" w:cs="Times New Roman"/>
                <w:i/>
                <w:color w:val="0D0D0D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ресурсы</w:t>
            </w:r>
            <w:r>
              <w:rPr>
                <w:rFonts w:ascii="Times New Roman" w:hAnsi="Times New Roman" w:cs="Times New Roman"/>
                <w:i/>
                <w:color w:val="0D0D0D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вы</w:t>
            </w:r>
          </w:p>
          <w:p w14:paraId="35C6FAAA">
            <w:pPr>
              <w:pStyle w:val="12"/>
              <w:ind w:right="226"/>
              <w:rPr>
                <w:rFonts w:ascii="Times New Roman" w:hAnsi="Times New Roman" w:cs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используете? (волонтерскую помощь,</w:t>
            </w:r>
            <w:r>
              <w:rPr>
                <w:rFonts w:ascii="Times New Roman" w:hAnsi="Times New Roman" w:cs="Times New Roman"/>
                <w:i/>
                <w:color w:val="0D0D0D"/>
                <w:spacing w:val="-5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участие самих старших или их</w:t>
            </w:r>
            <w:r>
              <w:rPr>
                <w:rFonts w:ascii="Times New Roman" w:hAnsi="Times New Roman" w:cs="Times New Roman"/>
                <w:i/>
                <w:color w:val="0D0D0D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родственников</w:t>
            </w:r>
            <w:r>
              <w:rPr>
                <w:rFonts w:ascii="Times New Roman" w:hAnsi="Times New Roman" w:cs="Times New Roman"/>
                <w:i/>
                <w:color w:val="0D0D0D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D0D0D"/>
                <w:sz w:val="24"/>
                <w:lang w:val="ru-RU"/>
              </w:rPr>
              <w:t>и пр.)</w:t>
            </w:r>
          </w:p>
        </w:tc>
        <w:tc>
          <w:tcPr>
            <w:tcW w:w="4787" w:type="dxa"/>
          </w:tcPr>
          <w:p w14:paraId="2D8B27EC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7028A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4787" w:type="dxa"/>
          </w:tcPr>
          <w:p w14:paraId="3784D99D">
            <w:pPr>
              <w:pStyle w:val="12"/>
              <w:spacing w:before="112"/>
              <w:ind w:right="28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Вовлечение местного сообщества</w:t>
            </w:r>
            <w:r>
              <w:rPr>
                <w:rFonts w:ascii="Times New Roman" w:hAnsi="Times New Roman" w:cs="Times New Roman"/>
                <w:color w:val="0D0D0D"/>
                <w:spacing w:val="-5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в реализацию проекта: укажите</w:t>
            </w:r>
            <w:r>
              <w:rPr>
                <w:rFonts w:ascii="Times New Roman" w:hAnsi="Times New Roman" w:cs="Times New Roman"/>
                <w:color w:val="0D0D0D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какие сообщества планируется</w:t>
            </w:r>
            <w:r>
              <w:rPr>
                <w:rFonts w:ascii="Times New Roman" w:hAnsi="Times New Roman" w:cs="Times New Roman"/>
                <w:color w:val="0D0D0D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привлекать в проект и какова их</w:t>
            </w:r>
            <w:r>
              <w:rPr>
                <w:rFonts w:ascii="Times New Roman" w:hAnsi="Times New Roman" w:cs="Times New Roman"/>
                <w:color w:val="0D0D0D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роль</w:t>
            </w:r>
            <w:r>
              <w:rPr>
                <w:rFonts w:ascii="Times New Roman" w:hAnsi="Times New Roman" w:cs="Times New Roman"/>
                <w:color w:val="0D0D0D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color w:val="0D0D0D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данном</w:t>
            </w:r>
            <w:r>
              <w:rPr>
                <w:rFonts w:ascii="Times New Roman" w:hAnsi="Times New Roman" w:cs="Times New Roman"/>
                <w:color w:val="0D0D0D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проекте</w:t>
            </w:r>
          </w:p>
        </w:tc>
        <w:tc>
          <w:tcPr>
            <w:tcW w:w="4787" w:type="dxa"/>
          </w:tcPr>
          <w:p w14:paraId="7E9D35DF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22A39E6">
      <w:pPr>
        <w:sectPr>
          <w:pgSz w:w="11910" w:h="16840"/>
          <w:pgMar w:top="1120" w:right="620" w:bottom="280" w:left="1200" w:header="720" w:footer="720" w:gutter="0"/>
          <w:cols w:space="720" w:num="1"/>
        </w:sectPr>
      </w:pPr>
    </w:p>
    <w:tbl>
      <w:tblPr>
        <w:tblStyle w:val="10"/>
        <w:tblW w:w="0" w:type="auto"/>
        <w:tblInd w:w="3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 w14:paraId="52E14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787" w:type="dxa"/>
          </w:tcPr>
          <w:p w14:paraId="08FC08CC">
            <w:pPr>
              <w:pStyle w:val="12"/>
              <w:spacing w:before="115" w:line="272" w:lineRule="exact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Информационные</w:t>
            </w:r>
            <w:r>
              <w:rPr>
                <w:rFonts w:ascii="Times New Roman" w:hAnsi="Times New Roman" w:cs="Times New Roman"/>
                <w:color w:val="0D0D0D"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каналы</w:t>
            </w:r>
          </w:p>
          <w:p w14:paraId="47EA1E3A">
            <w:pPr>
              <w:pStyle w:val="12"/>
              <w:ind w:right="229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распространения информации о</w:t>
            </w:r>
            <w:r>
              <w:rPr>
                <w:rFonts w:ascii="Times New Roman" w:hAnsi="Times New Roman" w:cs="Times New Roman"/>
                <w:color w:val="0D0D0D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проекте</w:t>
            </w:r>
            <w:r>
              <w:rPr>
                <w:rFonts w:ascii="Times New Roman" w:hAnsi="Times New Roman" w:cs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|</w:t>
            </w:r>
            <w:r>
              <w:rPr>
                <w:rFonts w:ascii="Times New Roman" w:hAnsi="Times New Roman" w:cs="Times New Roman"/>
                <w:color w:val="0D0D0D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(СМИ,</w:t>
            </w:r>
            <w:r>
              <w:rPr>
                <w:rFonts w:ascii="Times New Roman" w:hAnsi="Times New Roman" w:cs="Times New Roman"/>
                <w:color w:val="0D0D0D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социальные</w:t>
            </w:r>
            <w:r>
              <w:rPr>
                <w:rFonts w:ascii="Times New Roman" w:hAnsi="Times New Roman" w:cs="Times New Roman"/>
                <w:color w:val="0D0D0D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сети,</w:t>
            </w:r>
            <w:r>
              <w:rPr>
                <w:rFonts w:ascii="Times New Roman" w:hAnsi="Times New Roman" w:cs="Times New Roman"/>
                <w:color w:val="0D0D0D"/>
                <w:spacing w:val="-5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печатная</w:t>
            </w:r>
            <w:r>
              <w:rPr>
                <w:rFonts w:ascii="Times New Roman" w:hAnsi="Times New Roman" w:cs="Times New Roman"/>
                <w:color w:val="0D0D0D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продукция,</w:t>
            </w:r>
            <w:r>
              <w:rPr>
                <w:rFonts w:ascii="Times New Roman" w:hAnsi="Times New Roman" w:cs="Times New Roman"/>
                <w:color w:val="0D0D0D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D0D0D"/>
                <w:sz w:val="24"/>
                <w:lang w:val="ru-RU"/>
              </w:rPr>
              <w:t>другое)</w:t>
            </w:r>
          </w:p>
        </w:tc>
        <w:tc>
          <w:tcPr>
            <w:tcW w:w="4787" w:type="dxa"/>
          </w:tcPr>
          <w:p w14:paraId="7B965FAC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02B2B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27E315F7">
            <w:pPr>
              <w:pStyle w:val="12"/>
              <w:ind w:right="787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Перспективы проекта после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окончания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его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финансирования</w:t>
            </w:r>
          </w:p>
        </w:tc>
        <w:tc>
          <w:tcPr>
            <w:tcW w:w="4787" w:type="dxa"/>
          </w:tcPr>
          <w:p w14:paraId="4DCE6984">
            <w:pPr>
              <w:pStyle w:val="12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</w:tr>
      <w:tr w14:paraId="3F8A1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4787" w:type="dxa"/>
          </w:tcPr>
          <w:p w14:paraId="1E0B7C3C">
            <w:pPr>
              <w:pStyle w:val="12"/>
              <w:spacing w:line="244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План</w:t>
            </w:r>
            <w:r>
              <w:rPr>
                <w:rFonts w:ascii="Times New Roman" w:hAnsi="Times New Roman" w:cs="Times New Roman"/>
                <w:spacing w:val="-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реализации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проекта</w:t>
            </w:r>
          </w:p>
        </w:tc>
        <w:tc>
          <w:tcPr>
            <w:tcW w:w="4787" w:type="dxa"/>
          </w:tcPr>
          <w:p w14:paraId="39A9BB7A">
            <w:pPr>
              <w:pStyle w:val="12"/>
              <w:ind w:right="824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303EF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2EE961C2">
            <w:pPr>
              <w:pStyle w:val="12"/>
              <w:spacing w:line="244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Бюджет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проекта</w:t>
            </w:r>
          </w:p>
        </w:tc>
        <w:tc>
          <w:tcPr>
            <w:tcW w:w="4787" w:type="dxa"/>
          </w:tcPr>
          <w:p w14:paraId="4A581589">
            <w:pPr>
              <w:pStyle w:val="12"/>
              <w:ind w:right="824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5FAF8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7B5F9755">
            <w:pPr>
              <w:pStyle w:val="12"/>
              <w:spacing w:line="244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Информация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об</w:t>
            </w:r>
            <w:r>
              <w:rPr>
                <w:rFonts w:ascii="Times New Roman" w:hAnsi="Times New Roman" w:cs="Times New Roman"/>
                <w:spacing w:val="-3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организации</w:t>
            </w:r>
          </w:p>
        </w:tc>
        <w:tc>
          <w:tcPr>
            <w:tcW w:w="4787" w:type="dxa"/>
          </w:tcPr>
          <w:p w14:paraId="1D3D9CA7">
            <w:pPr>
              <w:pStyle w:val="12"/>
              <w:ind w:right="824"/>
              <w:rPr>
                <w:rFonts w:ascii="Times New Roman" w:hAnsi="Times New Roman" w:cs="Times New Roman"/>
                <w:lang w:val="en-US"/>
              </w:rPr>
            </w:pPr>
          </w:p>
        </w:tc>
      </w:tr>
      <w:tr w14:paraId="61413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787" w:type="dxa"/>
          </w:tcPr>
          <w:p w14:paraId="6BEAB1B1">
            <w:pPr>
              <w:pStyle w:val="12"/>
              <w:ind w:right="5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Копия Устава организации (один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многостраничный файл, не допускается</w:t>
            </w:r>
            <w:r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частичное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сканирование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Устава)</w:t>
            </w:r>
          </w:p>
        </w:tc>
        <w:tc>
          <w:tcPr>
            <w:tcW w:w="4787" w:type="dxa"/>
          </w:tcPr>
          <w:p w14:paraId="25AFB862">
            <w:pPr>
              <w:pStyle w:val="12"/>
              <w:spacing w:line="244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прикладывается</w:t>
            </w:r>
          </w:p>
        </w:tc>
      </w:tr>
      <w:tr w14:paraId="0F74A6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4787" w:type="dxa"/>
          </w:tcPr>
          <w:p w14:paraId="1EB7FD9D">
            <w:pPr>
              <w:pStyle w:val="12"/>
              <w:ind w:right="5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Выписка из ЕГРЮЛ (один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многостраничный файл, не допускается</w:t>
            </w:r>
            <w:r>
              <w:rPr>
                <w:rFonts w:ascii="Times New Roman" w:hAnsi="Times New Roman" w:cs="Times New Roman"/>
                <w:spacing w:val="-5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частичное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сканирование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документа)</w:t>
            </w:r>
          </w:p>
        </w:tc>
        <w:tc>
          <w:tcPr>
            <w:tcW w:w="4787" w:type="dxa"/>
          </w:tcPr>
          <w:p w14:paraId="1389259D">
            <w:pPr>
              <w:pStyle w:val="12"/>
              <w:spacing w:line="244" w:lineRule="exac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прикладывается</w:t>
            </w:r>
          </w:p>
        </w:tc>
      </w:tr>
      <w:tr w14:paraId="740B8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4787" w:type="dxa"/>
          </w:tcPr>
          <w:p w14:paraId="0929BAAC">
            <w:pPr>
              <w:pStyle w:val="12"/>
              <w:ind w:right="17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Заявления исполнителей проекта о</w:t>
            </w:r>
            <w:r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согласии на обработку персональных</w:t>
            </w:r>
            <w:r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данных</w:t>
            </w:r>
            <w:r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(образец</w:t>
            </w:r>
            <w:r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прилагается)</w:t>
            </w:r>
          </w:p>
        </w:tc>
        <w:tc>
          <w:tcPr>
            <w:tcW w:w="4787" w:type="dxa"/>
          </w:tcPr>
          <w:p w14:paraId="20EB0AD7">
            <w:pPr>
              <w:pStyle w:val="12"/>
              <w:ind w:right="82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прикладывается</w:t>
            </w:r>
          </w:p>
        </w:tc>
      </w:tr>
      <w:tr w14:paraId="38622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4787" w:type="dxa"/>
          </w:tcPr>
          <w:p w14:paraId="7A9F5AA9">
            <w:pPr>
              <w:pStyle w:val="12"/>
              <w:ind w:right="414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Публикации в СМИ о деятельности</w:t>
            </w:r>
            <w:r>
              <w:rPr>
                <w:rFonts w:ascii="Times New Roman" w:hAnsi="Times New Roman" w:cs="Times New Roman"/>
                <w:spacing w:val="-5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по</w:t>
            </w:r>
            <w:r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тематике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Конкурса</w:t>
            </w:r>
          </w:p>
        </w:tc>
        <w:tc>
          <w:tcPr>
            <w:tcW w:w="4787" w:type="dxa"/>
          </w:tcPr>
          <w:p w14:paraId="4E65F483">
            <w:pPr>
              <w:pStyle w:val="12"/>
              <w:spacing w:line="722" w:lineRule="auto"/>
              <w:ind w:right="225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прикладывается</w:t>
            </w:r>
          </w:p>
        </w:tc>
      </w:tr>
    </w:tbl>
    <w:p w14:paraId="298477CE">
      <w:pPr>
        <w:spacing w:line="722" w:lineRule="auto"/>
        <w:sectPr>
          <w:pgSz w:w="11910" w:h="16840"/>
          <w:pgMar w:top="1120" w:right="620" w:bottom="280" w:left="1200" w:header="720" w:footer="720" w:gutter="0"/>
          <w:cols w:space="720" w:num="1"/>
        </w:sectPr>
      </w:pPr>
    </w:p>
    <w:tbl>
      <w:tblPr>
        <w:tblStyle w:val="10"/>
        <w:tblW w:w="0" w:type="auto"/>
        <w:tblInd w:w="3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7"/>
        <w:gridCol w:w="4787"/>
      </w:tblGrid>
      <w:tr w14:paraId="1076C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4787" w:type="dxa"/>
          </w:tcPr>
          <w:p w14:paraId="59F4DB3F">
            <w:pPr>
              <w:pStyle w:val="12"/>
              <w:spacing w:line="246" w:lineRule="exac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Дополнительные</w:t>
            </w:r>
            <w:r>
              <w:rPr>
                <w:rFonts w:ascii="Times New Roman" w:hAnsi="Times New Roman" w:cs="Times New Roman"/>
                <w:spacing w:val="-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материалы</w:t>
            </w:r>
          </w:p>
        </w:tc>
        <w:tc>
          <w:tcPr>
            <w:tcW w:w="4787" w:type="dxa"/>
          </w:tcPr>
          <w:p w14:paraId="218BEFAF">
            <w:pPr>
              <w:pStyle w:val="12"/>
              <w:spacing w:line="720" w:lineRule="auto"/>
              <w:ind w:right="2255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6BE03E1"/>
    <w:p w14:paraId="450F4AE8">
      <w:pPr>
        <w:tabs>
          <w:tab w:val="left" w:pos="540"/>
        </w:tabs>
        <w:ind w:left="1080"/>
        <w:jc w:val="right"/>
        <w:rPr>
          <w:b/>
          <w:i/>
        </w:rPr>
      </w:pPr>
    </w:p>
    <w:p w14:paraId="76B98B5B">
      <w:pPr>
        <w:tabs>
          <w:tab w:val="left" w:pos="540"/>
        </w:tabs>
        <w:ind w:left="1080"/>
        <w:jc w:val="right"/>
        <w:rPr>
          <w:b/>
          <w:i/>
        </w:rPr>
      </w:pPr>
    </w:p>
    <w:p w14:paraId="47242389">
      <w:pPr>
        <w:tabs>
          <w:tab w:val="left" w:pos="540"/>
        </w:tabs>
        <w:ind w:left="1080"/>
        <w:jc w:val="right"/>
        <w:rPr>
          <w:b/>
          <w:i/>
        </w:rPr>
      </w:pPr>
    </w:p>
    <w:p w14:paraId="4D231B20">
      <w:pPr>
        <w:tabs>
          <w:tab w:val="left" w:pos="540"/>
        </w:tabs>
        <w:rPr>
          <w:b/>
          <w:i/>
        </w:rPr>
      </w:pPr>
    </w:p>
    <w:p w14:paraId="56D46B79">
      <w:pPr>
        <w:tabs>
          <w:tab w:val="left" w:pos="540"/>
        </w:tabs>
        <w:ind w:left="1080"/>
        <w:jc w:val="right"/>
        <w:rPr>
          <w:b/>
          <w:i/>
        </w:rPr>
      </w:pPr>
    </w:p>
    <w:p w14:paraId="0DF6C42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D3AA7"/>
    <w:multiLevelType w:val="multilevel"/>
    <w:tmpl w:val="0E5D3AA7"/>
    <w:lvl w:ilvl="0" w:tentative="0">
      <w:start w:val="1"/>
      <w:numFmt w:val="upperRoman"/>
      <w:lvlText w:val="%1."/>
      <w:lvlJc w:val="left"/>
      <w:pPr>
        <w:tabs>
          <w:tab w:val="left" w:pos="2847"/>
        </w:tabs>
        <w:ind w:left="2847" w:hanging="720"/>
      </w:pPr>
    </w:lvl>
    <w:lvl w:ilvl="1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1">
    <w:nsid w:val="15BC79D0"/>
    <w:multiLevelType w:val="multilevel"/>
    <w:tmpl w:val="15BC79D0"/>
    <w:lvl w:ilvl="0" w:tentative="0">
      <w:start w:val="1"/>
      <w:numFmt w:val="decimal"/>
      <w:lvlText w:val="%1."/>
      <w:lvlJc w:val="left"/>
      <w:pPr>
        <w:ind w:left="18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900" w:hanging="360"/>
      </w:pPr>
    </w:lvl>
    <w:lvl w:ilvl="2" w:tentative="0">
      <w:start w:val="1"/>
      <w:numFmt w:val="lowerRoman"/>
      <w:lvlText w:val="%3."/>
      <w:lvlJc w:val="right"/>
      <w:pPr>
        <w:ind w:left="1620" w:hanging="180"/>
      </w:pPr>
    </w:lvl>
    <w:lvl w:ilvl="3" w:tentative="0">
      <w:start w:val="1"/>
      <w:numFmt w:val="decimal"/>
      <w:lvlText w:val="%4."/>
      <w:lvlJc w:val="left"/>
      <w:pPr>
        <w:ind w:left="2340" w:hanging="360"/>
      </w:pPr>
    </w:lvl>
    <w:lvl w:ilvl="4" w:tentative="0">
      <w:start w:val="1"/>
      <w:numFmt w:val="lowerLetter"/>
      <w:lvlText w:val="%5."/>
      <w:lvlJc w:val="left"/>
      <w:pPr>
        <w:ind w:left="3060" w:hanging="360"/>
      </w:pPr>
    </w:lvl>
    <w:lvl w:ilvl="5" w:tentative="0">
      <w:start w:val="1"/>
      <w:numFmt w:val="lowerRoman"/>
      <w:lvlText w:val="%6."/>
      <w:lvlJc w:val="right"/>
      <w:pPr>
        <w:ind w:left="3780" w:hanging="180"/>
      </w:pPr>
    </w:lvl>
    <w:lvl w:ilvl="6" w:tentative="0">
      <w:start w:val="1"/>
      <w:numFmt w:val="decimal"/>
      <w:lvlText w:val="%7."/>
      <w:lvlJc w:val="left"/>
      <w:pPr>
        <w:ind w:left="4500" w:hanging="360"/>
      </w:pPr>
    </w:lvl>
    <w:lvl w:ilvl="7" w:tentative="0">
      <w:start w:val="1"/>
      <w:numFmt w:val="lowerLetter"/>
      <w:lvlText w:val="%8."/>
      <w:lvlJc w:val="left"/>
      <w:pPr>
        <w:ind w:left="5220" w:hanging="360"/>
      </w:pPr>
    </w:lvl>
    <w:lvl w:ilvl="8" w:tentative="0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44"/>
    <w:rsid w:val="000B0A84"/>
    <w:rsid w:val="002313DD"/>
    <w:rsid w:val="00357D68"/>
    <w:rsid w:val="00427D01"/>
    <w:rsid w:val="004D0579"/>
    <w:rsid w:val="006516D1"/>
    <w:rsid w:val="00765105"/>
    <w:rsid w:val="008171DE"/>
    <w:rsid w:val="008A25F3"/>
    <w:rsid w:val="00AB6D07"/>
    <w:rsid w:val="00C751D1"/>
    <w:rsid w:val="00CE7444"/>
    <w:rsid w:val="00E21347"/>
    <w:rsid w:val="00EE16E2"/>
    <w:rsid w:val="00EF467B"/>
    <w:rsid w:val="00FD089E"/>
    <w:rsid w:val="00FE19A2"/>
    <w:rsid w:val="1860041C"/>
    <w:rsid w:val="2ED12402"/>
    <w:rsid w:val="6ABF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qFormat/>
    <w:uiPriority w:val="1"/>
    <w:pPr>
      <w:widowControl w:val="0"/>
      <w:autoSpaceDE w:val="0"/>
      <w:autoSpaceDN w:val="0"/>
      <w:spacing w:before="10"/>
    </w:pPr>
    <w:rPr>
      <w:rFonts w:ascii="Georgia" w:hAnsi="Georgia" w:eastAsia="Georgia" w:cs="Georgia"/>
      <w:b/>
      <w:bCs/>
      <w:sz w:val="22"/>
      <w:szCs w:val="22"/>
      <w:lang w:eastAsia="en-US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8">
    <w:name w:val="Основной текст_"/>
    <w:link w:val="9"/>
    <w:qFormat/>
    <w:locked/>
    <w:uiPriority w:val="0"/>
    <w:rPr>
      <w:spacing w:val="2"/>
      <w:sz w:val="23"/>
      <w:szCs w:val="23"/>
      <w:shd w:val="clear" w:color="auto" w:fill="FFFFFF"/>
    </w:rPr>
  </w:style>
  <w:style w:type="paragraph" w:customStyle="1" w:styleId="9">
    <w:name w:val="Основной текст1"/>
    <w:basedOn w:val="1"/>
    <w:link w:val="8"/>
    <w:qFormat/>
    <w:uiPriority w:val="0"/>
    <w:pPr>
      <w:widowControl w:val="0"/>
      <w:shd w:val="clear" w:color="auto" w:fill="FFFFFF"/>
      <w:spacing w:after="420" w:line="0" w:lineRule="atLeast"/>
      <w:ind w:hanging="340"/>
      <w:jc w:val="right"/>
    </w:pPr>
    <w:rPr>
      <w:rFonts w:asciiTheme="minorHAnsi" w:hAnsiTheme="minorHAnsi" w:eastAsiaTheme="minorHAnsi" w:cstheme="minorBidi"/>
      <w:spacing w:val="2"/>
      <w:sz w:val="23"/>
      <w:szCs w:val="23"/>
      <w:lang w:eastAsia="en-US"/>
    </w:rPr>
  </w:style>
  <w:style w:type="table" w:customStyle="1" w:styleId="10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Знак"/>
    <w:basedOn w:val="2"/>
    <w:link w:val="5"/>
    <w:qFormat/>
    <w:uiPriority w:val="1"/>
    <w:rPr>
      <w:rFonts w:ascii="Georgia" w:hAnsi="Georgia" w:eastAsia="Georgia" w:cs="Georgia"/>
      <w:b/>
      <w:bCs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rFonts w:ascii="Georgia" w:hAnsi="Georgia" w:eastAsia="Georgia" w:cs="Georgia"/>
      <w:sz w:val="22"/>
      <w:szCs w:val="22"/>
      <w:lang w:eastAsia="en-US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1852</Words>
  <Characters>10558</Characters>
  <Lines>87</Lines>
  <Paragraphs>24</Paragraphs>
  <TotalTime>321</TotalTime>
  <ScaleCrop>false</ScaleCrop>
  <LinksUpToDate>false</LinksUpToDate>
  <CharactersWithSpaces>12386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2024-02-29T07:34:00Z</dcterms:created>
  <dc:creator>Ira Dement'eva</dc:creator>
  <cp:lastModifiedBy>User</cp:lastModifiedBy>
  <cp:lastPrinted>2026-02-11T07:42:33Z</cp:lastPrinted>
  <dcterms:modified xsi:type="dcterms:W3CDTF">2026-02-11T07:44:52Z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A46D395039FC425E86566DE7AEC429F1_13</vt:lpwstr>
  </property>
</Properties>
</file>