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Слёт подростковых патриотических отрядов «Выборг. Рубежи 1941 г.»</w:t>
      </w:r>
    </w:p>
    <w:p w14:paraId="02000000">
      <w:pPr>
        <w:pStyle w:val="Style_1"/>
      </w:pPr>
    </w:p>
    <w:p w14:paraId="03000000">
      <w:pPr>
        <w:pStyle w:val="Style_1"/>
      </w:pPr>
      <w:r>
        <w:t>5 - 6 сентября 2026 г.</w:t>
      </w:r>
    </w:p>
    <w:p w14:paraId="04000000">
      <w:pPr>
        <w:pStyle w:val="Style_1"/>
      </w:pPr>
      <w:r>
        <w:t>Ленинградская область, Выборгский район, Советское городское поселение, пос. Черничное, Тематический парк «Наша Арктика».</w:t>
      </w:r>
    </w:p>
    <w:p w14:paraId="05000000">
      <w:pPr>
        <w:pStyle w:val="Style_1"/>
      </w:pPr>
      <w:r>
        <w:t>К.т. 8-921-989-15-93 Михаил Владимирович.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2026-08-26T11:31:20Z</dcterms:modified>
</cp:coreProperties>
</file>