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b/>
          <w:color w:val="000000"/>
          <w:sz w:val="48"/>
          <w:szCs w:val="48"/>
        </w:rPr>
      </w:pPr>
      <w:sdt>
        <w:sdtPr>
          <w:tag w:val="goog_rdk_0"/>
          <w:id w:val="429777156"/>
        </w:sdtPr>
        <w:sdtEndPr/>
        <w:sdtContent>
          <w:r>
            <w:rPr>
              <w:rFonts w:ascii="Arial" w:eastAsia="Arial" w:hAnsi="Arial" w:cs="Arial"/>
              <w:b/>
              <w:sz w:val="48"/>
              <w:szCs w:val="48"/>
            </w:rPr>
            <w:t>ТИР</w:t>
          </w:r>
        </w:sdtContent>
      </w:sdt>
    </w:p>
    <w:p w:rsidR="000327F4" w:rsidRDefault="00F846DB" w:rsidP="00280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Соревнование учащихся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Президентского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ФМЛ №239 по прицельной </w:t>
      </w:r>
      <w:r>
        <w:rPr>
          <w:rFonts w:ascii="Times New Roman" w:eastAsia="Times New Roman" w:hAnsi="Times New Roman" w:cs="Times New Roman"/>
        </w:rPr>
        <w:t xml:space="preserve">стрельбе из </w:t>
      </w:r>
      <w:proofErr w:type="spellStart"/>
      <w:r>
        <w:rPr>
          <w:rFonts w:ascii="Times New Roman" w:eastAsia="Times New Roman" w:hAnsi="Times New Roman" w:cs="Times New Roman"/>
        </w:rPr>
        <w:t>страйкбольной</w:t>
      </w:r>
      <w:proofErr w:type="spellEnd"/>
      <w:r>
        <w:rPr>
          <w:rFonts w:ascii="Times New Roman" w:eastAsia="Times New Roman" w:hAnsi="Times New Roman" w:cs="Times New Roman"/>
        </w:rPr>
        <w:t xml:space="preserve"> пневматики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327F4" w:rsidRDefault="000327F4" w:rsidP="00280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0327F4" w:rsidRDefault="00F846DB" w:rsidP="00280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Положение о соревновании и техническая информация.</w:t>
      </w:r>
      <w:bookmarkStart w:id="0" w:name="bookmark=id.30j0zll" w:colFirst="0" w:colLast="0"/>
      <w:bookmarkEnd w:id="0"/>
    </w:p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b/>
          <w:color w:val="000000"/>
          <w:sz w:val="36"/>
          <w:szCs w:val="36"/>
        </w:rPr>
      </w:pPr>
      <w:sdt>
        <w:sdtPr>
          <w:tag w:val="goog_rdk_1"/>
          <w:id w:val="-1168940427"/>
        </w:sdtPr>
        <w:sdtEndPr/>
        <w:sdtContent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>1. Цели и задачи</w:t>
          </w:r>
        </w:sdtContent>
      </w:sdt>
    </w:p>
    <w:p w:rsidR="000327F4" w:rsidRDefault="00F846DB" w:rsidP="00280E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Популяризация </w:t>
      </w:r>
      <w:proofErr w:type="spellStart"/>
      <w:r>
        <w:rPr>
          <w:rFonts w:ascii="Times New Roman" w:eastAsia="Times New Roman" w:hAnsi="Times New Roman" w:cs="Times New Roman"/>
        </w:rPr>
        <w:t>страйкбола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среди учащихся Президентского ФМЛ №239, отработка навыков </w:t>
      </w:r>
      <w:r>
        <w:rPr>
          <w:rFonts w:ascii="Times New Roman" w:eastAsia="Times New Roman" w:hAnsi="Times New Roman" w:cs="Times New Roman"/>
        </w:rPr>
        <w:t>прицельной стрельбы</w:t>
      </w:r>
      <w:r>
        <w:rPr>
          <w:rFonts w:ascii="Times New Roman" w:eastAsia="Times New Roman" w:hAnsi="Times New Roman" w:cs="Times New Roman"/>
          <w:color w:val="000000"/>
        </w:rPr>
        <w:t>, улучшение физического и эмоционального состояния участников.</w:t>
      </w:r>
      <w:bookmarkStart w:id="1" w:name="bookmark=id.1fob9te" w:colFirst="0" w:colLast="0"/>
      <w:bookmarkEnd w:id="1"/>
    </w:p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b/>
          <w:color w:val="000000"/>
          <w:sz w:val="36"/>
          <w:szCs w:val="36"/>
        </w:rPr>
      </w:pPr>
      <w:sdt>
        <w:sdtPr>
          <w:tag w:val="goog_rdk_2"/>
          <w:id w:val="-1945768183"/>
        </w:sdtPr>
        <w:sdtEndPr/>
        <w:sdtContent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>2. Общее руководство</w:t>
          </w:r>
        </w:sdtContent>
      </w:sdt>
    </w:p>
    <w:p w:rsidR="000327F4" w:rsidRDefault="00F846DB" w:rsidP="00280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Главный судья соревнования – </w:t>
      </w:r>
      <w:r>
        <w:rPr>
          <w:rFonts w:ascii="Times New Roman" w:eastAsia="Times New Roman" w:hAnsi="Times New Roman" w:cs="Times New Roman"/>
          <w:sz w:val="22"/>
          <w:szCs w:val="22"/>
        </w:rPr>
        <w:t>Шевчук Михаил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главного судьи – </w:t>
      </w:r>
      <w:r w:rsidR="00280E7B">
        <w:rPr>
          <w:rFonts w:ascii="Times New Roman" w:eastAsia="Times New Roman" w:hAnsi="Times New Roman" w:cs="Times New Roman"/>
          <w:sz w:val="22"/>
          <w:szCs w:val="22"/>
        </w:rPr>
        <w:t>Тимофеева Мария</w:t>
      </w:r>
      <w:r>
        <w:rPr>
          <w:rFonts w:ascii="Times New Roman" w:eastAsia="Times New Roman" w:hAnsi="Times New Roman" w:cs="Times New Roman"/>
          <w:sz w:val="22"/>
          <w:szCs w:val="22"/>
        </w:rPr>
        <w:t>, помощник</w:t>
      </w:r>
      <w:r w:rsidR="00280E7B"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главного судьи – </w:t>
      </w:r>
      <w:r w:rsidR="00280E7B">
        <w:rPr>
          <w:rFonts w:ascii="Times New Roman" w:eastAsia="Times New Roman" w:hAnsi="Times New Roman" w:cs="Times New Roman"/>
          <w:sz w:val="22"/>
          <w:szCs w:val="22"/>
        </w:rPr>
        <w:t>Шевчук Матвей и Родина Александра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327F4" w:rsidRDefault="000327F4" w:rsidP="00280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bookmark=id.3znysh7" w:colFirst="0" w:colLast="0"/>
      <w:bookmarkEnd w:id="2"/>
    </w:p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b/>
          <w:color w:val="000000"/>
          <w:sz w:val="36"/>
          <w:szCs w:val="36"/>
        </w:rPr>
      </w:pPr>
      <w:sdt>
        <w:sdtPr>
          <w:tag w:val="goog_rdk_3"/>
          <w:id w:val="-1926798505"/>
        </w:sdtPr>
        <w:sdtEndPr/>
        <w:sdtContent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>3. Время и место проведения</w:t>
          </w:r>
        </w:sdtContent>
      </w:sdt>
    </w:p>
    <w:p w:rsidR="000327F4" w:rsidRDefault="00280E7B" w:rsidP="00280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пятницу, 17</w:t>
      </w:r>
      <w:r w:rsidR="00F846D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сентября</w:t>
      </w:r>
      <w:r w:rsidR="00F846DB">
        <w:rPr>
          <w:rFonts w:ascii="Times New Roman" w:eastAsia="Times New Roman" w:hAnsi="Times New Roman" w:cs="Times New Roman"/>
          <w:sz w:val="22"/>
          <w:szCs w:val="22"/>
        </w:rPr>
        <w:t xml:space="preserve"> до наступления темноты</w:t>
      </w:r>
      <w:r w:rsidR="00F846D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F846DB">
        <w:rPr>
          <w:rFonts w:ascii="Times New Roman" w:eastAsia="Times New Roman" w:hAnsi="Times New Roman" w:cs="Times New Roman"/>
          <w:sz w:val="22"/>
          <w:szCs w:val="22"/>
        </w:rPr>
        <w:t>в состязании участвуют</w:t>
      </w:r>
      <w:r w:rsidR="00F846D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основные составы классов, результаты которых идут в зачет.</w:t>
      </w:r>
      <w:r w:rsidR="007A02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bookmarkStart w:id="3" w:name="_GoBack"/>
      <w:r w:rsidR="007A02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7-9 классы участвуют в пятницу до обеда, 10-11 классы </w:t>
      </w:r>
      <w:r w:rsidR="007A02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участвуют в пятницу </w:t>
      </w:r>
      <w:r w:rsidR="007A02F5">
        <w:rPr>
          <w:rFonts w:ascii="Times New Roman" w:eastAsia="Times New Roman" w:hAnsi="Times New Roman" w:cs="Times New Roman"/>
          <w:color w:val="000000"/>
          <w:sz w:val="22"/>
          <w:szCs w:val="22"/>
        </w:rPr>
        <w:t>после</w:t>
      </w:r>
      <w:r w:rsidR="007A02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обеда</w:t>
      </w:r>
      <w:r w:rsidR="007A02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bookmarkEnd w:id="3"/>
      <w:r w:rsidR="007A02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846D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</w:t>
      </w:r>
      <w:r w:rsidR="00F846DB">
        <w:rPr>
          <w:rFonts w:ascii="Times New Roman" w:eastAsia="Times New Roman" w:hAnsi="Times New Roman" w:cs="Times New Roman"/>
          <w:sz w:val="22"/>
          <w:szCs w:val="22"/>
        </w:rPr>
        <w:t>пятницу вечером, после основных составов, в тир</w:t>
      </w:r>
      <w:r w:rsidR="00F846D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846DB">
        <w:rPr>
          <w:rFonts w:ascii="Times New Roman" w:eastAsia="Times New Roman" w:hAnsi="Times New Roman" w:cs="Times New Roman"/>
          <w:sz w:val="22"/>
          <w:szCs w:val="22"/>
        </w:rPr>
        <w:t>допускаются</w:t>
      </w:r>
      <w:r w:rsidR="00F846D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846DB">
        <w:rPr>
          <w:rFonts w:ascii="Times New Roman" w:eastAsia="Times New Roman" w:hAnsi="Times New Roman" w:cs="Times New Roman"/>
          <w:sz w:val="22"/>
          <w:szCs w:val="22"/>
        </w:rPr>
        <w:t>участники</w:t>
      </w:r>
      <w:r w:rsidR="00F846D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на интерес. Время работы </w:t>
      </w:r>
      <w:r w:rsidR="00F846DB">
        <w:rPr>
          <w:rFonts w:ascii="Times New Roman" w:eastAsia="Times New Roman" w:hAnsi="Times New Roman" w:cs="Times New Roman"/>
          <w:sz w:val="22"/>
          <w:szCs w:val="22"/>
        </w:rPr>
        <w:t>соревнования</w:t>
      </w:r>
      <w:r w:rsidR="00F846D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определяется расписанием слёта. </w:t>
      </w:r>
      <w:proofErr w:type="gramStart"/>
      <w:r w:rsidR="00F846DB">
        <w:rPr>
          <w:rFonts w:ascii="Times New Roman" w:eastAsia="Times New Roman" w:hAnsi="Times New Roman" w:cs="Times New Roman"/>
          <w:color w:val="000000"/>
          <w:sz w:val="22"/>
          <w:szCs w:val="22"/>
        </w:rPr>
        <w:t>М</w:t>
      </w:r>
      <w:sdt>
        <w:sdtPr>
          <w:tag w:val="goog_rdk_4"/>
          <w:id w:val="1634220758"/>
        </w:sdtPr>
        <w:sdtEndPr/>
        <w:sdtContent>
          <w:r w:rsidR="00F846DB">
            <w:rPr>
              <w:rFonts w:ascii="Arial" w:eastAsia="Arial" w:hAnsi="Arial" w:cs="Arial"/>
              <w:color w:val="000000"/>
            </w:rPr>
            <w:t>есто</w:t>
          </w:r>
          <w:proofErr w:type="gramEnd"/>
          <w:r w:rsidR="00F846DB">
            <w:rPr>
              <w:rFonts w:ascii="Arial" w:eastAsia="Arial" w:hAnsi="Arial" w:cs="Arial"/>
              <w:color w:val="000000"/>
            </w:rPr>
            <w:t xml:space="preserve"> проведения будет указано на информационном стенде в центре соревнований.</w:t>
          </w:r>
        </w:sdtContent>
      </w:sdt>
      <w:bookmarkStart w:id="4" w:name="bookmark=id.2et92p0" w:colFirst="0" w:colLast="0"/>
      <w:bookmarkEnd w:id="4"/>
    </w:p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b/>
          <w:color w:val="000000"/>
          <w:sz w:val="36"/>
          <w:szCs w:val="36"/>
        </w:rPr>
      </w:pPr>
      <w:sdt>
        <w:sdtPr>
          <w:tag w:val="goog_rdk_5"/>
          <w:id w:val="1747687454"/>
        </w:sdtPr>
        <w:sdtEndPr/>
        <w:sdtContent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>4. Участники соревнований</w:t>
          </w:r>
        </w:sdtContent>
      </w:sdt>
    </w:p>
    <w:p w:rsidR="000327F4" w:rsidRDefault="00F846DB" w:rsidP="00280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К </w:t>
      </w:r>
      <w:r w:rsidR="00280E7B">
        <w:rPr>
          <w:rFonts w:ascii="Times New Roman" w:eastAsia="Times New Roman" w:hAnsi="Times New Roman" w:cs="Times New Roman"/>
        </w:rPr>
        <w:t>участию допускается команды из 2</w:t>
      </w:r>
      <w:r>
        <w:rPr>
          <w:rFonts w:ascii="Times New Roman" w:eastAsia="Times New Roman" w:hAnsi="Times New Roman" w:cs="Times New Roman"/>
        </w:rPr>
        <w:t xml:space="preserve"> </w:t>
      </w:r>
      <w:r w:rsidR="00280E7B">
        <w:rPr>
          <w:rFonts w:ascii="Times New Roman" w:eastAsia="Times New Roman" w:hAnsi="Times New Roman" w:cs="Times New Roman"/>
        </w:rPr>
        <w:t>человек.</w:t>
      </w:r>
    </w:p>
    <w:bookmarkStart w:id="5" w:name="bookmark=id.3dy6vkm" w:colFirst="0" w:colLast="0"/>
    <w:bookmarkEnd w:id="5"/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b/>
          <w:color w:val="000000"/>
          <w:sz w:val="36"/>
          <w:szCs w:val="36"/>
        </w:rPr>
      </w:pPr>
      <w:sdt>
        <w:sdtPr>
          <w:tag w:val="goog_rdk_6"/>
          <w:id w:val="282005255"/>
        </w:sdtPr>
        <w:sdtEndPr/>
        <w:sdtContent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>5. Содержание соревнования</w:t>
          </w:r>
        </w:sdtContent>
      </w:sdt>
    </w:p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Заявка:</w:t>
      </w:r>
    </w:p>
    <w:p w:rsidR="000327F4" w:rsidRDefault="00F846DB" w:rsidP="00280E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sdt>
        <w:sdtPr>
          <w:tag w:val="goog_rdk_7"/>
          <w:id w:val="-1177342531"/>
        </w:sdtPr>
        <w:sdtEndPr/>
        <w:sdtContent>
          <w:r>
            <w:rPr>
              <w:rFonts w:ascii="Arial" w:eastAsia="Arial" w:hAnsi="Arial" w:cs="Arial"/>
              <w:color w:val="000000"/>
            </w:rPr>
            <w:t xml:space="preserve">На основных дистанциях не требуется предварительная регистрация. </w:t>
          </w:r>
          <w:proofErr w:type="gramStart"/>
          <w:r>
            <w:rPr>
              <w:rFonts w:ascii="Arial" w:eastAsia="Arial" w:hAnsi="Arial" w:cs="Arial"/>
              <w:color w:val="000000"/>
            </w:rPr>
            <w:t>К соревнованию допускаются команды в по</w:t>
          </w:r>
        </w:sdtContent>
      </w:sdt>
      <w:sdt>
        <w:sdtPr>
          <w:tag w:val="goog_rdk_8"/>
          <w:id w:val="-158697273"/>
        </w:sdtPr>
        <w:sdtEndPr/>
        <w:sdtContent>
          <w:r>
            <w:rPr>
              <w:rFonts w:ascii="Arial" w:eastAsia="Arial" w:hAnsi="Arial" w:cs="Arial"/>
            </w:rPr>
            <w:t>рядке живой очереди</w:t>
          </w:r>
        </w:sdtContent>
      </w:sdt>
      <w:r>
        <w:rPr>
          <w:color w:val="000000"/>
        </w:rPr>
        <w:t>.</w:t>
      </w:r>
      <w:proofErr w:type="gramEnd"/>
    </w:p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Правила </w:t>
      </w:r>
      <w:r>
        <w:rPr>
          <w:rFonts w:ascii="Times New Roman" w:eastAsia="Times New Roman" w:hAnsi="Times New Roman" w:cs="Times New Roman"/>
          <w:b/>
        </w:rPr>
        <w:t>нахождения на территории тира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0327F4" w:rsidRDefault="00F846DB" w:rsidP="00280E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Вход на территорию тира разрешен только в защитных очках (будут предоставлены при входе)</w:t>
      </w:r>
    </w:p>
    <w:p w:rsidR="000327F4" w:rsidRDefault="00F846DB" w:rsidP="00280E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Оружие разрешается направлять только в сторону мишени или в землю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327F4" w:rsidRDefault="00F846DB" w:rsidP="00280E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Брать в руки оружие при смене мишеней запрещено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327F4" w:rsidRDefault="000327F4" w:rsidP="00280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6" w:name="bookmark=id.1t3h5sf" w:colFirst="0" w:colLast="0"/>
      <w:bookmarkEnd w:id="6"/>
    </w:p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Соревнование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0327F4" w:rsidRDefault="00F846DB" w:rsidP="00280E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Соревнование состоит из одиночной стрельбы по мишеням и стрельбы очередями по мишеням за ограниченное время.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Существуют мишени приносящие малое количество очков, большое количество очков и мишени с отрицательным количеством очков. Необходимо набрать наибольшее количество очков на команду.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Штрафные баллы</w:t>
      </w:r>
    </w:p>
    <w:tbl>
      <w:tblPr>
        <w:tblStyle w:val="a8"/>
        <w:tblW w:w="979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19"/>
        <w:gridCol w:w="6894"/>
        <w:gridCol w:w="2178"/>
      </w:tblGrid>
      <w:tr w:rsidR="000327F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7F4" w:rsidRDefault="00F846DB" w:rsidP="00280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7F4" w:rsidRDefault="00F846DB" w:rsidP="00280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Нарушения, ошибки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7F4" w:rsidRDefault="00F846DB" w:rsidP="00280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баллов</w:t>
            </w:r>
          </w:p>
        </w:tc>
      </w:tr>
      <w:tr w:rsidR="000327F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7F4" w:rsidRDefault="00F846DB" w:rsidP="00280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7F4" w:rsidRDefault="00F846DB" w:rsidP="00280E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Технический штраф (некорректное поведение на территории тира, игнорирование требований судьи, вмешательство в действия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судьи)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7F4" w:rsidRDefault="00F846DB" w:rsidP="00280E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 1 баллов до снятия команды</w:t>
            </w:r>
          </w:p>
        </w:tc>
      </w:tr>
      <w:tr w:rsidR="000327F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7F4" w:rsidRDefault="00F846DB" w:rsidP="00280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7F4" w:rsidRDefault="00F846DB" w:rsidP="00280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Нахождение на территории тира без очков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27F4" w:rsidRDefault="00F846DB" w:rsidP="00280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bookmarkStart w:id="7" w:name="bookmark=id.3whwml4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</w:rPr>
        <w:t>Общие правила:</w:t>
      </w:r>
    </w:p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Запрещается</w:t>
      </w:r>
    </w:p>
    <w:p w:rsidR="000327F4" w:rsidRDefault="00F846DB" w:rsidP="00280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находиться на территории проведения соревнований без разрешения старших судей (территорию проведения соревнования ограничивает маркировочная лента);</w:t>
      </w:r>
    </w:p>
    <w:p w:rsidR="000327F4" w:rsidRDefault="00F846DB" w:rsidP="00280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оспаривать, игнорировать требования судей, спорить с ними во время прохождения дистанции;</w:t>
      </w:r>
    </w:p>
    <w:p w:rsidR="000327F4" w:rsidRDefault="00F846DB" w:rsidP="00280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находиться на </w:t>
      </w:r>
      <w:r>
        <w:rPr>
          <w:rFonts w:ascii="Times New Roman" w:eastAsia="Times New Roman" w:hAnsi="Times New Roman" w:cs="Times New Roman"/>
        </w:rPr>
        <w:t>тер</w:t>
      </w:r>
      <w:r>
        <w:rPr>
          <w:rFonts w:ascii="Times New Roman" w:eastAsia="Times New Roman" w:hAnsi="Times New Roman" w:cs="Times New Roman"/>
        </w:rPr>
        <w:t>ритории тира без защитных очков;</w:t>
      </w:r>
    </w:p>
    <w:p w:rsidR="000327F4" w:rsidRDefault="00F846DB" w:rsidP="00280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бросать оружие на землю;</w:t>
      </w:r>
    </w:p>
    <w:p w:rsidR="000327F4" w:rsidRDefault="00F846DB" w:rsidP="00280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брать оружие в руки во время замены мишеней</w:t>
      </w:r>
    </w:p>
    <w:p w:rsidR="000327F4" w:rsidRDefault="00F846DB" w:rsidP="00280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направлять оружие в людей;</w:t>
      </w:r>
    </w:p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Разрешается</w:t>
      </w:r>
    </w:p>
    <w:p w:rsidR="000327F4" w:rsidRDefault="00F846DB" w:rsidP="00280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просить совета у судей;</w:t>
      </w:r>
    </w:p>
    <w:p w:rsidR="000327F4" w:rsidRDefault="00F846DB" w:rsidP="00280E7B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делать 3 </w:t>
      </w:r>
      <w:proofErr w:type="gramStart"/>
      <w:r>
        <w:rPr>
          <w:rFonts w:ascii="Times New Roman" w:eastAsia="Times New Roman" w:hAnsi="Times New Roman" w:cs="Times New Roman"/>
        </w:rPr>
        <w:t>пристрелочных</w:t>
      </w:r>
      <w:proofErr w:type="gramEnd"/>
      <w:r>
        <w:rPr>
          <w:rFonts w:ascii="Times New Roman" w:eastAsia="Times New Roman" w:hAnsi="Times New Roman" w:cs="Times New Roman"/>
        </w:rPr>
        <w:t xml:space="preserve"> выстрела перед соревнованием;</w:t>
      </w:r>
    </w:p>
    <w:p w:rsidR="000327F4" w:rsidRDefault="00F846DB" w:rsidP="00280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болеть за свою команду за границей проведения соревнований;</w:t>
      </w:r>
    </w:p>
    <w:p w:rsidR="000327F4" w:rsidRDefault="00F846DB" w:rsidP="00280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просить помощь при какой-либо нештатной ситуации у судей, если они ее не заметили сами.</w:t>
      </w:r>
    </w:p>
    <w:p w:rsidR="000327F4" w:rsidRDefault="000327F4" w:rsidP="00280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0327F4" w:rsidRDefault="00F846DB" w:rsidP="00280E7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b/>
          <w:color w:val="000000"/>
          <w:sz w:val="36"/>
          <w:szCs w:val="36"/>
        </w:rPr>
      </w:pPr>
      <w:sdt>
        <w:sdtPr>
          <w:tag w:val="goog_rdk_9"/>
          <w:id w:val="-669175136"/>
        </w:sdtPr>
        <w:sdtEndPr/>
        <w:sdtContent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>6. Определение победителей</w:t>
          </w:r>
        </w:sdtContent>
      </w:sdt>
    </w:p>
    <w:p w:rsidR="000327F4" w:rsidRDefault="00F846DB" w:rsidP="000327F4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Победители определяются по </w:t>
      </w:r>
      <w:r>
        <w:rPr>
          <w:rFonts w:ascii="Times New Roman" w:eastAsia="Times New Roman" w:hAnsi="Times New Roman" w:cs="Times New Roman"/>
        </w:rPr>
        <w:t>количеству набранных очков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во время соревнования</w:t>
      </w:r>
      <w:r>
        <w:rPr>
          <w:rFonts w:ascii="Times New Roman" w:eastAsia="Times New Roman" w:hAnsi="Times New Roman" w:cs="Times New Roman"/>
          <w:color w:val="000000"/>
        </w:rPr>
        <w:t xml:space="preserve"> с учетом штрафных баллов. Результаты проводятся в зачетах старшей и младшей полосы. За </w:t>
      </w:r>
      <w:r>
        <w:rPr>
          <w:rFonts w:ascii="Times New Roman" w:eastAsia="Times New Roman" w:hAnsi="Times New Roman" w:cs="Times New Roman"/>
        </w:rPr>
        <w:t>лучший результат среди параллели - команде открывается бонусный уровень “</w:t>
      </w:r>
      <w:proofErr w:type="spellStart"/>
      <w:r>
        <w:rPr>
          <w:rFonts w:ascii="Times New Roman" w:eastAsia="Times New Roman" w:hAnsi="Times New Roman" w:cs="Times New Roman"/>
        </w:rPr>
        <w:t>Рэмбо</w:t>
      </w:r>
      <w:proofErr w:type="spellEnd"/>
      <w:r>
        <w:rPr>
          <w:rFonts w:ascii="Times New Roman" w:eastAsia="Times New Roman" w:hAnsi="Times New Roman" w:cs="Times New Roman"/>
        </w:rPr>
        <w:t>” в пятницу вечером после прохождения соревнования основными составами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sectPr w:rsidR="000327F4">
      <w:pgSz w:w="11906" w:h="16838"/>
      <w:pgMar w:top="851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Bitstream Vera Sans Mono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312"/>
    <w:multiLevelType w:val="multilevel"/>
    <w:tmpl w:val="D738F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2EF0E62"/>
    <w:multiLevelType w:val="multilevel"/>
    <w:tmpl w:val="116EF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4E040AA"/>
    <w:multiLevelType w:val="multilevel"/>
    <w:tmpl w:val="10AACA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27F4"/>
    <w:rsid w:val="000327F4"/>
    <w:rsid w:val="001D60A7"/>
    <w:rsid w:val="00280E7B"/>
    <w:rsid w:val="007A02F5"/>
    <w:rsid w:val="00A25B91"/>
    <w:rsid w:val="00F8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asa" w:eastAsia="Rasa" w:hAnsi="Rasa" w:cs="Ras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11">
    <w:name w:val="Заголовок 11"/>
    <w:basedOn w:val="Heading"/>
    <w:next w:val="Textbody"/>
    <w:rPr>
      <w:b/>
      <w:bCs/>
      <w:sz w:val="48"/>
      <w:szCs w:val="48"/>
    </w:rPr>
  </w:style>
  <w:style w:type="paragraph" w:customStyle="1" w:styleId="21">
    <w:name w:val="Заголовок 21"/>
    <w:basedOn w:val="Heading"/>
    <w:next w:val="Textbody"/>
    <w:pPr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Heading"/>
    <w:next w:val="Textbody"/>
    <w:pPr>
      <w:outlineLvl w:val="2"/>
    </w:pPr>
    <w:rPr>
      <w:b/>
      <w:bCs/>
    </w:rPr>
  </w:style>
  <w:style w:type="paragraph" w:customStyle="1" w:styleId="41">
    <w:name w:val="Заголовок 41"/>
    <w:basedOn w:val="Heading"/>
    <w:next w:val="Textbody"/>
    <w:pPr>
      <w:outlineLvl w:val="3"/>
    </w:pPr>
    <w:rPr>
      <w:b/>
      <w:bCs/>
      <w:sz w:val="24"/>
      <w:szCs w:val="24"/>
    </w:rPr>
  </w:style>
  <w:style w:type="paragraph" w:customStyle="1" w:styleId="51">
    <w:name w:val="Заголовок 51"/>
    <w:basedOn w:val="Heading"/>
    <w:next w:val="Textbody"/>
    <w:pPr>
      <w:outlineLvl w:val="4"/>
    </w:pPr>
    <w:rPr>
      <w:b/>
      <w:bCs/>
      <w:sz w:val="20"/>
      <w:szCs w:val="20"/>
    </w:rPr>
  </w:style>
  <w:style w:type="paragraph" w:styleId="a4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  <w:sz w:val="20"/>
      <w:szCs w:val="20"/>
    </w:rPr>
  </w:style>
  <w:style w:type="paragraph" w:customStyle="1" w:styleId="SourceCode">
    <w:name w:val="Source Code"/>
    <w:basedOn w:val="PreformattedText"/>
    <w:pPr>
      <w:pBdr>
        <w:top w:val="single" w:sz="2" w:space="0" w:color="8CACBB"/>
        <w:left w:val="single" w:sz="2" w:space="0" w:color="8CACBB"/>
        <w:bottom w:val="single" w:sz="2" w:space="0" w:color="8CACBB"/>
        <w:right w:val="single" w:sz="2" w:space="0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0" w:color="8CACBB"/>
        <w:left w:val="single" w:sz="2" w:space="0" w:color="8CACBB"/>
        <w:bottom w:val="single" w:sz="2" w:space="0" w:color="8CACBB"/>
        <w:right w:val="single" w:sz="2" w:space="0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  <w:w w:val="100"/>
      <w:position w:val="-1"/>
      <w:effect w:val="none"/>
      <w:vertAlign w:val="baseline"/>
      <w:cs w:val="0"/>
      <w:em w:val="none"/>
    </w:rPr>
  </w:style>
  <w:style w:type="numbering" w:customStyle="1" w:styleId="Numbering1">
    <w:name w:val="Numbering 1"/>
    <w:basedOn w:val="a2"/>
  </w:style>
  <w:style w:type="numbering" w:customStyle="1" w:styleId="List1">
    <w:name w:val="List 1"/>
    <w:basedOn w:val="a2"/>
  </w:style>
  <w:style w:type="paragraph" w:styleId="a6">
    <w:name w:val="Normal (Web)"/>
    <w:basedOn w:val="a"/>
    <w:qFormat/>
    <w:pPr>
      <w:widowControl/>
      <w:suppressAutoHyphens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0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E7B"/>
    <w:rPr>
      <w:rFonts w:ascii="Tahoma" w:hAnsi="Tahoma" w:cs="Tahoma"/>
      <w:kern w:val="3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asa" w:eastAsia="Rasa" w:hAnsi="Rasa" w:cs="Ras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11">
    <w:name w:val="Заголовок 11"/>
    <w:basedOn w:val="Heading"/>
    <w:next w:val="Textbody"/>
    <w:rPr>
      <w:b/>
      <w:bCs/>
      <w:sz w:val="48"/>
      <w:szCs w:val="48"/>
    </w:rPr>
  </w:style>
  <w:style w:type="paragraph" w:customStyle="1" w:styleId="21">
    <w:name w:val="Заголовок 21"/>
    <w:basedOn w:val="Heading"/>
    <w:next w:val="Textbody"/>
    <w:pPr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Heading"/>
    <w:next w:val="Textbody"/>
    <w:pPr>
      <w:outlineLvl w:val="2"/>
    </w:pPr>
    <w:rPr>
      <w:b/>
      <w:bCs/>
    </w:rPr>
  </w:style>
  <w:style w:type="paragraph" w:customStyle="1" w:styleId="41">
    <w:name w:val="Заголовок 41"/>
    <w:basedOn w:val="Heading"/>
    <w:next w:val="Textbody"/>
    <w:pPr>
      <w:outlineLvl w:val="3"/>
    </w:pPr>
    <w:rPr>
      <w:b/>
      <w:bCs/>
      <w:sz w:val="24"/>
      <w:szCs w:val="24"/>
    </w:rPr>
  </w:style>
  <w:style w:type="paragraph" w:customStyle="1" w:styleId="51">
    <w:name w:val="Заголовок 51"/>
    <w:basedOn w:val="Heading"/>
    <w:next w:val="Textbody"/>
    <w:pPr>
      <w:outlineLvl w:val="4"/>
    </w:pPr>
    <w:rPr>
      <w:b/>
      <w:bCs/>
      <w:sz w:val="20"/>
      <w:szCs w:val="20"/>
    </w:rPr>
  </w:style>
  <w:style w:type="paragraph" w:styleId="a4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  <w:sz w:val="20"/>
      <w:szCs w:val="20"/>
    </w:rPr>
  </w:style>
  <w:style w:type="paragraph" w:customStyle="1" w:styleId="SourceCode">
    <w:name w:val="Source Code"/>
    <w:basedOn w:val="PreformattedText"/>
    <w:pPr>
      <w:pBdr>
        <w:top w:val="single" w:sz="2" w:space="0" w:color="8CACBB"/>
        <w:left w:val="single" w:sz="2" w:space="0" w:color="8CACBB"/>
        <w:bottom w:val="single" w:sz="2" w:space="0" w:color="8CACBB"/>
        <w:right w:val="single" w:sz="2" w:space="0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0" w:color="8CACBB"/>
        <w:left w:val="single" w:sz="2" w:space="0" w:color="8CACBB"/>
        <w:bottom w:val="single" w:sz="2" w:space="0" w:color="8CACBB"/>
        <w:right w:val="single" w:sz="2" w:space="0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  <w:w w:val="100"/>
      <w:position w:val="-1"/>
      <w:effect w:val="none"/>
      <w:vertAlign w:val="baseline"/>
      <w:cs w:val="0"/>
      <w:em w:val="none"/>
    </w:rPr>
  </w:style>
  <w:style w:type="numbering" w:customStyle="1" w:styleId="Numbering1">
    <w:name w:val="Numbering 1"/>
    <w:basedOn w:val="a2"/>
  </w:style>
  <w:style w:type="numbering" w:customStyle="1" w:styleId="List1">
    <w:name w:val="List 1"/>
    <w:basedOn w:val="a2"/>
  </w:style>
  <w:style w:type="paragraph" w:styleId="a6">
    <w:name w:val="Normal (Web)"/>
    <w:basedOn w:val="a"/>
    <w:qFormat/>
    <w:pPr>
      <w:widowControl/>
      <w:suppressAutoHyphens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0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E7B"/>
    <w:rPr>
      <w:rFonts w:ascii="Tahoma" w:hAnsi="Tahoma" w:cs="Tahoma"/>
      <w:kern w:val="3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owDQUns4kS0LxCrSb9uswb5gZg==">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3</cp:revision>
  <dcterms:created xsi:type="dcterms:W3CDTF">2021-09-02T12:18:00Z</dcterms:created>
  <dcterms:modified xsi:type="dcterms:W3CDTF">2021-09-02T12:29:00Z</dcterms:modified>
</cp:coreProperties>
</file>