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3C0" w:rsidRDefault="00E553C0" w:rsidP="007169FB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+mn-ea" w:hAnsi="Times New Roman" w:cs="Times New Roman"/>
          <w:kern w:val="24"/>
          <w:sz w:val="28"/>
          <w:szCs w:val="28"/>
        </w:rPr>
      </w:pPr>
      <w:bookmarkStart w:id="0" w:name="_GoBack"/>
      <w:bookmarkEnd w:id="0"/>
      <w:r>
        <w:rPr>
          <w:rFonts w:ascii="Times New Roman" w:eastAsia="Calibri" w:hAnsi="Times New Roman" w:cs="Times New Roman"/>
          <w:sz w:val="28"/>
          <w:szCs w:val="28"/>
        </w:rPr>
        <w:t>Отчет</w:t>
      </w:r>
      <w:r w:rsidR="00426DE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426DEC">
        <w:rPr>
          <w:rFonts w:ascii="Times New Roman" w:eastAsia="Calibri" w:hAnsi="Times New Roman" w:cs="Times New Roman"/>
          <w:sz w:val="28"/>
          <w:szCs w:val="28"/>
        </w:rPr>
        <w:t xml:space="preserve">по </w:t>
      </w:r>
      <w:r w:rsidR="00426DEC" w:rsidRPr="00DE1D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+mn-ea" w:hAnsi="Times New Roman" w:cs="Times New Roman"/>
          <w:kern w:val="24"/>
          <w:sz w:val="28"/>
          <w:szCs w:val="28"/>
        </w:rPr>
        <w:t>проекту</w:t>
      </w:r>
      <w:proofErr w:type="gramEnd"/>
      <w:r>
        <w:rPr>
          <w:rFonts w:ascii="Times New Roman" w:eastAsia="+mn-ea" w:hAnsi="Times New Roman" w:cs="Times New Roman"/>
          <w:kern w:val="24"/>
          <w:sz w:val="28"/>
          <w:szCs w:val="28"/>
        </w:rPr>
        <w:t xml:space="preserve"> «Группа здоровья «Зумыд подув»</w:t>
      </w:r>
    </w:p>
    <w:p w:rsidR="007169FB" w:rsidRPr="007169FB" w:rsidRDefault="00426DEC" w:rsidP="007169FB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E1D87">
        <w:rPr>
          <w:rFonts w:ascii="Times New Roman" w:eastAsia="+mn-ea" w:hAnsi="Times New Roman" w:cs="Times New Roman"/>
          <w:kern w:val="24"/>
          <w:sz w:val="28"/>
          <w:szCs w:val="28"/>
        </w:rPr>
        <w:t xml:space="preserve">с участием «серебряных» волонтеров, запланированных к </w:t>
      </w:r>
      <w:proofErr w:type="gramStart"/>
      <w:r w:rsidRPr="00DE1D87">
        <w:rPr>
          <w:rFonts w:ascii="Times New Roman" w:eastAsia="+mn-ea" w:hAnsi="Times New Roman" w:cs="Times New Roman"/>
          <w:kern w:val="24"/>
          <w:sz w:val="28"/>
          <w:szCs w:val="28"/>
        </w:rPr>
        <w:t>реализации  в</w:t>
      </w:r>
      <w:proofErr w:type="gramEnd"/>
      <w:r w:rsidRPr="00DE1D87">
        <w:rPr>
          <w:rFonts w:ascii="Times New Roman" w:eastAsia="+mn-ea" w:hAnsi="Times New Roman" w:cs="Times New Roman"/>
          <w:kern w:val="24"/>
          <w:sz w:val="28"/>
          <w:szCs w:val="28"/>
        </w:rPr>
        <w:t xml:space="preserve"> период</w:t>
      </w:r>
      <w:r w:rsidR="00E553C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155D5">
        <w:rPr>
          <w:rFonts w:ascii="Times New Roman" w:eastAsia="+mn-ea" w:hAnsi="Times New Roman" w:cs="Times New Roman"/>
          <w:kern w:val="24"/>
          <w:sz w:val="28"/>
          <w:szCs w:val="28"/>
        </w:rPr>
        <w:t>с 1 января 2020 г. по декабрь 2021</w:t>
      </w:r>
      <w:r w:rsidRPr="00DE1D87">
        <w:rPr>
          <w:rFonts w:ascii="Times New Roman" w:eastAsia="+mn-ea" w:hAnsi="Times New Roman" w:cs="Times New Roman"/>
          <w:kern w:val="24"/>
          <w:sz w:val="28"/>
          <w:szCs w:val="28"/>
        </w:rPr>
        <w:t xml:space="preserve"> г.</w:t>
      </w:r>
    </w:p>
    <w:tbl>
      <w:tblPr>
        <w:tblStyle w:val="1"/>
        <w:tblW w:w="10207" w:type="dxa"/>
        <w:tblInd w:w="-714" w:type="dxa"/>
        <w:tblLook w:val="04A0" w:firstRow="1" w:lastRow="0" w:firstColumn="1" w:lastColumn="0" w:noHBand="0" w:noVBand="1"/>
      </w:tblPr>
      <w:tblGrid>
        <w:gridCol w:w="3403"/>
        <w:gridCol w:w="6804"/>
      </w:tblGrid>
      <w:tr w:rsidR="00426DEC" w:rsidRPr="003B1E9D" w:rsidTr="00B033B1">
        <w:tc>
          <w:tcPr>
            <w:tcW w:w="3403" w:type="dxa"/>
          </w:tcPr>
          <w:p w:rsidR="00426DEC" w:rsidRPr="00800CF5" w:rsidRDefault="00426DEC" w:rsidP="007169FB">
            <w:pPr>
              <w:spacing w:line="257" w:lineRule="auto"/>
              <w:ind w:left="-23" w:firstLine="2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0CF5">
              <w:rPr>
                <w:rFonts w:ascii="Times New Roman" w:hAnsi="Times New Roman"/>
                <w:sz w:val="24"/>
                <w:szCs w:val="24"/>
              </w:rPr>
              <w:t>Наименование эффективной практики</w:t>
            </w:r>
          </w:p>
        </w:tc>
        <w:tc>
          <w:tcPr>
            <w:tcW w:w="6804" w:type="dxa"/>
          </w:tcPr>
          <w:p w:rsidR="00426DEC" w:rsidRPr="00800CF5" w:rsidRDefault="00E553C0" w:rsidP="00800CF5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0CF5">
              <w:rPr>
                <w:rFonts w:ascii="Times New Roman" w:hAnsi="Times New Roman"/>
                <w:sz w:val="24"/>
                <w:szCs w:val="24"/>
              </w:rPr>
              <w:t>«Группа здоровья «Зумыд подув»</w:t>
            </w:r>
          </w:p>
        </w:tc>
      </w:tr>
      <w:tr w:rsidR="00426DEC" w:rsidRPr="003B1E9D" w:rsidTr="00B033B1">
        <w:tc>
          <w:tcPr>
            <w:tcW w:w="3403" w:type="dxa"/>
          </w:tcPr>
          <w:p w:rsidR="00426DEC" w:rsidRPr="00800CF5" w:rsidRDefault="00426DEC" w:rsidP="00800CF5">
            <w:pPr>
              <w:spacing w:line="257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0CF5">
              <w:rPr>
                <w:rFonts w:ascii="Times New Roman" w:hAnsi="Times New Roman"/>
                <w:sz w:val="24"/>
                <w:szCs w:val="24"/>
              </w:rPr>
              <w:t>Период реализации</w:t>
            </w:r>
          </w:p>
        </w:tc>
        <w:tc>
          <w:tcPr>
            <w:tcW w:w="6804" w:type="dxa"/>
          </w:tcPr>
          <w:p w:rsidR="00426DEC" w:rsidRPr="00800CF5" w:rsidRDefault="004155D5" w:rsidP="00800CF5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  <w:r w:rsidR="002E073D" w:rsidRPr="00800CF5">
              <w:rPr>
                <w:rFonts w:ascii="Times New Roman" w:hAnsi="Times New Roman"/>
                <w:sz w:val="24"/>
                <w:szCs w:val="24"/>
              </w:rPr>
              <w:t xml:space="preserve"> 2020 – январь 2022 год </w:t>
            </w:r>
          </w:p>
        </w:tc>
      </w:tr>
      <w:tr w:rsidR="00426DEC" w:rsidRPr="003B1E9D" w:rsidTr="00B033B1">
        <w:tc>
          <w:tcPr>
            <w:tcW w:w="3403" w:type="dxa"/>
          </w:tcPr>
          <w:p w:rsidR="00426DEC" w:rsidRPr="00800CF5" w:rsidRDefault="00426DEC" w:rsidP="00800CF5">
            <w:pPr>
              <w:spacing w:line="257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0CF5">
              <w:rPr>
                <w:rFonts w:ascii="Times New Roman" w:hAnsi="Times New Roman"/>
                <w:sz w:val="24"/>
                <w:szCs w:val="24"/>
              </w:rPr>
              <w:t>Целевые группы (указать целевые группы населения- получателей услуг в рамках реализованного проекта) с количественным показателем</w:t>
            </w:r>
          </w:p>
        </w:tc>
        <w:tc>
          <w:tcPr>
            <w:tcW w:w="6804" w:type="dxa"/>
          </w:tcPr>
          <w:p w:rsidR="00426DEC" w:rsidRPr="00800CF5" w:rsidRDefault="00426DEC" w:rsidP="00800CF5">
            <w:pPr>
              <w:pStyle w:val="a4"/>
              <w:ind w:left="0" w:firstLine="567"/>
              <w:jc w:val="both"/>
            </w:pPr>
            <w:r w:rsidRPr="00800CF5">
              <w:t>Г</w:t>
            </w:r>
            <w:r w:rsidR="00B77302" w:rsidRPr="00800CF5">
              <w:t xml:space="preserve">раждане пожилого возраста </w:t>
            </w:r>
            <w:r w:rsidR="00A26004">
              <w:t>–</w:t>
            </w:r>
            <w:r w:rsidR="00B77302" w:rsidRPr="00800CF5">
              <w:t xml:space="preserve"> </w:t>
            </w:r>
            <w:r w:rsidR="00A26004">
              <w:t>42 человека (из них - 16 человек на постоянной основе, 9 человек жители сельских населенных пунктов Сысольского района (при организации выездных мероприятий), граждане пожилого возраста Койгородского района – 9 чел., Сыктывдинского района – 6 человек.</w:t>
            </w:r>
          </w:p>
        </w:tc>
      </w:tr>
      <w:tr w:rsidR="00426DEC" w:rsidRPr="003B1E9D" w:rsidTr="00B033B1">
        <w:tc>
          <w:tcPr>
            <w:tcW w:w="3403" w:type="dxa"/>
          </w:tcPr>
          <w:p w:rsidR="00426DEC" w:rsidRPr="00800CF5" w:rsidRDefault="00426DEC" w:rsidP="00800CF5">
            <w:pPr>
              <w:spacing w:line="257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0CF5">
              <w:rPr>
                <w:rFonts w:ascii="Times New Roman" w:hAnsi="Times New Roman"/>
                <w:sz w:val="24"/>
                <w:szCs w:val="24"/>
              </w:rPr>
              <w:t>Количество «серебряных» волонтеров- организаторов мероприятия</w:t>
            </w:r>
          </w:p>
        </w:tc>
        <w:tc>
          <w:tcPr>
            <w:tcW w:w="6804" w:type="dxa"/>
          </w:tcPr>
          <w:p w:rsidR="00426DEC" w:rsidRPr="00800CF5" w:rsidRDefault="004155D5" w:rsidP="00800CF5">
            <w:pPr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="00B77302" w:rsidRPr="00800C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чел.</w:t>
            </w:r>
          </w:p>
        </w:tc>
      </w:tr>
      <w:tr w:rsidR="00426DEC" w:rsidRPr="003B1E9D" w:rsidTr="00B033B1">
        <w:tc>
          <w:tcPr>
            <w:tcW w:w="3403" w:type="dxa"/>
          </w:tcPr>
          <w:p w:rsidR="00426DEC" w:rsidRPr="00800CF5" w:rsidRDefault="00426DEC" w:rsidP="00800CF5">
            <w:pPr>
              <w:spacing w:line="257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0CF5">
              <w:rPr>
                <w:rFonts w:ascii="Times New Roman" w:eastAsia="+mn-ea" w:hAnsi="Times New Roman" w:cs="Times New Roman"/>
                <w:kern w:val="24"/>
                <w:sz w:val="24"/>
                <w:szCs w:val="24"/>
              </w:rPr>
              <w:t>Ответственный сотрудник за развитие деятельности «серебряного» волонтерства в организации  с указанием ФИО</w:t>
            </w:r>
          </w:p>
        </w:tc>
        <w:tc>
          <w:tcPr>
            <w:tcW w:w="6804" w:type="dxa"/>
          </w:tcPr>
          <w:p w:rsidR="00426DEC" w:rsidRPr="00800CF5" w:rsidRDefault="00B77302" w:rsidP="007169FB">
            <w:pPr>
              <w:ind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0C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Пунегова Лариса Валерьевна, заведующий социально-реабилитационным </w:t>
            </w:r>
            <w:proofErr w:type="spellStart"/>
            <w:r w:rsidRPr="00800C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отелением</w:t>
            </w:r>
            <w:proofErr w:type="spellEnd"/>
          </w:p>
        </w:tc>
      </w:tr>
      <w:tr w:rsidR="00426DEC" w:rsidRPr="003B1E9D" w:rsidTr="00B033B1">
        <w:tc>
          <w:tcPr>
            <w:tcW w:w="3403" w:type="dxa"/>
          </w:tcPr>
          <w:p w:rsidR="00426DEC" w:rsidRPr="00800CF5" w:rsidRDefault="00426DEC" w:rsidP="00800CF5">
            <w:pPr>
              <w:spacing w:line="257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0CF5">
              <w:rPr>
                <w:rFonts w:ascii="Times New Roman" w:hAnsi="Times New Roman"/>
                <w:sz w:val="24"/>
                <w:szCs w:val="24"/>
              </w:rPr>
              <w:t>Ресурсное обеспечение:</w:t>
            </w:r>
          </w:p>
          <w:p w:rsidR="00426DEC" w:rsidRPr="00800CF5" w:rsidRDefault="00426DEC" w:rsidP="00800CF5">
            <w:pPr>
              <w:spacing w:line="257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0CF5">
              <w:rPr>
                <w:rFonts w:ascii="Times New Roman" w:hAnsi="Times New Roman"/>
                <w:sz w:val="24"/>
                <w:szCs w:val="24"/>
              </w:rPr>
              <w:t>собственные ресурсы;</w:t>
            </w:r>
          </w:p>
          <w:p w:rsidR="00426DEC" w:rsidRPr="00800CF5" w:rsidRDefault="00426DEC" w:rsidP="00800CF5">
            <w:pPr>
              <w:spacing w:line="257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0CF5">
              <w:rPr>
                <w:rFonts w:ascii="Times New Roman" w:hAnsi="Times New Roman"/>
                <w:sz w:val="24"/>
                <w:szCs w:val="24"/>
              </w:rPr>
              <w:t>привлеченные ресурсы.</w:t>
            </w:r>
          </w:p>
        </w:tc>
        <w:tc>
          <w:tcPr>
            <w:tcW w:w="6804" w:type="dxa"/>
          </w:tcPr>
          <w:p w:rsidR="0024306D" w:rsidRPr="00800CF5" w:rsidRDefault="00426DEC" w:rsidP="00800CF5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0CF5">
              <w:rPr>
                <w:rFonts w:ascii="Times New Roman" w:hAnsi="Times New Roman"/>
                <w:sz w:val="24"/>
                <w:szCs w:val="24"/>
              </w:rPr>
              <w:t>Собственные ресурсы:</w:t>
            </w:r>
            <w:r w:rsidR="00B77302" w:rsidRPr="00800CF5">
              <w:rPr>
                <w:rFonts w:ascii="Times New Roman" w:hAnsi="Times New Roman"/>
                <w:sz w:val="24"/>
                <w:szCs w:val="24"/>
              </w:rPr>
              <w:t xml:space="preserve"> наличие зала для </w:t>
            </w:r>
            <w:proofErr w:type="gramStart"/>
            <w:r w:rsidR="00B77302" w:rsidRPr="00800CF5">
              <w:rPr>
                <w:rFonts w:ascii="Times New Roman" w:hAnsi="Times New Roman"/>
                <w:sz w:val="24"/>
                <w:szCs w:val="24"/>
              </w:rPr>
              <w:t xml:space="preserve">занятий, </w:t>
            </w:r>
            <w:r w:rsidRPr="00800C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77302" w:rsidRPr="00800CF5">
              <w:rPr>
                <w:rFonts w:ascii="Times New Roman" w:hAnsi="Times New Roman"/>
                <w:sz w:val="24"/>
                <w:szCs w:val="24"/>
              </w:rPr>
              <w:t>спортинвентарь</w:t>
            </w:r>
            <w:proofErr w:type="gramEnd"/>
            <w:r w:rsidR="00B77302" w:rsidRPr="00800CF5">
              <w:rPr>
                <w:rFonts w:ascii="Times New Roman" w:hAnsi="Times New Roman"/>
                <w:sz w:val="24"/>
                <w:szCs w:val="24"/>
              </w:rPr>
              <w:t xml:space="preserve"> (мячи</w:t>
            </w:r>
            <w:r w:rsidR="0024306D" w:rsidRPr="00800CF5">
              <w:rPr>
                <w:rFonts w:ascii="Times New Roman" w:hAnsi="Times New Roman"/>
                <w:sz w:val="24"/>
                <w:szCs w:val="24"/>
              </w:rPr>
              <w:t xml:space="preserve"> – 4 шт.</w:t>
            </w:r>
            <w:r w:rsidR="00B77302" w:rsidRPr="00800CF5">
              <w:rPr>
                <w:rFonts w:ascii="Times New Roman" w:hAnsi="Times New Roman"/>
                <w:sz w:val="24"/>
                <w:szCs w:val="24"/>
              </w:rPr>
              <w:t>, гимнастические палки</w:t>
            </w:r>
            <w:r w:rsidR="0024306D" w:rsidRPr="00800CF5">
              <w:rPr>
                <w:rFonts w:ascii="Times New Roman" w:hAnsi="Times New Roman"/>
                <w:sz w:val="24"/>
                <w:szCs w:val="24"/>
              </w:rPr>
              <w:t xml:space="preserve"> – 6 шт.</w:t>
            </w:r>
            <w:r w:rsidR="00B77302" w:rsidRPr="00800CF5">
              <w:rPr>
                <w:rFonts w:ascii="Times New Roman" w:hAnsi="Times New Roman"/>
                <w:sz w:val="24"/>
                <w:szCs w:val="24"/>
              </w:rPr>
              <w:t>, палки для скандинавской ходьбы</w:t>
            </w:r>
            <w:r w:rsidR="0024306D" w:rsidRPr="00800CF5">
              <w:rPr>
                <w:rFonts w:ascii="Times New Roman" w:hAnsi="Times New Roman"/>
                <w:sz w:val="24"/>
                <w:szCs w:val="24"/>
              </w:rPr>
              <w:t xml:space="preserve"> – 4 шт.</w:t>
            </w:r>
            <w:r w:rsidR="00B77302" w:rsidRPr="00800CF5">
              <w:rPr>
                <w:rFonts w:ascii="Times New Roman" w:hAnsi="Times New Roman"/>
                <w:sz w:val="24"/>
                <w:szCs w:val="24"/>
              </w:rPr>
              <w:t>, маты</w:t>
            </w:r>
            <w:r w:rsidR="0024306D" w:rsidRPr="00800CF5">
              <w:rPr>
                <w:rFonts w:ascii="Times New Roman" w:hAnsi="Times New Roman"/>
                <w:sz w:val="24"/>
                <w:szCs w:val="24"/>
              </w:rPr>
              <w:t xml:space="preserve"> – 4 шт.</w:t>
            </w:r>
            <w:r w:rsidR="00B77302" w:rsidRPr="00800CF5">
              <w:rPr>
                <w:rFonts w:ascii="Times New Roman" w:hAnsi="Times New Roman"/>
                <w:sz w:val="24"/>
                <w:szCs w:val="24"/>
              </w:rPr>
              <w:t>, спортивные коврики</w:t>
            </w:r>
            <w:r w:rsidR="0024306D" w:rsidRPr="00800CF5">
              <w:rPr>
                <w:rFonts w:ascii="Times New Roman" w:hAnsi="Times New Roman"/>
                <w:sz w:val="24"/>
                <w:szCs w:val="24"/>
              </w:rPr>
              <w:t xml:space="preserve"> – 8 шт.</w:t>
            </w:r>
            <w:r w:rsidR="00B77302" w:rsidRPr="00800CF5">
              <w:rPr>
                <w:rFonts w:ascii="Times New Roman" w:hAnsi="Times New Roman"/>
                <w:sz w:val="24"/>
                <w:szCs w:val="24"/>
              </w:rPr>
              <w:t>, ракетки для бадминтона</w:t>
            </w:r>
            <w:r w:rsidR="0024306D" w:rsidRPr="00800CF5">
              <w:rPr>
                <w:rFonts w:ascii="Times New Roman" w:hAnsi="Times New Roman"/>
                <w:sz w:val="24"/>
                <w:szCs w:val="24"/>
              </w:rPr>
              <w:t xml:space="preserve"> – 2 набора</w:t>
            </w:r>
            <w:r w:rsidR="00B77302" w:rsidRPr="00800CF5">
              <w:rPr>
                <w:rFonts w:ascii="Times New Roman" w:hAnsi="Times New Roman"/>
                <w:sz w:val="24"/>
                <w:szCs w:val="24"/>
              </w:rPr>
              <w:t xml:space="preserve">, набор для </w:t>
            </w:r>
            <w:proofErr w:type="spellStart"/>
            <w:r w:rsidR="00B77302" w:rsidRPr="00800CF5">
              <w:rPr>
                <w:rFonts w:ascii="Times New Roman" w:hAnsi="Times New Roman"/>
                <w:sz w:val="24"/>
                <w:szCs w:val="24"/>
              </w:rPr>
              <w:t>тениса</w:t>
            </w:r>
            <w:proofErr w:type="spellEnd"/>
            <w:r w:rsidR="0024306D" w:rsidRPr="00800CF5">
              <w:rPr>
                <w:rFonts w:ascii="Times New Roman" w:hAnsi="Times New Roman"/>
                <w:sz w:val="24"/>
                <w:szCs w:val="24"/>
              </w:rPr>
              <w:t xml:space="preserve"> – 1 шт.</w:t>
            </w:r>
            <w:r w:rsidR="00B77302" w:rsidRPr="00800CF5">
              <w:rPr>
                <w:rFonts w:ascii="Times New Roman" w:hAnsi="Times New Roman"/>
                <w:sz w:val="24"/>
                <w:szCs w:val="24"/>
              </w:rPr>
              <w:t>,</w:t>
            </w:r>
            <w:r w:rsidR="0024306D" w:rsidRPr="00800C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77302" w:rsidRPr="00800CF5">
              <w:rPr>
                <w:rFonts w:ascii="Times New Roman" w:hAnsi="Times New Roman"/>
                <w:sz w:val="24"/>
                <w:szCs w:val="24"/>
              </w:rPr>
              <w:t>обручи</w:t>
            </w:r>
            <w:r w:rsidR="0024306D" w:rsidRPr="00800CF5">
              <w:rPr>
                <w:rFonts w:ascii="Times New Roman" w:hAnsi="Times New Roman"/>
                <w:sz w:val="24"/>
                <w:szCs w:val="24"/>
              </w:rPr>
              <w:t xml:space="preserve"> – 6 шт., с</w:t>
            </w:r>
            <w:r w:rsidR="00B77302" w:rsidRPr="00800CF5">
              <w:rPr>
                <w:rFonts w:ascii="Times New Roman" w:hAnsi="Times New Roman"/>
                <w:sz w:val="24"/>
                <w:szCs w:val="24"/>
              </w:rPr>
              <w:t>какалки</w:t>
            </w:r>
            <w:r w:rsidR="0024306D" w:rsidRPr="00800CF5">
              <w:rPr>
                <w:rFonts w:ascii="Times New Roman" w:hAnsi="Times New Roman"/>
                <w:sz w:val="24"/>
                <w:szCs w:val="24"/>
              </w:rPr>
              <w:t xml:space="preserve"> – 6 шт.</w:t>
            </w:r>
            <w:r w:rsidR="00B77302" w:rsidRPr="00800CF5">
              <w:rPr>
                <w:rFonts w:ascii="Times New Roman" w:hAnsi="Times New Roman"/>
                <w:sz w:val="24"/>
                <w:szCs w:val="24"/>
              </w:rPr>
              <w:t>, настольные игры</w:t>
            </w:r>
            <w:r w:rsidR="0024306D" w:rsidRPr="00800CF5">
              <w:rPr>
                <w:rFonts w:ascii="Times New Roman" w:hAnsi="Times New Roman"/>
                <w:sz w:val="24"/>
                <w:szCs w:val="24"/>
              </w:rPr>
              <w:t xml:space="preserve"> – 54 шт., ручные </w:t>
            </w:r>
            <w:proofErr w:type="spellStart"/>
            <w:r w:rsidR="0024306D" w:rsidRPr="00800CF5">
              <w:rPr>
                <w:rFonts w:ascii="Times New Roman" w:hAnsi="Times New Roman"/>
                <w:sz w:val="24"/>
                <w:szCs w:val="24"/>
              </w:rPr>
              <w:t>массажеры</w:t>
            </w:r>
            <w:proofErr w:type="spellEnd"/>
            <w:r w:rsidR="0024306D" w:rsidRPr="00800CF5">
              <w:rPr>
                <w:rFonts w:ascii="Times New Roman" w:hAnsi="Times New Roman"/>
                <w:sz w:val="24"/>
                <w:szCs w:val="24"/>
              </w:rPr>
              <w:t xml:space="preserve"> – 6 шт.</w:t>
            </w:r>
          </w:p>
          <w:p w:rsidR="0024306D" w:rsidRPr="00800CF5" w:rsidRDefault="00B77302" w:rsidP="00800CF5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0C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4306D" w:rsidRPr="00800CF5">
              <w:rPr>
                <w:rFonts w:ascii="Times New Roman" w:hAnsi="Times New Roman"/>
                <w:sz w:val="24"/>
                <w:szCs w:val="24"/>
              </w:rPr>
              <w:t>Т</w:t>
            </w:r>
            <w:r w:rsidR="00426DEC" w:rsidRPr="00800CF5">
              <w:rPr>
                <w:rFonts w:ascii="Times New Roman" w:hAnsi="Times New Roman"/>
                <w:sz w:val="24"/>
                <w:szCs w:val="24"/>
              </w:rPr>
              <w:t>ехнические ресурсы</w:t>
            </w:r>
            <w:r w:rsidR="0024306D" w:rsidRPr="00800CF5">
              <w:rPr>
                <w:rFonts w:ascii="Times New Roman" w:hAnsi="Times New Roman"/>
                <w:sz w:val="24"/>
                <w:szCs w:val="24"/>
              </w:rPr>
              <w:t xml:space="preserve">: ноутбук, </w:t>
            </w:r>
            <w:proofErr w:type="spellStart"/>
            <w:r w:rsidR="0024306D" w:rsidRPr="00800CF5">
              <w:rPr>
                <w:rFonts w:ascii="Times New Roman" w:hAnsi="Times New Roman"/>
                <w:sz w:val="24"/>
                <w:szCs w:val="24"/>
              </w:rPr>
              <w:t>телефизор</w:t>
            </w:r>
            <w:proofErr w:type="spellEnd"/>
            <w:r w:rsidR="00426DEC" w:rsidRPr="00800CF5">
              <w:rPr>
                <w:rFonts w:ascii="Times New Roman" w:hAnsi="Times New Roman"/>
                <w:sz w:val="24"/>
                <w:szCs w:val="24"/>
              </w:rPr>
              <w:t>,</w:t>
            </w:r>
            <w:r w:rsidR="0024306D" w:rsidRPr="00800CF5">
              <w:rPr>
                <w:rFonts w:ascii="Times New Roman" w:hAnsi="Times New Roman"/>
                <w:sz w:val="24"/>
                <w:szCs w:val="24"/>
              </w:rPr>
              <w:t xml:space="preserve"> музыкальный центр, сеть Интернет.</w:t>
            </w:r>
          </w:p>
          <w:p w:rsidR="0024306D" w:rsidRPr="00800CF5" w:rsidRDefault="0024306D" w:rsidP="00800CF5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0CF5">
              <w:rPr>
                <w:rFonts w:ascii="Times New Roman" w:hAnsi="Times New Roman"/>
                <w:sz w:val="24"/>
                <w:szCs w:val="24"/>
              </w:rPr>
              <w:t>Кадровые ресурсы: специалисты по социальной работе – 2 чел. (к реализации проекта привлекаются специалисты МАУ «Центр развития физической культуры и спорта» - 1 чел</w:t>
            </w:r>
            <w:r w:rsidR="00EC5756" w:rsidRPr="00800CF5">
              <w:rPr>
                <w:sz w:val="24"/>
                <w:szCs w:val="24"/>
              </w:rPr>
              <w:t xml:space="preserve"> </w:t>
            </w:r>
            <w:r w:rsidR="00EC5756" w:rsidRPr="00800CF5">
              <w:rPr>
                <w:rFonts w:ascii="Times New Roman" w:hAnsi="Times New Roman"/>
                <w:sz w:val="24"/>
                <w:szCs w:val="24"/>
              </w:rPr>
              <w:t xml:space="preserve">ГБУЗ «Сысольская ЦРБ» - 1 чел., МУК «Районный дом культуры – 1 </w:t>
            </w:r>
            <w:proofErr w:type="gramStart"/>
            <w:r w:rsidR="00EC5756" w:rsidRPr="00800CF5">
              <w:rPr>
                <w:rFonts w:ascii="Times New Roman" w:hAnsi="Times New Roman"/>
                <w:sz w:val="24"/>
                <w:szCs w:val="24"/>
              </w:rPr>
              <w:t>чел.</w:t>
            </w:r>
            <w:r w:rsidRPr="00800CF5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800CF5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B77302" w:rsidRPr="00800CF5" w:rsidRDefault="00B77302" w:rsidP="00800CF5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0CF5">
              <w:rPr>
                <w:rFonts w:ascii="Times New Roman" w:hAnsi="Times New Roman"/>
                <w:sz w:val="24"/>
                <w:szCs w:val="24"/>
              </w:rPr>
              <w:t>Информационные ресурсы</w:t>
            </w:r>
            <w:r w:rsidR="0024306D" w:rsidRPr="00800CF5">
              <w:rPr>
                <w:rFonts w:ascii="Times New Roman" w:hAnsi="Times New Roman"/>
                <w:sz w:val="24"/>
                <w:szCs w:val="24"/>
              </w:rPr>
              <w:t>: сайты</w:t>
            </w:r>
            <w:r w:rsidRPr="00800CF5">
              <w:rPr>
                <w:rFonts w:ascii="Times New Roman" w:hAnsi="Times New Roman"/>
                <w:sz w:val="24"/>
                <w:szCs w:val="24"/>
              </w:rPr>
              <w:t xml:space="preserve"> Профилактика старения - http://ergashaka.ru; Спорт для пожилых людей http://zdravo.by; https://oldone.ru; различные видеоматериалы, презентации. </w:t>
            </w:r>
          </w:p>
          <w:p w:rsidR="00B77302" w:rsidRPr="00800CF5" w:rsidRDefault="00B77302" w:rsidP="00800CF5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0CF5">
              <w:rPr>
                <w:rFonts w:ascii="Times New Roman" w:hAnsi="Times New Roman"/>
                <w:sz w:val="24"/>
                <w:szCs w:val="24"/>
              </w:rPr>
              <w:t xml:space="preserve">Информация о проекте размещена в социальной сети ВКонтакте https://vk.com/social_sysola, сайте ГБУ РК «ЦСЗН Сысольского района» </w:t>
            </w:r>
            <w:hyperlink r:id="rId5" w:history="1">
              <w:r w:rsidRPr="00800CF5">
                <w:rPr>
                  <w:rStyle w:val="a3"/>
                  <w:rFonts w:ascii="Times New Roman" w:hAnsi="Times New Roman"/>
                  <w:sz w:val="24"/>
                  <w:szCs w:val="24"/>
                </w:rPr>
                <w:t>http://social_sysola.rkomi.ru</w:t>
              </w:r>
            </w:hyperlink>
            <w:r w:rsidRPr="00800CF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26DEC" w:rsidRPr="00800CF5" w:rsidRDefault="00426DEC" w:rsidP="00800CF5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0CF5">
              <w:rPr>
                <w:rFonts w:ascii="Times New Roman" w:hAnsi="Times New Roman"/>
                <w:sz w:val="24"/>
                <w:szCs w:val="24"/>
              </w:rPr>
              <w:t xml:space="preserve">Привлеченные </w:t>
            </w:r>
            <w:r w:rsidRPr="00800C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ресурсы</w:t>
            </w:r>
            <w:r w:rsidRPr="00800CF5">
              <w:rPr>
                <w:rFonts w:ascii="Times New Roman" w:hAnsi="Times New Roman"/>
                <w:sz w:val="24"/>
                <w:szCs w:val="24"/>
              </w:rPr>
              <w:t>:</w:t>
            </w:r>
            <w:r w:rsidR="0024306D" w:rsidRPr="00800CF5">
              <w:rPr>
                <w:rFonts w:ascii="Times New Roman" w:hAnsi="Times New Roman"/>
                <w:sz w:val="24"/>
                <w:szCs w:val="24"/>
              </w:rPr>
              <w:t xml:space="preserve"> размещение информации в общественно политической газете Сысольского района «Маяк Сысолы</w:t>
            </w:r>
            <w:proofErr w:type="gramStart"/>
            <w:r w:rsidR="0024306D" w:rsidRPr="00800CF5">
              <w:rPr>
                <w:rFonts w:ascii="Times New Roman" w:hAnsi="Times New Roman"/>
                <w:sz w:val="24"/>
                <w:szCs w:val="24"/>
              </w:rPr>
              <w:t>»;</w:t>
            </w:r>
            <w:r w:rsidR="00EC5756" w:rsidRPr="00800C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4306D" w:rsidRPr="00800CF5">
              <w:rPr>
                <w:rFonts w:ascii="Times New Roman" w:hAnsi="Times New Roman"/>
                <w:sz w:val="24"/>
                <w:szCs w:val="24"/>
              </w:rPr>
              <w:t xml:space="preserve"> привлечение</w:t>
            </w:r>
            <w:proofErr w:type="gramEnd"/>
            <w:r w:rsidR="0024306D" w:rsidRPr="00800C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4306D" w:rsidRPr="00800CF5">
              <w:rPr>
                <w:rFonts w:ascii="Times New Roman" w:hAnsi="Times New Roman"/>
                <w:sz w:val="24"/>
                <w:szCs w:val="24"/>
              </w:rPr>
              <w:t>благотоврительных</w:t>
            </w:r>
            <w:proofErr w:type="spellEnd"/>
            <w:r w:rsidR="0024306D" w:rsidRPr="00800CF5">
              <w:rPr>
                <w:rFonts w:ascii="Times New Roman" w:hAnsi="Times New Roman"/>
                <w:sz w:val="24"/>
                <w:szCs w:val="24"/>
              </w:rPr>
              <w:t xml:space="preserve"> средств.</w:t>
            </w:r>
          </w:p>
          <w:p w:rsidR="00426DEC" w:rsidRPr="00800CF5" w:rsidRDefault="00426DEC" w:rsidP="00800CF5">
            <w:pPr>
              <w:tabs>
                <w:tab w:val="left" w:pos="6684"/>
              </w:tabs>
              <w:ind w:right="140"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26DEC" w:rsidRPr="003B1E9D" w:rsidTr="00B033B1">
        <w:tc>
          <w:tcPr>
            <w:tcW w:w="3403" w:type="dxa"/>
          </w:tcPr>
          <w:p w:rsidR="00426DEC" w:rsidRPr="00800CF5" w:rsidRDefault="00426DEC" w:rsidP="00404A17">
            <w:pPr>
              <w:spacing w:line="257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0CF5">
              <w:rPr>
                <w:rFonts w:ascii="Times New Roman" w:hAnsi="Times New Roman"/>
                <w:sz w:val="24"/>
                <w:szCs w:val="24"/>
              </w:rPr>
              <w:t>Описание межведомственного взаимодействия и функций каждого сектора</w:t>
            </w:r>
          </w:p>
        </w:tc>
        <w:tc>
          <w:tcPr>
            <w:tcW w:w="6804" w:type="dxa"/>
          </w:tcPr>
          <w:p w:rsidR="002E073D" w:rsidRPr="00800CF5" w:rsidRDefault="00426DEC" w:rsidP="00800CF5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0CF5">
              <w:rPr>
                <w:rFonts w:ascii="Times New Roman" w:hAnsi="Times New Roman"/>
                <w:sz w:val="24"/>
                <w:szCs w:val="24"/>
              </w:rPr>
              <w:t>П</w:t>
            </w:r>
            <w:r w:rsidR="0024306D" w:rsidRPr="00800CF5">
              <w:rPr>
                <w:rFonts w:ascii="Times New Roman" w:hAnsi="Times New Roman"/>
                <w:sz w:val="24"/>
                <w:szCs w:val="24"/>
              </w:rPr>
              <w:t>роект реализуется</w:t>
            </w:r>
            <w:r w:rsidRPr="00800CF5">
              <w:rPr>
                <w:rFonts w:ascii="Times New Roman" w:hAnsi="Times New Roman"/>
                <w:sz w:val="24"/>
                <w:szCs w:val="24"/>
              </w:rPr>
              <w:t xml:space="preserve"> при взаимодействии с ТЦСОН: </w:t>
            </w:r>
            <w:r w:rsidR="0024306D" w:rsidRPr="00800CF5">
              <w:rPr>
                <w:rFonts w:ascii="Times New Roman" w:hAnsi="Times New Roman"/>
                <w:sz w:val="24"/>
                <w:szCs w:val="24"/>
              </w:rPr>
              <w:t>социально-реабилитационное отделение</w:t>
            </w:r>
            <w:r w:rsidR="002E073D" w:rsidRPr="00800CF5">
              <w:rPr>
                <w:rFonts w:ascii="Times New Roman" w:hAnsi="Times New Roman"/>
                <w:sz w:val="24"/>
                <w:szCs w:val="24"/>
              </w:rPr>
              <w:t xml:space="preserve"> – осуществляет работу с гражданами пожилого возраста и инвалидами. Формирует группу участников проекта. Организует мероприятия проекта, координирует работу проекта.</w:t>
            </w:r>
          </w:p>
          <w:p w:rsidR="002E073D" w:rsidRPr="00800CF5" w:rsidRDefault="0024306D" w:rsidP="00800CF5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0CF5">
              <w:rPr>
                <w:rFonts w:ascii="Times New Roman" w:hAnsi="Times New Roman"/>
                <w:sz w:val="24"/>
                <w:szCs w:val="24"/>
              </w:rPr>
              <w:t xml:space="preserve"> МАУ «Центр развития физической культуры   и спорта»</w:t>
            </w:r>
            <w:r w:rsidR="002E073D" w:rsidRPr="00800CF5">
              <w:rPr>
                <w:rFonts w:ascii="Times New Roman" w:hAnsi="Times New Roman"/>
                <w:sz w:val="24"/>
                <w:szCs w:val="24"/>
              </w:rPr>
              <w:t xml:space="preserve"> - оказывает содействие в проведении спортивно-оздоровительных мероприятий. спортивных соревнований, </w:t>
            </w:r>
            <w:proofErr w:type="spellStart"/>
            <w:r w:rsidR="002E073D" w:rsidRPr="00800CF5">
              <w:rPr>
                <w:rFonts w:ascii="Times New Roman" w:hAnsi="Times New Roman"/>
                <w:sz w:val="24"/>
                <w:szCs w:val="24"/>
              </w:rPr>
              <w:t>тренинировочных</w:t>
            </w:r>
            <w:proofErr w:type="spellEnd"/>
            <w:r w:rsidR="002E073D" w:rsidRPr="00800CF5">
              <w:rPr>
                <w:rFonts w:ascii="Times New Roman" w:hAnsi="Times New Roman"/>
                <w:sz w:val="24"/>
                <w:szCs w:val="24"/>
              </w:rPr>
              <w:t xml:space="preserve"> занятий по физической культуре и ЛФК.</w:t>
            </w:r>
          </w:p>
          <w:p w:rsidR="00426DEC" w:rsidRDefault="002E073D" w:rsidP="00800CF5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0CF5">
              <w:rPr>
                <w:rFonts w:ascii="Times New Roman" w:hAnsi="Times New Roman"/>
                <w:sz w:val="24"/>
                <w:szCs w:val="24"/>
              </w:rPr>
              <w:lastRenderedPageBreak/>
              <w:t>В</w:t>
            </w:r>
            <w:r w:rsidR="0024306D" w:rsidRPr="00800CF5">
              <w:rPr>
                <w:rFonts w:ascii="Times New Roman" w:hAnsi="Times New Roman"/>
                <w:sz w:val="24"/>
                <w:szCs w:val="24"/>
              </w:rPr>
              <w:t xml:space="preserve">олонетрское </w:t>
            </w:r>
            <w:proofErr w:type="spellStart"/>
            <w:r w:rsidR="0024306D" w:rsidRPr="00800CF5">
              <w:rPr>
                <w:rFonts w:ascii="Times New Roman" w:hAnsi="Times New Roman"/>
                <w:sz w:val="24"/>
                <w:szCs w:val="24"/>
              </w:rPr>
              <w:t>оъединение</w:t>
            </w:r>
            <w:proofErr w:type="spellEnd"/>
            <w:r w:rsidR="0024306D" w:rsidRPr="00800CF5">
              <w:rPr>
                <w:rFonts w:ascii="Times New Roman" w:hAnsi="Times New Roman"/>
                <w:sz w:val="24"/>
                <w:szCs w:val="24"/>
              </w:rPr>
              <w:t xml:space="preserve"> серебряных волонтеров «Добротворцы»</w:t>
            </w:r>
            <w:r w:rsidRPr="00800CF5">
              <w:rPr>
                <w:rFonts w:ascii="Times New Roman" w:hAnsi="Times New Roman"/>
                <w:sz w:val="24"/>
                <w:szCs w:val="24"/>
              </w:rPr>
              <w:t xml:space="preserve"> - является участником и организатором проекта, оказывает содействие в проведении и </w:t>
            </w:r>
            <w:proofErr w:type="spellStart"/>
            <w:r w:rsidRPr="00800CF5">
              <w:rPr>
                <w:rFonts w:ascii="Times New Roman" w:hAnsi="Times New Roman"/>
                <w:sz w:val="24"/>
                <w:szCs w:val="24"/>
              </w:rPr>
              <w:t>оргнаизациим</w:t>
            </w:r>
            <w:proofErr w:type="spellEnd"/>
            <w:r w:rsidRPr="00800CF5">
              <w:rPr>
                <w:rFonts w:ascii="Times New Roman" w:hAnsi="Times New Roman"/>
                <w:sz w:val="24"/>
                <w:szCs w:val="24"/>
              </w:rPr>
              <w:t xml:space="preserve"> мероприятий проекта.</w:t>
            </w:r>
            <w:r w:rsidR="0024306D" w:rsidRPr="00800CF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155D5" w:rsidRPr="00800CF5" w:rsidRDefault="004155D5" w:rsidP="00800CF5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МУК «Районный дом культуры» - предоставляет площадки для проведения мероприятий, организует спортивно-культурные мероприятия.</w:t>
            </w:r>
          </w:p>
        </w:tc>
      </w:tr>
      <w:tr w:rsidR="00426DEC" w:rsidRPr="003B1E9D" w:rsidTr="00B033B1">
        <w:tc>
          <w:tcPr>
            <w:tcW w:w="3403" w:type="dxa"/>
          </w:tcPr>
          <w:p w:rsidR="00426DEC" w:rsidRPr="00800CF5" w:rsidRDefault="00426DEC" w:rsidP="00404A17">
            <w:pPr>
              <w:spacing w:line="257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0CF5">
              <w:rPr>
                <w:rFonts w:ascii="Times New Roman" w:hAnsi="Times New Roman"/>
                <w:sz w:val="24"/>
                <w:szCs w:val="24"/>
              </w:rPr>
              <w:lastRenderedPageBreak/>
              <w:t>Размещение информации о проекте  в СМИ</w:t>
            </w:r>
          </w:p>
        </w:tc>
        <w:tc>
          <w:tcPr>
            <w:tcW w:w="6804" w:type="dxa"/>
          </w:tcPr>
          <w:p w:rsidR="00426DEC" w:rsidRPr="00800CF5" w:rsidRDefault="00800CF5" w:rsidP="007169FB">
            <w:pPr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="00426DEC" w:rsidRPr="00800C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убликации в газете </w:t>
            </w:r>
            <w:r w:rsidR="0024306D" w:rsidRPr="00800C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общественно политической газете Сысольского района «Маяк Сысолы»</w:t>
            </w:r>
            <w:r w:rsidR="004155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- 11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ед.</w:t>
            </w:r>
            <w:r w:rsidR="007169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  <w:r w:rsidR="0024306D" w:rsidRPr="00800C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 странице ВКонтакте</w:t>
            </w:r>
            <w:r w:rsidR="00EC5756" w:rsidRPr="00800C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https://vk.com/social_sysola</w:t>
            </w:r>
            <w:r w:rsidR="0024306D" w:rsidRPr="00800C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4155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- 12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ед.</w:t>
            </w:r>
          </w:p>
        </w:tc>
      </w:tr>
      <w:tr w:rsidR="00426DEC" w:rsidRPr="003B1E9D" w:rsidTr="00B033B1">
        <w:tc>
          <w:tcPr>
            <w:tcW w:w="3403" w:type="dxa"/>
          </w:tcPr>
          <w:p w:rsidR="00426DEC" w:rsidRPr="00800CF5" w:rsidRDefault="00426DEC" w:rsidP="00404A17">
            <w:pPr>
              <w:spacing w:line="257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0CF5">
              <w:rPr>
                <w:rFonts w:ascii="Times New Roman" w:hAnsi="Times New Roman"/>
                <w:sz w:val="24"/>
                <w:szCs w:val="24"/>
              </w:rPr>
              <w:t>Описание мероприятия</w:t>
            </w:r>
          </w:p>
        </w:tc>
        <w:tc>
          <w:tcPr>
            <w:tcW w:w="6804" w:type="dxa"/>
          </w:tcPr>
          <w:p w:rsidR="00426DEC" w:rsidRPr="00800CF5" w:rsidRDefault="00426DEC" w:rsidP="00800CF5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00CF5">
              <w:rPr>
                <w:rFonts w:ascii="Times New Roman" w:hAnsi="Times New Roman"/>
                <w:sz w:val="24"/>
                <w:szCs w:val="24"/>
              </w:rPr>
              <w:t>Проект  пров</w:t>
            </w:r>
            <w:r w:rsidR="00800CF5">
              <w:rPr>
                <w:rFonts w:ascii="Times New Roman" w:hAnsi="Times New Roman"/>
                <w:sz w:val="24"/>
                <w:szCs w:val="24"/>
              </w:rPr>
              <w:t>одится</w:t>
            </w:r>
            <w:proofErr w:type="gramEnd"/>
            <w:r w:rsidRPr="00800CF5">
              <w:rPr>
                <w:rFonts w:ascii="Times New Roman" w:hAnsi="Times New Roman"/>
                <w:sz w:val="24"/>
                <w:szCs w:val="24"/>
              </w:rPr>
              <w:t xml:space="preserve"> с целью </w:t>
            </w:r>
            <w:r w:rsidR="00EC5756" w:rsidRPr="00800CF5">
              <w:rPr>
                <w:rFonts w:ascii="Times New Roman" w:hAnsi="Times New Roman"/>
                <w:sz w:val="24"/>
                <w:szCs w:val="24"/>
              </w:rPr>
              <w:t>улучшение качества и продолжительности жизни граждан пожилого возраста через вовлечение их в оздоровительные занятия спортом, активный отдых, а также привлечение их к волонтерской деятельности. Организация проекта проходит</w:t>
            </w:r>
            <w:r w:rsidRPr="00800CF5">
              <w:rPr>
                <w:rFonts w:ascii="Times New Roman" w:hAnsi="Times New Roman"/>
                <w:sz w:val="24"/>
                <w:szCs w:val="24"/>
              </w:rPr>
              <w:t xml:space="preserve"> в три этапа: </w:t>
            </w:r>
          </w:p>
          <w:p w:rsidR="002E073D" w:rsidRPr="00800CF5" w:rsidRDefault="002E073D" w:rsidP="00800CF5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0CF5">
              <w:rPr>
                <w:rFonts w:ascii="Times New Roman" w:hAnsi="Times New Roman"/>
                <w:sz w:val="24"/>
                <w:szCs w:val="24"/>
              </w:rPr>
              <w:t>июнь 2019 года –  декабрь 2019</w:t>
            </w:r>
            <w:r w:rsidR="007169FB">
              <w:rPr>
                <w:rFonts w:ascii="Times New Roman" w:hAnsi="Times New Roman"/>
                <w:sz w:val="24"/>
                <w:szCs w:val="24"/>
              </w:rPr>
              <w:t xml:space="preserve"> года </w:t>
            </w:r>
            <w:r w:rsidR="004755B9">
              <w:rPr>
                <w:rFonts w:ascii="Times New Roman" w:hAnsi="Times New Roman"/>
                <w:sz w:val="24"/>
                <w:szCs w:val="24"/>
              </w:rPr>
              <w:t>–</w:t>
            </w:r>
            <w:r w:rsidR="007169FB">
              <w:rPr>
                <w:rFonts w:ascii="Times New Roman" w:hAnsi="Times New Roman"/>
                <w:sz w:val="24"/>
                <w:szCs w:val="24"/>
              </w:rPr>
              <w:t xml:space="preserve"> подготовительный</w:t>
            </w:r>
            <w:r w:rsidR="004755B9">
              <w:rPr>
                <w:rFonts w:ascii="Times New Roman" w:hAnsi="Times New Roman"/>
                <w:sz w:val="24"/>
                <w:szCs w:val="24"/>
              </w:rPr>
              <w:t>;</w:t>
            </w:r>
            <w:r w:rsidR="007169F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E073D" w:rsidRPr="00800CF5" w:rsidRDefault="002E073D" w:rsidP="00800CF5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0CF5">
              <w:rPr>
                <w:rFonts w:ascii="Times New Roman" w:hAnsi="Times New Roman"/>
                <w:sz w:val="24"/>
                <w:szCs w:val="24"/>
              </w:rPr>
              <w:t>январь 2020 года - декабрь</w:t>
            </w:r>
            <w:r w:rsidR="007169FB">
              <w:rPr>
                <w:rFonts w:ascii="Times New Roman" w:hAnsi="Times New Roman"/>
                <w:sz w:val="24"/>
                <w:szCs w:val="24"/>
              </w:rPr>
              <w:t xml:space="preserve"> 2021 года </w:t>
            </w:r>
            <w:r w:rsidR="004755B9">
              <w:rPr>
                <w:rFonts w:ascii="Times New Roman" w:hAnsi="Times New Roman"/>
                <w:sz w:val="24"/>
                <w:szCs w:val="24"/>
              </w:rPr>
              <w:t>–</w:t>
            </w:r>
            <w:r w:rsidR="007169FB">
              <w:rPr>
                <w:rFonts w:ascii="Times New Roman" w:hAnsi="Times New Roman"/>
                <w:sz w:val="24"/>
                <w:szCs w:val="24"/>
              </w:rPr>
              <w:t xml:space="preserve"> основной</w:t>
            </w:r>
            <w:r w:rsidR="004755B9">
              <w:rPr>
                <w:rFonts w:ascii="Times New Roman" w:hAnsi="Times New Roman"/>
                <w:sz w:val="24"/>
                <w:szCs w:val="24"/>
              </w:rPr>
              <w:t>;</w:t>
            </w:r>
            <w:r w:rsidR="007169F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26DEC" w:rsidRPr="00800CF5" w:rsidRDefault="002E073D" w:rsidP="007169FB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0CF5">
              <w:rPr>
                <w:rFonts w:ascii="Times New Roman" w:hAnsi="Times New Roman"/>
                <w:sz w:val="24"/>
                <w:szCs w:val="24"/>
              </w:rPr>
              <w:t>январь 2022</w:t>
            </w:r>
            <w:r w:rsidR="007169FB">
              <w:rPr>
                <w:rFonts w:ascii="Times New Roman" w:hAnsi="Times New Roman"/>
                <w:sz w:val="24"/>
                <w:szCs w:val="24"/>
              </w:rPr>
              <w:t xml:space="preserve"> года </w:t>
            </w:r>
            <w:r w:rsidR="004755B9">
              <w:rPr>
                <w:rFonts w:ascii="Times New Roman" w:hAnsi="Times New Roman"/>
                <w:sz w:val="24"/>
                <w:szCs w:val="24"/>
              </w:rPr>
              <w:t>–</w:t>
            </w:r>
            <w:r w:rsidR="007169FB">
              <w:rPr>
                <w:rFonts w:ascii="Times New Roman" w:hAnsi="Times New Roman"/>
                <w:sz w:val="24"/>
                <w:szCs w:val="24"/>
              </w:rPr>
              <w:t xml:space="preserve"> заключительный</w:t>
            </w:r>
            <w:r w:rsidR="004755B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26DEC" w:rsidRPr="003B1E9D" w:rsidTr="00B033B1">
        <w:tc>
          <w:tcPr>
            <w:tcW w:w="3403" w:type="dxa"/>
          </w:tcPr>
          <w:p w:rsidR="00426DEC" w:rsidRPr="00800CF5" w:rsidRDefault="00426DEC" w:rsidP="00404A17">
            <w:pPr>
              <w:spacing w:line="257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0CF5">
              <w:rPr>
                <w:rFonts w:ascii="Times New Roman" w:hAnsi="Times New Roman"/>
                <w:sz w:val="24"/>
                <w:szCs w:val="24"/>
              </w:rPr>
              <w:t>Результат внедрения проекта (отзывы целевой группы, благодарности от межведомственных секторов)</w:t>
            </w:r>
          </w:p>
        </w:tc>
        <w:tc>
          <w:tcPr>
            <w:tcW w:w="6804" w:type="dxa"/>
          </w:tcPr>
          <w:p w:rsidR="00D74854" w:rsidRPr="00800CF5" w:rsidRDefault="002E073D" w:rsidP="00800CF5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0CF5">
              <w:rPr>
                <w:rFonts w:ascii="Times New Roman" w:hAnsi="Times New Roman"/>
                <w:sz w:val="24"/>
                <w:szCs w:val="24"/>
              </w:rPr>
              <w:t xml:space="preserve">В связи с режимом </w:t>
            </w:r>
            <w:proofErr w:type="spellStart"/>
            <w:r w:rsidRPr="00800CF5">
              <w:rPr>
                <w:rFonts w:ascii="Times New Roman" w:hAnsi="Times New Roman"/>
                <w:sz w:val="24"/>
                <w:szCs w:val="24"/>
              </w:rPr>
              <w:t>самоизоляци</w:t>
            </w:r>
            <w:proofErr w:type="spellEnd"/>
            <w:r w:rsidRPr="00800CF5">
              <w:rPr>
                <w:rFonts w:ascii="Times New Roman" w:hAnsi="Times New Roman"/>
                <w:sz w:val="24"/>
                <w:szCs w:val="24"/>
              </w:rPr>
              <w:t xml:space="preserve"> для граждан пожилого возраста</w:t>
            </w:r>
            <w:r w:rsidR="00D74854" w:rsidRPr="00800CF5">
              <w:rPr>
                <w:rFonts w:ascii="Times New Roman" w:hAnsi="Times New Roman"/>
                <w:sz w:val="24"/>
                <w:szCs w:val="24"/>
              </w:rPr>
              <w:t>,</w:t>
            </w:r>
            <w:r w:rsidRPr="00800CF5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gramStart"/>
            <w:r w:rsidRPr="00800CF5">
              <w:rPr>
                <w:rFonts w:ascii="Times New Roman" w:hAnsi="Times New Roman"/>
                <w:sz w:val="24"/>
                <w:szCs w:val="24"/>
              </w:rPr>
              <w:t xml:space="preserve">условиях  </w:t>
            </w:r>
            <w:r w:rsidR="00D74854" w:rsidRPr="00800CF5">
              <w:rPr>
                <w:rFonts w:ascii="Times New Roman" w:hAnsi="Times New Roman"/>
                <w:sz w:val="24"/>
                <w:szCs w:val="24"/>
              </w:rPr>
              <w:t>ограничительных</w:t>
            </w:r>
            <w:proofErr w:type="gramEnd"/>
            <w:r w:rsidR="00D74854" w:rsidRPr="00800CF5">
              <w:rPr>
                <w:rFonts w:ascii="Times New Roman" w:hAnsi="Times New Roman"/>
                <w:sz w:val="24"/>
                <w:szCs w:val="24"/>
              </w:rPr>
              <w:t xml:space="preserve"> мер связанных с</w:t>
            </w:r>
            <w:r w:rsidRPr="00800C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00CF5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800CF5">
              <w:rPr>
                <w:rFonts w:ascii="Times New Roman" w:hAnsi="Times New Roman"/>
                <w:sz w:val="24"/>
                <w:szCs w:val="24"/>
              </w:rPr>
              <w:t>О</w:t>
            </w:r>
            <w:r w:rsidRPr="00800CF5">
              <w:rPr>
                <w:rFonts w:ascii="Times New Roman" w:hAnsi="Times New Roman"/>
                <w:sz w:val="24"/>
                <w:szCs w:val="24"/>
                <w:lang w:val="en-US"/>
              </w:rPr>
              <w:t>VID</w:t>
            </w:r>
            <w:r w:rsidRPr="00800CF5">
              <w:rPr>
                <w:rFonts w:ascii="Times New Roman" w:hAnsi="Times New Roman"/>
                <w:sz w:val="24"/>
                <w:szCs w:val="24"/>
              </w:rPr>
              <w:t xml:space="preserve"> – 2019</w:t>
            </w:r>
            <w:r w:rsidR="00D74854" w:rsidRPr="00800CF5">
              <w:rPr>
                <w:rFonts w:ascii="Times New Roman" w:hAnsi="Times New Roman"/>
                <w:sz w:val="24"/>
                <w:szCs w:val="24"/>
              </w:rPr>
              <w:t>,</w:t>
            </w:r>
            <w:r w:rsidRPr="00800CF5">
              <w:rPr>
                <w:rFonts w:ascii="Times New Roman" w:hAnsi="Times New Roman"/>
                <w:sz w:val="24"/>
                <w:szCs w:val="24"/>
              </w:rPr>
              <w:t xml:space="preserve"> мероприятия проекта проведены частично</w:t>
            </w:r>
            <w:r w:rsidR="004407EF" w:rsidRPr="00800CF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16265" w:rsidRPr="00800CF5" w:rsidRDefault="00D16265" w:rsidP="00800CF5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0CF5">
              <w:rPr>
                <w:rFonts w:ascii="Times New Roman" w:hAnsi="Times New Roman"/>
                <w:sz w:val="24"/>
                <w:szCs w:val="24"/>
              </w:rPr>
              <w:t>Проведено (за отчетный период) –</w:t>
            </w:r>
            <w:r w:rsidR="004155D5">
              <w:rPr>
                <w:rFonts w:ascii="Times New Roman" w:hAnsi="Times New Roman"/>
                <w:sz w:val="24"/>
                <w:szCs w:val="24"/>
              </w:rPr>
              <w:t xml:space="preserve"> 38 занятий, 10 мероприятий</w:t>
            </w:r>
            <w:r w:rsidRPr="00800CF5">
              <w:rPr>
                <w:rFonts w:ascii="Times New Roman" w:hAnsi="Times New Roman"/>
                <w:sz w:val="24"/>
                <w:szCs w:val="24"/>
              </w:rPr>
              <w:t xml:space="preserve">, охват </w:t>
            </w:r>
            <w:r w:rsidR="007B1C21">
              <w:rPr>
                <w:rFonts w:ascii="Times New Roman" w:hAnsi="Times New Roman"/>
                <w:sz w:val="24"/>
                <w:szCs w:val="24"/>
              </w:rPr>
              <w:t>–</w:t>
            </w:r>
            <w:r w:rsidR="00800CF5" w:rsidRPr="00800C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B1C21">
              <w:rPr>
                <w:rFonts w:ascii="Times New Roman" w:hAnsi="Times New Roman"/>
                <w:sz w:val="24"/>
                <w:szCs w:val="24"/>
              </w:rPr>
              <w:t>42</w:t>
            </w:r>
            <w:r w:rsidRPr="00800CF5">
              <w:rPr>
                <w:rFonts w:ascii="Times New Roman" w:hAnsi="Times New Roman"/>
                <w:sz w:val="24"/>
                <w:szCs w:val="24"/>
              </w:rPr>
              <w:t xml:space="preserve"> чел. </w:t>
            </w:r>
            <w:r w:rsidR="004155D5">
              <w:rPr>
                <w:rFonts w:ascii="Times New Roman" w:hAnsi="Times New Roman"/>
                <w:sz w:val="24"/>
                <w:szCs w:val="24"/>
              </w:rPr>
              <w:t xml:space="preserve">(из них - </w:t>
            </w:r>
            <w:r w:rsidR="007B1C21">
              <w:rPr>
                <w:rFonts w:ascii="Times New Roman" w:hAnsi="Times New Roman"/>
                <w:sz w:val="24"/>
                <w:szCs w:val="24"/>
              </w:rPr>
              <w:t>14</w:t>
            </w:r>
            <w:r w:rsidR="004155D5">
              <w:rPr>
                <w:rFonts w:ascii="Times New Roman" w:hAnsi="Times New Roman"/>
                <w:sz w:val="24"/>
                <w:szCs w:val="24"/>
              </w:rPr>
              <w:t xml:space="preserve"> граждан с инвалидностью)</w:t>
            </w:r>
          </w:p>
          <w:p w:rsidR="00426DEC" w:rsidRPr="00800CF5" w:rsidRDefault="00426DEC" w:rsidP="004155D5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0CF5">
              <w:rPr>
                <w:rFonts w:ascii="Times New Roman" w:hAnsi="Times New Roman"/>
                <w:sz w:val="24"/>
                <w:szCs w:val="24"/>
              </w:rPr>
              <w:t>Получено</w:t>
            </w:r>
            <w:r w:rsidR="00D16265" w:rsidRPr="00800C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00CF5">
              <w:rPr>
                <w:rFonts w:ascii="Times New Roman" w:hAnsi="Times New Roman"/>
                <w:sz w:val="24"/>
                <w:szCs w:val="24"/>
              </w:rPr>
              <w:t>-</w:t>
            </w:r>
            <w:r w:rsidR="00D16265" w:rsidRPr="00800C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407EF" w:rsidRPr="00800CF5">
              <w:rPr>
                <w:rFonts w:ascii="Times New Roman" w:hAnsi="Times New Roman"/>
                <w:sz w:val="24"/>
                <w:szCs w:val="24"/>
              </w:rPr>
              <w:t>19</w:t>
            </w:r>
            <w:r w:rsidR="00D16265" w:rsidRPr="00800CF5">
              <w:rPr>
                <w:rFonts w:ascii="Times New Roman" w:hAnsi="Times New Roman"/>
                <w:sz w:val="24"/>
                <w:szCs w:val="24"/>
              </w:rPr>
              <w:t xml:space="preserve"> устных положительных отзывов</w:t>
            </w:r>
            <w:r w:rsidRPr="00800C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407EF" w:rsidRPr="00800CF5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D16265" w:rsidRPr="00800CF5">
              <w:rPr>
                <w:rFonts w:ascii="Times New Roman" w:hAnsi="Times New Roman"/>
                <w:sz w:val="24"/>
                <w:szCs w:val="24"/>
              </w:rPr>
              <w:t>граждан пожилого возраста</w:t>
            </w:r>
            <w:r w:rsidR="004407EF" w:rsidRPr="00800CF5">
              <w:rPr>
                <w:rFonts w:ascii="Times New Roman" w:hAnsi="Times New Roman"/>
                <w:sz w:val="24"/>
                <w:szCs w:val="24"/>
              </w:rPr>
              <w:t xml:space="preserve"> и инвалидов</w:t>
            </w:r>
            <w:r w:rsidR="007B1C21">
              <w:rPr>
                <w:rFonts w:ascii="Times New Roman" w:hAnsi="Times New Roman"/>
                <w:sz w:val="24"/>
                <w:szCs w:val="24"/>
              </w:rPr>
              <w:t>, 2</w:t>
            </w:r>
            <w:r w:rsidR="004155D5">
              <w:rPr>
                <w:rFonts w:ascii="Times New Roman" w:hAnsi="Times New Roman"/>
                <w:sz w:val="24"/>
                <w:szCs w:val="24"/>
              </w:rPr>
              <w:t>5</w:t>
            </w:r>
            <w:r w:rsidRPr="00800CF5">
              <w:rPr>
                <w:rFonts w:ascii="Times New Roman" w:hAnsi="Times New Roman"/>
                <w:sz w:val="24"/>
                <w:szCs w:val="24"/>
              </w:rPr>
              <w:t xml:space="preserve"> письменных положительных отзыва в «</w:t>
            </w:r>
            <w:r w:rsidR="004407EF" w:rsidRPr="00800CF5">
              <w:rPr>
                <w:rFonts w:ascii="Times New Roman" w:hAnsi="Times New Roman"/>
                <w:sz w:val="24"/>
                <w:szCs w:val="24"/>
              </w:rPr>
              <w:t xml:space="preserve">Книге отзывов </w:t>
            </w:r>
            <w:proofErr w:type="gramStart"/>
            <w:r w:rsidR="004407EF" w:rsidRPr="00800CF5">
              <w:rPr>
                <w:rFonts w:ascii="Times New Roman" w:hAnsi="Times New Roman"/>
                <w:sz w:val="24"/>
                <w:szCs w:val="24"/>
              </w:rPr>
              <w:t>СРО</w:t>
            </w:r>
            <w:r w:rsidRPr="00800CF5">
              <w:rPr>
                <w:rFonts w:ascii="Times New Roman" w:hAnsi="Times New Roman"/>
                <w:sz w:val="24"/>
                <w:szCs w:val="24"/>
              </w:rPr>
              <w:t>»  от</w:t>
            </w:r>
            <w:proofErr w:type="gramEnd"/>
            <w:r w:rsidRPr="00800CF5">
              <w:rPr>
                <w:rFonts w:ascii="Times New Roman" w:hAnsi="Times New Roman"/>
                <w:sz w:val="24"/>
                <w:szCs w:val="24"/>
              </w:rPr>
              <w:t xml:space="preserve"> граждан пожилого возраста</w:t>
            </w:r>
            <w:r w:rsidR="004407EF" w:rsidRPr="00800CF5">
              <w:rPr>
                <w:rFonts w:ascii="Times New Roman" w:hAnsi="Times New Roman"/>
                <w:sz w:val="24"/>
                <w:szCs w:val="24"/>
              </w:rPr>
              <w:t xml:space="preserve"> и инвалидов</w:t>
            </w:r>
            <w:r w:rsidRPr="00800CF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00CF5" w:rsidRDefault="004155D5" w:rsidP="00800CF5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Распространено: буклетов - 13 видов</w:t>
            </w:r>
            <w:r w:rsidR="00800CF5" w:rsidRPr="00800CF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7B1C21">
              <w:rPr>
                <w:rFonts w:ascii="Times New Roman" w:hAnsi="Times New Roman"/>
                <w:sz w:val="24"/>
                <w:szCs w:val="24"/>
              </w:rPr>
              <w:t>581 шт.; памяток - 5 видов – 237</w:t>
            </w:r>
            <w:r w:rsidR="00800CF5" w:rsidRPr="00800CF5">
              <w:rPr>
                <w:rFonts w:ascii="Times New Roman" w:hAnsi="Times New Roman"/>
                <w:sz w:val="24"/>
                <w:szCs w:val="24"/>
              </w:rPr>
              <w:t xml:space="preserve"> шт.</w:t>
            </w:r>
          </w:p>
          <w:p w:rsidR="007B1C21" w:rsidRDefault="007B1C21" w:rsidP="00800CF5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Обобщен опыт работы «Группа здоровья «Зумыд подув».</w:t>
            </w:r>
          </w:p>
          <w:p w:rsidR="007B1C21" w:rsidRPr="00800CF5" w:rsidRDefault="007B1C21" w:rsidP="00800CF5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 размешен на платформе успешных практик «Смартека» (</w:t>
            </w:r>
            <w:r w:rsidRPr="007B1C21">
              <w:rPr>
                <w:rFonts w:ascii="Times New Roman" w:hAnsi="Times New Roman"/>
                <w:sz w:val="24"/>
                <w:szCs w:val="24"/>
              </w:rPr>
              <w:t>Практика № 14512 от 01.11.21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- </w:t>
            </w:r>
            <w:r w:rsidRPr="007B1C21">
              <w:rPr>
                <w:rFonts w:ascii="Times New Roman" w:hAnsi="Times New Roman"/>
                <w:sz w:val="24"/>
                <w:szCs w:val="24"/>
              </w:rPr>
              <w:t>https://smarteka.com/profile/practice-contest/view/14512</w:t>
            </w:r>
          </w:p>
        </w:tc>
      </w:tr>
    </w:tbl>
    <w:p w:rsidR="00DB4481" w:rsidRPr="00DB4481" w:rsidRDefault="00DB4481" w:rsidP="004755B9">
      <w:pPr>
        <w:overflowPunct w:val="0"/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sectPr w:rsidR="00DB4481" w:rsidRPr="00DB4481" w:rsidSect="007169FB">
      <w:pgSz w:w="11906" w:h="16838"/>
      <w:pgMar w:top="993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0C02A2"/>
    <w:multiLevelType w:val="hybridMultilevel"/>
    <w:tmpl w:val="DA160776"/>
    <w:lvl w:ilvl="0" w:tplc="9C8644A2">
      <w:start w:val="1"/>
      <w:numFmt w:val="decimal"/>
      <w:lvlText w:val="%1)"/>
      <w:lvlJc w:val="left"/>
      <w:pPr>
        <w:ind w:left="1353" w:hanging="360"/>
      </w:pPr>
      <w:rPr>
        <w:rFonts w:ascii="Times New Roman" w:eastAsia="+mn-e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33947902"/>
    <w:multiLevelType w:val="hybridMultilevel"/>
    <w:tmpl w:val="62142C70"/>
    <w:lvl w:ilvl="0" w:tplc="E5B8486A">
      <w:start w:val="10"/>
      <w:numFmt w:val="decimal"/>
      <w:lvlText w:val="%1"/>
      <w:lvlJc w:val="left"/>
      <w:pPr>
        <w:ind w:left="1713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" w15:restartNumberingAfterBreak="0">
    <w:nsid w:val="3D507379"/>
    <w:multiLevelType w:val="hybridMultilevel"/>
    <w:tmpl w:val="6F28C9C4"/>
    <w:lvl w:ilvl="0" w:tplc="E30CF756">
      <w:start w:val="1"/>
      <w:numFmt w:val="decimal"/>
      <w:lvlText w:val="%1)"/>
      <w:lvlJc w:val="left"/>
      <w:pPr>
        <w:ind w:left="1353" w:hanging="360"/>
      </w:pPr>
      <w:rPr>
        <w:rFonts w:ascii="Times New Roman" w:eastAsia="+mn-e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54CF5671"/>
    <w:multiLevelType w:val="hybridMultilevel"/>
    <w:tmpl w:val="6690FCA2"/>
    <w:lvl w:ilvl="0" w:tplc="F216D5EC">
      <w:start w:val="3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4" w15:restartNumberingAfterBreak="0">
    <w:nsid w:val="5E733B40"/>
    <w:multiLevelType w:val="hybridMultilevel"/>
    <w:tmpl w:val="DC1A774A"/>
    <w:lvl w:ilvl="0" w:tplc="11E01B34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602E152F"/>
    <w:multiLevelType w:val="hybridMultilevel"/>
    <w:tmpl w:val="AAC600DC"/>
    <w:lvl w:ilvl="0" w:tplc="E3FAB448">
      <w:start w:val="1"/>
      <w:numFmt w:val="decimal"/>
      <w:lvlText w:val="%1)"/>
      <w:lvlJc w:val="left"/>
      <w:pPr>
        <w:ind w:left="1633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6" w15:restartNumberingAfterBreak="0">
    <w:nsid w:val="6E213414"/>
    <w:multiLevelType w:val="hybridMultilevel"/>
    <w:tmpl w:val="20E2F46A"/>
    <w:lvl w:ilvl="0" w:tplc="1A3E0F6C">
      <w:start w:val="1"/>
      <w:numFmt w:val="decimal"/>
      <w:lvlText w:val="%1."/>
      <w:lvlJc w:val="left"/>
      <w:pPr>
        <w:ind w:left="643" w:hanging="360"/>
      </w:pPr>
    </w:lvl>
    <w:lvl w:ilvl="1" w:tplc="04190019">
      <w:start w:val="1"/>
      <w:numFmt w:val="lowerLetter"/>
      <w:lvlText w:val="%2."/>
      <w:lvlJc w:val="left"/>
      <w:pPr>
        <w:ind w:left="1363" w:hanging="360"/>
      </w:pPr>
    </w:lvl>
    <w:lvl w:ilvl="2" w:tplc="0419001B">
      <w:start w:val="1"/>
      <w:numFmt w:val="lowerRoman"/>
      <w:lvlText w:val="%3."/>
      <w:lvlJc w:val="right"/>
      <w:pPr>
        <w:ind w:left="2083" w:hanging="180"/>
      </w:pPr>
    </w:lvl>
    <w:lvl w:ilvl="3" w:tplc="0419000F">
      <w:start w:val="1"/>
      <w:numFmt w:val="decimal"/>
      <w:lvlText w:val="%4."/>
      <w:lvlJc w:val="left"/>
      <w:pPr>
        <w:ind w:left="2803" w:hanging="360"/>
      </w:pPr>
    </w:lvl>
    <w:lvl w:ilvl="4" w:tplc="04190019">
      <w:start w:val="1"/>
      <w:numFmt w:val="lowerLetter"/>
      <w:lvlText w:val="%5."/>
      <w:lvlJc w:val="left"/>
      <w:pPr>
        <w:ind w:left="3523" w:hanging="360"/>
      </w:pPr>
    </w:lvl>
    <w:lvl w:ilvl="5" w:tplc="0419001B">
      <w:start w:val="1"/>
      <w:numFmt w:val="lowerRoman"/>
      <w:lvlText w:val="%6."/>
      <w:lvlJc w:val="right"/>
      <w:pPr>
        <w:ind w:left="4243" w:hanging="180"/>
      </w:pPr>
    </w:lvl>
    <w:lvl w:ilvl="6" w:tplc="0419000F">
      <w:start w:val="1"/>
      <w:numFmt w:val="decimal"/>
      <w:lvlText w:val="%7."/>
      <w:lvlJc w:val="left"/>
      <w:pPr>
        <w:ind w:left="4963" w:hanging="360"/>
      </w:pPr>
    </w:lvl>
    <w:lvl w:ilvl="7" w:tplc="04190019">
      <w:start w:val="1"/>
      <w:numFmt w:val="lowerLetter"/>
      <w:lvlText w:val="%8."/>
      <w:lvlJc w:val="left"/>
      <w:pPr>
        <w:ind w:left="5683" w:hanging="360"/>
      </w:pPr>
    </w:lvl>
    <w:lvl w:ilvl="8" w:tplc="0419001B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4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5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E82"/>
    <w:rsid w:val="00025D21"/>
    <w:rsid w:val="00042E0B"/>
    <w:rsid w:val="000A2BC1"/>
    <w:rsid w:val="000B0575"/>
    <w:rsid w:val="00104226"/>
    <w:rsid w:val="00124F70"/>
    <w:rsid w:val="00176437"/>
    <w:rsid w:val="00192EE0"/>
    <w:rsid w:val="00235CCE"/>
    <w:rsid w:val="0024306D"/>
    <w:rsid w:val="0028727D"/>
    <w:rsid w:val="002E073D"/>
    <w:rsid w:val="00316BB4"/>
    <w:rsid w:val="0035222D"/>
    <w:rsid w:val="00362E82"/>
    <w:rsid w:val="00374D6B"/>
    <w:rsid w:val="0039155D"/>
    <w:rsid w:val="003E1619"/>
    <w:rsid w:val="003F3962"/>
    <w:rsid w:val="00404A17"/>
    <w:rsid w:val="00407917"/>
    <w:rsid w:val="004155D5"/>
    <w:rsid w:val="00426DEC"/>
    <w:rsid w:val="004407EF"/>
    <w:rsid w:val="00453C74"/>
    <w:rsid w:val="00471D84"/>
    <w:rsid w:val="004755B9"/>
    <w:rsid w:val="004F446B"/>
    <w:rsid w:val="004F6B1D"/>
    <w:rsid w:val="005144F6"/>
    <w:rsid w:val="005949BA"/>
    <w:rsid w:val="005D3E50"/>
    <w:rsid w:val="005D492A"/>
    <w:rsid w:val="00653460"/>
    <w:rsid w:val="006679E5"/>
    <w:rsid w:val="006803D8"/>
    <w:rsid w:val="006970DB"/>
    <w:rsid w:val="006B5C19"/>
    <w:rsid w:val="006C72BB"/>
    <w:rsid w:val="00706E4D"/>
    <w:rsid w:val="0071390E"/>
    <w:rsid w:val="007169FB"/>
    <w:rsid w:val="00792EF0"/>
    <w:rsid w:val="007B1C21"/>
    <w:rsid w:val="007F6E21"/>
    <w:rsid w:val="00800CF5"/>
    <w:rsid w:val="0081052D"/>
    <w:rsid w:val="008106E1"/>
    <w:rsid w:val="00817719"/>
    <w:rsid w:val="0081797A"/>
    <w:rsid w:val="00831B85"/>
    <w:rsid w:val="0085309C"/>
    <w:rsid w:val="00853D68"/>
    <w:rsid w:val="008D18E7"/>
    <w:rsid w:val="008E20A9"/>
    <w:rsid w:val="008E2960"/>
    <w:rsid w:val="00985702"/>
    <w:rsid w:val="00985AC6"/>
    <w:rsid w:val="009A08E8"/>
    <w:rsid w:val="009B4354"/>
    <w:rsid w:val="009D5A2E"/>
    <w:rsid w:val="009F42FE"/>
    <w:rsid w:val="00A02C4A"/>
    <w:rsid w:val="00A24ACD"/>
    <w:rsid w:val="00A26004"/>
    <w:rsid w:val="00A353A2"/>
    <w:rsid w:val="00A7502F"/>
    <w:rsid w:val="00A75268"/>
    <w:rsid w:val="00A86DDC"/>
    <w:rsid w:val="00B033B1"/>
    <w:rsid w:val="00B16F29"/>
    <w:rsid w:val="00B4762C"/>
    <w:rsid w:val="00B77302"/>
    <w:rsid w:val="00B97B7B"/>
    <w:rsid w:val="00BD59D1"/>
    <w:rsid w:val="00BF4C98"/>
    <w:rsid w:val="00C467D7"/>
    <w:rsid w:val="00C60ADF"/>
    <w:rsid w:val="00CA3188"/>
    <w:rsid w:val="00CC4D07"/>
    <w:rsid w:val="00D16265"/>
    <w:rsid w:val="00D74854"/>
    <w:rsid w:val="00DA4171"/>
    <w:rsid w:val="00DB4481"/>
    <w:rsid w:val="00DF3C06"/>
    <w:rsid w:val="00E266C0"/>
    <w:rsid w:val="00E43AA2"/>
    <w:rsid w:val="00E5112D"/>
    <w:rsid w:val="00E553C0"/>
    <w:rsid w:val="00E73B8A"/>
    <w:rsid w:val="00E93F74"/>
    <w:rsid w:val="00EB5BB8"/>
    <w:rsid w:val="00EC5756"/>
    <w:rsid w:val="00EC72CE"/>
    <w:rsid w:val="00F66F35"/>
    <w:rsid w:val="00FB4705"/>
    <w:rsid w:val="00FC3503"/>
    <w:rsid w:val="00FF6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3CAAC"/>
  <w15:docId w15:val="{BDB70050-9C7E-4F8B-87B4-4876E9F67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27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8727D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706E4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831B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rsid w:val="00EB5BB8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EB5BB8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table" w:customStyle="1" w:styleId="1">
    <w:name w:val="Сетка таблицы1"/>
    <w:basedOn w:val="a1"/>
    <w:next w:val="a5"/>
    <w:uiPriority w:val="59"/>
    <w:rsid w:val="00DB44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752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75268"/>
    <w:rPr>
      <w:rFonts w:ascii="Segoe UI" w:hAnsi="Segoe UI" w:cs="Segoe UI"/>
      <w:sz w:val="18"/>
      <w:szCs w:val="18"/>
    </w:rPr>
  </w:style>
  <w:style w:type="paragraph" w:styleId="aa">
    <w:name w:val="No Spacing"/>
    <w:uiPriority w:val="1"/>
    <w:qFormat/>
    <w:rsid w:val="00426DE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2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social_sysola.rkomi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667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PUNEGOVA</cp:lastModifiedBy>
  <cp:revision>14</cp:revision>
  <cp:lastPrinted>2020-12-26T08:02:00Z</cp:lastPrinted>
  <dcterms:created xsi:type="dcterms:W3CDTF">2021-04-20T06:14:00Z</dcterms:created>
  <dcterms:modified xsi:type="dcterms:W3CDTF">2022-06-17T08:46:00Z</dcterms:modified>
</cp:coreProperties>
</file>