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C5" w:rsidRDefault="00D031C5" w:rsidP="00D031C5">
      <w:pPr>
        <w:jc w:val="center"/>
      </w:pPr>
    </w:p>
    <w:p w:rsidR="00D031C5" w:rsidRDefault="00D031C5" w:rsidP="00D03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казенное учреждение культуры</w:t>
      </w:r>
    </w:p>
    <w:p w:rsidR="00D031C5" w:rsidRDefault="00D031C5" w:rsidP="00D03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«МЦКБС»</w:t>
      </w:r>
    </w:p>
    <w:p w:rsidR="00D031C5" w:rsidRDefault="00D031C5" w:rsidP="00D03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 городского поселения Петров Вал</w:t>
      </w:r>
    </w:p>
    <w:p w:rsidR="00D031C5" w:rsidRDefault="00D031C5" w:rsidP="00D03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№ 30</w:t>
      </w:r>
    </w:p>
    <w:p w:rsidR="00D031C5" w:rsidRDefault="00D031C5" w:rsidP="00D0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Программа работы</w:t>
      </w: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Народного Самодеятельного хора ветеранов «Споемте, друзья»</w:t>
      </w: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2021г</w:t>
      </w: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44"/>
          <w:szCs w:val="44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31C5" w:rsidRPr="009F22A6" w:rsidRDefault="00F161AB" w:rsidP="00D031C5">
      <w:pPr>
        <w:pStyle w:val="a6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03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31C5">
        <w:rPr>
          <w:rFonts w:ascii="Times New Roman" w:hAnsi="Times New Roman" w:cs="Times New Roman"/>
          <w:b/>
          <w:sz w:val="28"/>
          <w:szCs w:val="28"/>
        </w:rPr>
        <w:t>Руководитель</w:t>
      </w:r>
      <w:proofErr w:type="gramStart"/>
      <w:r w:rsidR="00D031C5">
        <w:rPr>
          <w:rFonts w:ascii="Times New Roman" w:hAnsi="Times New Roman" w:cs="Times New Roman"/>
          <w:b/>
          <w:sz w:val="28"/>
          <w:szCs w:val="28"/>
        </w:rPr>
        <w:t>:</w:t>
      </w:r>
      <w:r w:rsidR="00D031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031C5">
        <w:rPr>
          <w:rFonts w:ascii="Times New Roman" w:hAnsi="Times New Roman" w:cs="Times New Roman"/>
          <w:sz w:val="28"/>
          <w:szCs w:val="28"/>
        </w:rPr>
        <w:t>ильченко</w:t>
      </w:r>
      <w:proofErr w:type="spellEnd"/>
      <w:r w:rsidR="00D03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C5" w:rsidRDefault="00D031C5" w:rsidP="00D031C5">
      <w:pPr>
        <w:pStyle w:val="a6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Николаевна</w:t>
      </w:r>
    </w:p>
    <w:p w:rsidR="00D031C5" w:rsidRDefault="00D031C5" w:rsidP="00D031C5">
      <w:pPr>
        <w:pStyle w:val="a6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Красноуфимское</w:t>
      </w:r>
      <w:proofErr w:type="spellEnd"/>
    </w:p>
    <w:p w:rsidR="00D031C5" w:rsidRDefault="00D031C5" w:rsidP="00D031C5">
      <w:pPr>
        <w:pStyle w:val="a6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9F22A6">
        <w:rPr>
          <w:rFonts w:ascii="Times New Roman" w:hAnsi="Times New Roman" w:cs="Times New Roman"/>
          <w:sz w:val="28"/>
          <w:szCs w:val="28"/>
        </w:rPr>
        <w:t>педагогическое училище,</w:t>
      </w:r>
    </w:p>
    <w:p w:rsidR="00D031C5" w:rsidRPr="00C52827" w:rsidRDefault="00D031C5" w:rsidP="00D031C5">
      <w:pPr>
        <w:pStyle w:val="a6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C52827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D031C5" w:rsidRPr="009F22A6" w:rsidRDefault="00D031C5" w:rsidP="00D031C5">
      <w:pPr>
        <w:pStyle w:val="a6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9F22A6">
        <w:rPr>
          <w:rFonts w:ascii="Times New Roman" w:hAnsi="Times New Roman" w:cs="Times New Roman"/>
          <w:sz w:val="28"/>
          <w:szCs w:val="28"/>
        </w:rPr>
        <w:t>1984 г.</w:t>
      </w:r>
    </w:p>
    <w:p w:rsidR="00D031C5" w:rsidRDefault="00D031C5" w:rsidP="00D031C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D031C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D031C5" w:rsidRPr="00E87153" w:rsidRDefault="00D031C5" w:rsidP="00E8715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г.п. Петров Вал</w:t>
      </w:r>
    </w:p>
    <w:p w:rsidR="00D031C5" w:rsidRDefault="00D031C5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Pr="000A3D0A" w:rsidRDefault="00E87153" w:rsidP="00E87153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Состав наро</w:t>
      </w:r>
      <w:r w:rsidRPr="000A3D0A">
        <w:rPr>
          <w:rFonts w:ascii="Times New Roman" w:hAnsi="Times New Roman"/>
          <w:b/>
          <w:i/>
          <w:sz w:val="36"/>
          <w:szCs w:val="36"/>
        </w:rPr>
        <w:t xml:space="preserve">дного самодеятельного хора ветеранов </w:t>
      </w:r>
      <w:r>
        <w:rPr>
          <w:rFonts w:ascii="Times New Roman" w:hAnsi="Times New Roman"/>
          <w:b/>
          <w:i/>
          <w:sz w:val="36"/>
          <w:szCs w:val="36"/>
        </w:rPr>
        <w:t xml:space="preserve">               </w:t>
      </w:r>
      <w:r w:rsidRPr="000A3D0A">
        <w:rPr>
          <w:rFonts w:ascii="Times New Roman" w:hAnsi="Times New Roman"/>
          <w:b/>
          <w:i/>
          <w:sz w:val="36"/>
          <w:szCs w:val="36"/>
        </w:rPr>
        <w:t>«Споемте, друзья!»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268"/>
        <w:gridCol w:w="993"/>
        <w:gridCol w:w="1984"/>
        <w:gridCol w:w="2552"/>
        <w:gridCol w:w="1559"/>
      </w:tblGrid>
      <w:tr w:rsidR="00E87153" w:rsidTr="00FB414F">
        <w:tc>
          <w:tcPr>
            <w:tcW w:w="709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2552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59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Гребенникова Валентина Петровна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13.01.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1942.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30 лет Победы,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д. 10кв.5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89375490782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89044162720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6-57-95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Осиповна</w:t>
            </w:r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Терешковой, д.43,кв.14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89275242509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Надежда Павловна</w:t>
            </w:r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</w:t>
            </w:r>
          </w:p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1954.</w:t>
            </w:r>
          </w:p>
        </w:tc>
        <w:tc>
          <w:tcPr>
            <w:tcW w:w="1984" w:type="dxa"/>
          </w:tcPr>
          <w:p w:rsidR="00E87153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</w:t>
            </w:r>
          </w:p>
          <w:p w:rsidR="00E87153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Д.102, кв.44</w:t>
            </w:r>
          </w:p>
        </w:tc>
        <w:tc>
          <w:tcPr>
            <w:tcW w:w="1559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89275303988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Дикусар</w:t>
            </w:r>
            <w:proofErr w:type="spellEnd"/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16.04.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F0409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F0409F">
              <w:rPr>
                <w:rFonts w:ascii="Times New Roman" w:hAnsi="Times New Roman"/>
                <w:sz w:val="24"/>
                <w:szCs w:val="24"/>
              </w:rPr>
              <w:t>оннельный, д.4кв.3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89370852704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Дубова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Валентина Ильинична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29.03.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Пр. Пионеров,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д.11кв.27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89377117641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Игутова</w:t>
            </w:r>
            <w:proofErr w:type="spellEnd"/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08.10.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1960.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ДДИ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89377096330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Знаемская</w:t>
            </w:r>
            <w:proofErr w:type="spellEnd"/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07.04.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Пер. Центральный, д.7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89275001851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Игнатенко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Любовь Алексеевна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01.10.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1940.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Ленина</w:t>
            </w:r>
            <w:proofErr w:type="gramStart"/>
            <w:r w:rsidRPr="00F0409F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F0409F">
              <w:rPr>
                <w:rFonts w:ascii="Times New Roman" w:hAnsi="Times New Roman"/>
                <w:sz w:val="24"/>
                <w:szCs w:val="24"/>
              </w:rPr>
              <w:t>. 94кв.29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89275092404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Коваль 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Валентина Анатольевна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Пенсионер,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Общество инвалидов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30 лет Победы,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д.7кв.13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89275099889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Кондрашова Ольга 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.1952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Ул. Горького 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д.17а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89275060627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Корнева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Надежда Васильевна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23.11.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1952.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Кооперативная, д.1кв.44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89275249785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Логинова Галина Николаевна</w:t>
            </w:r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4/4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89370969104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Нестерова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18.01.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F0409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0409F">
              <w:rPr>
                <w:rFonts w:ascii="Times New Roman" w:hAnsi="Times New Roman"/>
                <w:sz w:val="24"/>
                <w:szCs w:val="24"/>
              </w:rPr>
              <w:t>ионерская ,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д.5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89377153668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13.06.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Уборщица шк№56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F0409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0409F">
              <w:rPr>
                <w:rFonts w:ascii="Times New Roman" w:hAnsi="Times New Roman"/>
                <w:sz w:val="24"/>
                <w:szCs w:val="24"/>
              </w:rPr>
              <w:t>зержинского д.3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89375651627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Сайченко</w:t>
            </w:r>
            <w:proofErr w:type="spellEnd"/>
            <w:r w:rsidRPr="00F04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Ул. Шевченко д.4,кв. 23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89375376790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Сверикова</w:t>
            </w:r>
            <w:proofErr w:type="spellEnd"/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F0409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0409F">
              <w:rPr>
                <w:rFonts w:ascii="Times New Roman" w:hAnsi="Times New Roman"/>
                <w:sz w:val="24"/>
                <w:szCs w:val="24"/>
              </w:rPr>
              <w:t>ионеров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д.4, кв.19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893777165738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Сулейманова </w:t>
            </w: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Румия</w:t>
            </w:r>
            <w:proofErr w:type="spellEnd"/>
            <w:r w:rsidRPr="00F04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28.09.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F0409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0409F">
              <w:rPr>
                <w:rFonts w:ascii="Times New Roman" w:hAnsi="Times New Roman"/>
                <w:sz w:val="24"/>
                <w:szCs w:val="24"/>
              </w:rPr>
              <w:t>омсомольская д.44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89377335169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Сухова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Людмила Федоровна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04.01.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Р.Зорге</w:t>
            </w:r>
            <w:proofErr w:type="gramStart"/>
            <w:r w:rsidRPr="00F0409F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F0409F">
              <w:rPr>
                <w:rFonts w:ascii="Times New Roman" w:hAnsi="Times New Roman"/>
                <w:sz w:val="24"/>
                <w:szCs w:val="24"/>
              </w:rPr>
              <w:t>.3кв.90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89375349278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09F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Эмма Кузьминична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14.04.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Пер. К.Маркса,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д. 2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89275044656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Тишин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993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Пенсионер, Общество ветеранов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Чапаева, 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Д.15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89047576331</w:t>
            </w:r>
          </w:p>
        </w:tc>
      </w:tr>
      <w:tr w:rsidR="00E87153" w:rsidTr="00FB414F">
        <w:tc>
          <w:tcPr>
            <w:tcW w:w="709" w:type="dxa"/>
          </w:tcPr>
          <w:p w:rsidR="00E87153" w:rsidRDefault="00E87153" w:rsidP="00FB41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Михайлов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993" w:type="dxa"/>
          </w:tcPr>
          <w:p w:rsidR="00E87153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31.07.</w:t>
            </w:r>
          </w:p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1984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«Легион»</w:t>
            </w:r>
          </w:p>
        </w:tc>
        <w:tc>
          <w:tcPr>
            <w:tcW w:w="2552" w:type="dxa"/>
          </w:tcPr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 xml:space="preserve">Речная, </w:t>
            </w:r>
          </w:p>
          <w:p w:rsidR="00E87153" w:rsidRPr="00F0409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д.26кв.1</w:t>
            </w:r>
          </w:p>
        </w:tc>
        <w:tc>
          <w:tcPr>
            <w:tcW w:w="1559" w:type="dxa"/>
          </w:tcPr>
          <w:p w:rsidR="00E87153" w:rsidRPr="00F0409F" w:rsidRDefault="00E87153" w:rsidP="00FB4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09F">
              <w:rPr>
                <w:rFonts w:ascii="Times New Roman" w:hAnsi="Times New Roman"/>
                <w:sz w:val="24"/>
                <w:szCs w:val="24"/>
              </w:rPr>
              <w:t>89275201549</w:t>
            </w:r>
          </w:p>
        </w:tc>
      </w:tr>
    </w:tbl>
    <w:p w:rsidR="00E87153" w:rsidRDefault="00E87153" w:rsidP="00E87153">
      <w:pPr>
        <w:rPr>
          <w:rFonts w:ascii="Times New Roman" w:hAnsi="Times New Roman"/>
          <w:b/>
          <w:sz w:val="28"/>
          <w:szCs w:val="28"/>
        </w:rPr>
      </w:pPr>
    </w:p>
    <w:p w:rsidR="00E87153" w:rsidRDefault="00E87153" w:rsidP="00E87153">
      <w:pPr>
        <w:rPr>
          <w:rFonts w:ascii="Times New Roman" w:hAnsi="Times New Roman"/>
          <w:b/>
          <w:sz w:val="28"/>
          <w:szCs w:val="28"/>
        </w:rPr>
      </w:pPr>
    </w:p>
    <w:p w:rsidR="00E87153" w:rsidRDefault="00E87153" w:rsidP="00E87153">
      <w:pPr>
        <w:rPr>
          <w:rFonts w:ascii="Times New Roman" w:hAnsi="Times New Roman"/>
          <w:b/>
          <w:sz w:val="28"/>
          <w:szCs w:val="28"/>
        </w:rPr>
      </w:pPr>
    </w:p>
    <w:p w:rsidR="00E87153" w:rsidRDefault="00E87153" w:rsidP="00E87153">
      <w:pPr>
        <w:rPr>
          <w:rFonts w:ascii="Times New Roman" w:hAnsi="Times New Roman"/>
          <w:b/>
          <w:sz w:val="28"/>
          <w:szCs w:val="28"/>
        </w:rPr>
      </w:pPr>
    </w:p>
    <w:p w:rsidR="00E87153" w:rsidRDefault="00E87153" w:rsidP="00E87153">
      <w:pPr>
        <w:rPr>
          <w:rFonts w:ascii="Times New Roman" w:hAnsi="Times New Roman"/>
          <w:b/>
          <w:sz w:val="28"/>
          <w:szCs w:val="28"/>
        </w:rPr>
      </w:pPr>
    </w:p>
    <w:p w:rsidR="00E87153" w:rsidRDefault="00E87153" w:rsidP="00E87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153" w:rsidRPr="0011530F" w:rsidRDefault="00E87153" w:rsidP="00E87153">
      <w:pPr>
        <w:ind w:firstLine="708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</w:t>
      </w:r>
      <w:r w:rsidRPr="0011530F">
        <w:rPr>
          <w:rFonts w:ascii="Times New Roman" w:hAnsi="Times New Roman"/>
          <w:b/>
          <w:i/>
          <w:sz w:val="36"/>
          <w:szCs w:val="36"/>
        </w:rPr>
        <w:t>График занятий НСХВ «Споемте, друзья!»: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3"/>
        <w:gridCol w:w="3828"/>
      </w:tblGrid>
      <w:tr w:rsidR="00E87153" w:rsidRPr="00C1533D" w:rsidTr="00E87153">
        <w:trPr>
          <w:trHeight w:val="712"/>
        </w:trPr>
        <w:tc>
          <w:tcPr>
            <w:tcW w:w="3543" w:type="dxa"/>
          </w:tcPr>
          <w:p w:rsidR="00E87153" w:rsidRPr="0011530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11530F">
              <w:rPr>
                <w:rFonts w:ascii="Times New Roman" w:hAnsi="Times New Roman"/>
                <w:b/>
                <w:i/>
                <w:sz w:val="32"/>
                <w:szCs w:val="32"/>
              </w:rPr>
              <w:t>День недели</w:t>
            </w:r>
          </w:p>
          <w:p w:rsidR="00E87153" w:rsidRPr="0011530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3828" w:type="dxa"/>
          </w:tcPr>
          <w:p w:rsidR="00E87153" w:rsidRPr="0011530F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11530F">
              <w:rPr>
                <w:rFonts w:ascii="Times New Roman" w:hAnsi="Times New Roman"/>
                <w:b/>
                <w:i/>
                <w:sz w:val="32"/>
                <w:szCs w:val="32"/>
              </w:rPr>
              <w:t>Время</w:t>
            </w:r>
          </w:p>
        </w:tc>
      </w:tr>
      <w:tr w:rsidR="00E87153" w:rsidRPr="00C1533D" w:rsidTr="00E87153">
        <w:trPr>
          <w:trHeight w:val="652"/>
        </w:trPr>
        <w:tc>
          <w:tcPr>
            <w:tcW w:w="3543" w:type="dxa"/>
          </w:tcPr>
          <w:p w:rsidR="00E87153" w:rsidRPr="00C1533D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E87153" w:rsidRPr="00C1533D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87153" w:rsidRPr="00C1533D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11.00-13</w:t>
            </w:r>
            <w:r w:rsidRPr="00C1533D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E87153" w:rsidRPr="00C1533D" w:rsidTr="00E87153">
        <w:tc>
          <w:tcPr>
            <w:tcW w:w="3543" w:type="dxa"/>
          </w:tcPr>
          <w:p w:rsidR="00E87153" w:rsidRPr="00C1533D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E87153" w:rsidRPr="00C1533D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87153" w:rsidRPr="00C1533D" w:rsidRDefault="00E87153" w:rsidP="00FB41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11.00-13</w:t>
            </w:r>
            <w:r w:rsidRPr="00C1533D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</w:tbl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153" w:rsidRDefault="00E8715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0" w:rsidRDefault="00F329C0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36393" w:rsidRPr="00F329C0" w:rsidRDefault="00036393" w:rsidP="0003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Острота современных социально-экономических и политических противоречий, выдвигает проблему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человеческих отношений, как важнейшую задачу теории и практики различных сфер деятельности. Достаточно противоречивым является социальный статус пожилого человека. Накопленный жизненный опыт, рост интеллектуального и культурного компонентов усиливают в этом возрасте потребность в высоком социальном статусе, в уважении со стороны окружающих. Многие трудятся, интересно проводят свой досуг. В клубах пожилых людей важная роль принадлежит групповому пению.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Сущность социально-культурной самореализации пожилых людей в условиях самодеятельных, художественных коллективов состоит в том, что им предоставляется достаточно широкое поле проявления своей активности внутри коллектива и во внешней среде. В процессе занятий хоровым пением у участников активируется мышление, формируется целенаправленная деятельность, продолжает накапливаться запас музыкальных представлений. На этой основе формируется любовь к музыке, чувство эстетического удовольствия.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От пения и прослушивания музыкальных произведений вырабатываются элементы музыкального вкуса. Музыка поднимает настроение и повышает общий жизненный тонус, который так необходим людям пожилого возраста. На занятиях хорового пения у участников появляется уверенность в своих силах и художественных возможностях. </w:t>
      </w:r>
    </w:p>
    <w:p w:rsidR="00036393" w:rsidRDefault="00036393" w:rsidP="000363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0" w:rsidRDefault="00F329C0" w:rsidP="000363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0">
        <w:rPr>
          <w:rFonts w:ascii="Times New Roman" w:hAnsi="Times New Roman" w:cs="Times New Roman"/>
          <w:b/>
          <w:sz w:val="28"/>
          <w:szCs w:val="28"/>
        </w:rPr>
        <w:t>Актуальность и новизна программы</w:t>
      </w:r>
    </w:p>
    <w:p w:rsidR="00036393" w:rsidRPr="00F329C0" w:rsidRDefault="00036393" w:rsidP="000363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Песенный репертуар подбирается с учетом возрастных и культурологических особенностей участников хора, их вокальных возможностей. Программа складывается из произведений советских и зарубежных композиторов. Исполняются песни эстрадного, народного и военно-патриотического направлений. </w:t>
      </w:r>
    </w:p>
    <w:p w:rsidR="00036393" w:rsidRDefault="00036393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C0" w:rsidRDefault="00F329C0" w:rsidP="000363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36393" w:rsidRPr="00F329C0" w:rsidRDefault="00036393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Через исполнение популярных произведений с обязательной голосовой импровизацией способствовать формированию позиции членов коллектива в мир искусства и вокала, совершенствованию певческого мастерства. </w:t>
      </w:r>
    </w:p>
    <w:p w:rsidR="00036393" w:rsidRDefault="00036393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Умение слушать и слышать музыку;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Совершенствование музыкальной памяти;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Расширение диапазона голоса;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Развитие исполнительского потенциала.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29C0" w:rsidRP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29C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Воспитательные: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культуры;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Развитие навыков совместной деятельности в коллективе, воспитание организованности, внимания, ответственности;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Умение ценить рабочее время; </w:t>
      </w:r>
    </w:p>
    <w:p w:rsidR="00F329C0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Творчески подходить к песенному материалу. </w:t>
      </w:r>
    </w:p>
    <w:p w:rsidR="00F329C0" w:rsidRDefault="00F329C0" w:rsidP="000363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0" w:rsidRDefault="00F329C0" w:rsidP="000363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0">
        <w:rPr>
          <w:rFonts w:ascii="Times New Roman" w:hAnsi="Times New Roman" w:cs="Times New Roman"/>
          <w:b/>
          <w:sz w:val="28"/>
          <w:szCs w:val="28"/>
        </w:rPr>
        <w:t>Методы и формы реализации:</w:t>
      </w:r>
    </w:p>
    <w:p w:rsidR="00227E42" w:rsidRDefault="00227E42" w:rsidP="000363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070"/>
        <w:gridCol w:w="2693"/>
        <w:gridCol w:w="2233"/>
      </w:tblGrid>
      <w:tr w:rsidR="00227E42" w:rsidTr="009D7C88">
        <w:tc>
          <w:tcPr>
            <w:tcW w:w="5070" w:type="dxa"/>
          </w:tcPr>
          <w:p w:rsidR="00227E42" w:rsidRDefault="00227E42" w:rsidP="00036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693" w:type="dxa"/>
          </w:tcPr>
          <w:p w:rsidR="00227E42" w:rsidRDefault="00227E42" w:rsidP="00036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занятий</w:t>
            </w:r>
          </w:p>
        </w:tc>
        <w:tc>
          <w:tcPr>
            <w:tcW w:w="2233" w:type="dxa"/>
          </w:tcPr>
          <w:p w:rsidR="00227E42" w:rsidRDefault="00227E42" w:rsidP="00036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контроля</w:t>
            </w:r>
          </w:p>
        </w:tc>
      </w:tr>
      <w:tr w:rsidR="005501C0" w:rsidTr="009D7C88">
        <w:tc>
          <w:tcPr>
            <w:tcW w:w="5070" w:type="dxa"/>
          </w:tcPr>
          <w:p w:rsidR="005501C0" w:rsidRDefault="005501C0" w:rsidP="00FA5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безопасности.</w:t>
            </w:r>
          </w:p>
          <w:p w:rsidR="005501C0" w:rsidRDefault="005501C0" w:rsidP="00FA5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42">
              <w:rPr>
                <w:rFonts w:ascii="Times New Roman" w:hAnsi="Times New Roman" w:cs="Times New Roman"/>
                <w:sz w:val="28"/>
                <w:szCs w:val="28"/>
              </w:rPr>
              <w:t>Знакомство с новыми членами коллектива</w:t>
            </w:r>
          </w:p>
        </w:tc>
        <w:tc>
          <w:tcPr>
            <w:tcW w:w="2693" w:type="dxa"/>
          </w:tcPr>
          <w:p w:rsidR="005501C0" w:rsidRDefault="005501C0" w:rsidP="0055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хоровая</w:t>
            </w:r>
          </w:p>
        </w:tc>
        <w:tc>
          <w:tcPr>
            <w:tcW w:w="2233" w:type="dxa"/>
          </w:tcPr>
          <w:p w:rsidR="005501C0" w:rsidRPr="00EF2F95" w:rsidRDefault="005501C0" w:rsidP="00FA5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собеседование, прослушивание, о</w:t>
            </w:r>
            <w:r w:rsidRPr="00EF2F95">
              <w:rPr>
                <w:rFonts w:ascii="Times New Roman" w:hAnsi="Times New Roman" w:cs="Times New Roman"/>
                <w:sz w:val="28"/>
                <w:szCs w:val="28"/>
              </w:rPr>
              <w:t>прос по ТБ</w:t>
            </w:r>
          </w:p>
        </w:tc>
      </w:tr>
      <w:tr w:rsidR="005501C0" w:rsidTr="009D7C88">
        <w:tc>
          <w:tcPr>
            <w:tcW w:w="5070" w:type="dxa"/>
          </w:tcPr>
          <w:p w:rsidR="005501C0" w:rsidRPr="00227E42" w:rsidRDefault="005501C0" w:rsidP="00036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42">
              <w:rPr>
                <w:rFonts w:ascii="Times New Roman" w:hAnsi="Times New Roman" w:cs="Times New Roman"/>
                <w:sz w:val="28"/>
                <w:szCs w:val="28"/>
              </w:rPr>
              <w:t>Владение голосовым аппаратом. Использование певческих навыков. Знакомство с хорами прошлого и настоящего.</w:t>
            </w:r>
          </w:p>
        </w:tc>
        <w:tc>
          <w:tcPr>
            <w:tcW w:w="2693" w:type="dxa"/>
          </w:tcPr>
          <w:p w:rsidR="005501C0" w:rsidRPr="00227E42" w:rsidRDefault="005501C0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хоровая</w:t>
            </w:r>
          </w:p>
        </w:tc>
        <w:tc>
          <w:tcPr>
            <w:tcW w:w="2233" w:type="dxa"/>
          </w:tcPr>
          <w:p w:rsidR="005501C0" w:rsidRPr="00227E42" w:rsidRDefault="0001443A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</w:p>
        </w:tc>
      </w:tr>
      <w:tr w:rsidR="005501C0" w:rsidTr="009D7C88">
        <w:tc>
          <w:tcPr>
            <w:tcW w:w="5070" w:type="dxa"/>
          </w:tcPr>
          <w:p w:rsidR="005501C0" w:rsidRPr="009D7C88" w:rsidRDefault="005501C0" w:rsidP="00036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88">
              <w:rPr>
                <w:rFonts w:ascii="Times New Roman" w:hAnsi="Times New Roman" w:cs="Times New Roman"/>
                <w:sz w:val="28"/>
                <w:szCs w:val="28"/>
              </w:rPr>
              <w:t>Работа над собственной манерой исполнения. Сценическая культура.</w:t>
            </w:r>
          </w:p>
        </w:tc>
        <w:tc>
          <w:tcPr>
            <w:tcW w:w="2693" w:type="dxa"/>
          </w:tcPr>
          <w:p w:rsidR="005501C0" w:rsidRPr="00227E42" w:rsidRDefault="005501C0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хоровая</w:t>
            </w:r>
          </w:p>
        </w:tc>
        <w:tc>
          <w:tcPr>
            <w:tcW w:w="2233" w:type="dxa"/>
          </w:tcPr>
          <w:p w:rsidR="005501C0" w:rsidRPr="00227E42" w:rsidRDefault="0001443A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</w:p>
        </w:tc>
      </w:tr>
      <w:tr w:rsidR="005501C0" w:rsidTr="009D7C88">
        <w:tc>
          <w:tcPr>
            <w:tcW w:w="5070" w:type="dxa"/>
          </w:tcPr>
          <w:p w:rsidR="005501C0" w:rsidRPr="009D7C88" w:rsidRDefault="005501C0" w:rsidP="00036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88">
              <w:rPr>
                <w:rFonts w:ascii="Times New Roman" w:hAnsi="Times New Roman" w:cs="Times New Roman"/>
                <w:sz w:val="28"/>
                <w:szCs w:val="28"/>
              </w:rPr>
              <w:t>Дыхание. Певческая позиция. Отработка полученных вокальных навыков. Знакомство с многоголосным пением.</w:t>
            </w:r>
          </w:p>
        </w:tc>
        <w:tc>
          <w:tcPr>
            <w:tcW w:w="2693" w:type="dxa"/>
          </w:tcPr>
          <w:p w:rsidR="005501C0" w:rsidRPr="00227E42" w:rsidRDefault="005501C0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хоровая</w:t>
            </w:r>
          </w:p>
        </w:tc>
        <w:tc>
          <w:tcPr>
            <w:tcW w:w="2233" w:type="dxa"/>
          </w:tcPr>
          <w:p w:rsidR="005501C0" w:rsidRPr="00227E42" w:rsidRDefault="0001443A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</w:p>
        </w:tc>
      </w:tr>
      <w:tr w:rsidR="005501C0" w:rsidTr="009D7C88">
        <w:tc>
          <w:tcPr>
            <w:tcW w:w="5070" w:type="dxa"/>
          </w:tcPr>
          <w:p w:rsidR="005501C0" w:rsidRPr="009D7C88" w:rsidRDefault="005501C0" w:rsidP="00036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88">
              <w:rPr>
                <w:rFonts w:ascii="Times New Roman" w:hAnsi="Times New Roman" w:cs="Times New Roman"/>
                <w:sz w:val="28"/>
                <w:szCs w:val="28"/>
              </w:rPr>
              <w:t>Вокально – хоровая работа.</w:t>
            </w:r>
          </w:p>
        </w:tc>
        <w:tc>
          <w:tcPr>
            <w:tcW w:w="2693" w:type="dxa"/>
          </w:tcPr>
          <w:p w:rsidR="005501C0" w:rsidRPr="00227E42" w:rsidRDefault="005501C0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хоровая</w:t>
            </w:r>
          </w:p>
        </w:tc>
        <w:tc>
          <w:tcPr>
            <w:tcW w:w="2233" w:type="dxa"/>
          </w:tcPr>
          <w:p w:rsidR="005501C0" w:rsidRPr="00227E42" w:rsidRDefault="0001443A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</w:p>
        </w:tc>
      </w:tr>
      <w:tr w:rsidR="005501C0" w:rsidTr="009D7C88">
        <w:tc>
          <w:tcPr>
            <w:tcW w:w="5070" w:type="dxa"/>
          </w:tcPr>
          <w:p w:rsidR="005501C0" w:rsidRPr="009D7C88" w:rsidRDefault="005501C0" w:rsidP="00036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88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ритмики. Движение под музыку. Постановка музыкальных движений (вокальная группа).</w:t>
            </w:r>
          </w:p>
        </w:tc>
        <w:tc>
          <w:tcPr>
            <w:tcW w:w="2693" w:type="dxa"/>
          </w:tcPr>
          <w:p w:rsidR="005501C0" w:rsidRPr="00227E42" w:rsidRDefault="005501C0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группа, солисты</w:t>
            </w:r>
          </w:p>
        </w:tc>
        <w:tc>
          <w:tcPr>
            <w:tcW w:w="2233" w:type="dxa"/>
          </w:tcPr>
          <w:p w:rsidR="005501C0" w:rsidRPr="00227E42" w:rsidRDefault="0001443A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</w:p>
        </w:tc>
      </w:tr>
      <w:tr w:rsidR="005501C0" w:rsidTr="009D7C88">
        <w:tc>
          <w:tcPr>
            <w:tcW w:w="5070" w:type="dxa"/>
          </w:tcPr>
          <w:p w:rsidR="005501C0" w:rsidRPr="009D7C88" w:rsidRDefault="005501C0" w:rsidP="00036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88">
              <w:rPr>
                <w:rFonts w:ascii="Times New Roman" w:hAnsi="Times New Roman" w:cs="Times New Roman"/>
                <w:sz w:val="28"/>
                <w:szCs w:val="28"/>
              </w:rPr>
              <w:t>Вокально-хоровые навыки в исполнительском мастерстве.</w:t>
            </w:r>
          </w:p>
        </w:tc>
        <w:tc>
          <w:tcPr>
            <w:tcW w:w="2693" w:type="dxa"/>
          </w:tcPr>
          <w:p w:rsidR="005501C0" w:rsidRPr="00227E42" w:rsidRDefault="005501C0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хоровая, ансамблевая, сольная</w:t>
            </w:r>
          </w:p>
        </w:tc>
        <w:tc>
          <w:tcPr>
            <w:tcW w:w="2233" w:type="dxa"/>
          </w:tcPr>
          <w:p w:rsidR="005501C0" w:rsidRPr="00227E42" w:rsidRDefault="0001443A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</w:p>
        </w:tc>
      </w:tr>
      <w:tr w:rsidR="005501C0" w:rsidTr="009D7C88">
        <w:tc>
          <w:tcPr>
            <w:tcW w:w="5070" w:type="dxa"/>
          </w:tcPr>
          <w:p w:rsidR="005501C0" w:rsidRPr="009D7C88" w:rsidRDefault="005501C0" w:rsidP="00036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88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сценическим образом </w:t>
            </w:r>
          </w:p>
        </w:tc>
        <w:tc>
          <w:tcPr>
            <w:tcW w:w="2693" w:type="dxa"/>
          </w:tcPr>
          <w:p w:rsidR="005501C0" w:rsidRPr="00227E42" w:rsidRDefault="005501C0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хоровая, ансамблевая, сольная</w:t>
            </w:r>
          </w:p>
        </w:tc>
        <w:tc>
          <w:tcPr>
            <w:tcW w:w="2233" w:type="dxa"/>
          </w:tcPr>
          <w:p w:rsidR="005501C0" w:rsidRPr="00227E42" w:rsidRDefault="0001443A" w:rsidP="00036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  <w:bookmarkStart w:id="0" w:name="_GoBack"/>
            <w:bookmarkEnd w:id="0"/>
          </w:p>
        </w:tc>
      </w:tr>
    </w:tbl>
    <w:p w:rsidR="00227E42" w:rsidRPr="00F329C0" w:rsidRDefault="00227E42" w:rsidP="000363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Первостепенной задачей руководителя хора является формирование коллектива и прием новых участников, у которых необходимо проверить вокальные данные и познакомить их с внутренними правилами распорядка хора.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Работа в хоре начинается с распределения участников по голосам и раздачи текстов песен, которые будут разучиваться в процессе занятий.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Текст песен проговаривается много раз так, как будет звучать при пении. Это требуют возрастные особенности участников хора.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должен добиться безупречного знания партий и текста. От этого будет зависеть выразительное, характерное звучание песен в концертном исполнении. </w:t>
      </w:r>
    </w:p>
    <w:p w:rsidR="00BC28D9" w:rsidRDefault="00BC28D9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C88" w:rsidRPr="00BC28D9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8D9">
        <w:rPr>
          <w:rFonts w:ascii="Times New Roman" w:hAnsi="Times New Roman" w:cs="Times New Roman"/>
          <w:b/>
          <w:i/>
          <w:sz w:val="28"/>
          <w:szCs w:val="28"/>
        </w:rPr>
        <w:t xml:space="preserve">Для этого используются следующие формы работы: </w:t>
      </w:r>
    </w:p>
    <w:p w:rsidR="009D7C88" w:rsidRPr="00BC28D9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8D9">
        <w:rPr>
          <w:rFonts w:ascii="Times New Roman" w:hAnsi="Times New Roman" w:cs="Times New Roman"/>
          <w:i/>
          <w:sz w:val="28"/>
          <w:szCs w:val="28"/>
        </w:rPr>
        <w:t xml:space="preserve">1) Владение голосовым аппаратом: </w:t>
      </w:r>
    </w:p>
    <w:p w:rsidR="009D7C88" w:rsidRDefault="00F329C0" w:rsidP="00BC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proofErr w:type="spellStart"/>
      <w:r w:rsidR="00BC28D9">
        <w:rPr>
          <w:rFonts w:ascii="Times New Roman" w:hAnsi="Times New Roman" w:cs="Times New Roman"/>
          <w:sz w:val="28"/>
          <w:szCs w:val="28"/>
        </w:rPr>
        <w:t>з</w:t>
      </w:r>
      <w:r w:rsidRPr="00F329C0">
        <w:rPr>
          <w:rFonts w:ascii="Times New Roman" w:hAnsi="Times New Roman" w:cs="Times New Roman"/>
          <w:sz w:val="28"/>
          <w:szCs w:val="28"/>
        </w:rPr>
        <w:t>вуковедение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>, использование певческих навыков (гласные и согласные; рупор: «зевок» и «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полузевок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»; певческая </w:t>
      </w:r>
      <w:r w:rsidR="00BC28D9">
        <w:rPr>
          <w:rFonts w:ascii="Times New Roman" w:hAnsi="Times New Roman" w:cs="Times New Roman"/>
          <w:sz w:val="28"/>
          <w:szCs w:val="28"/>
        </w:rPr>
        <w:t>установка и певческая позиция);</w:t>
      </w:r>
    </w:p>
    <w:p w:rsidR="009D7C88" w:rsidRDefault="00F329C0" w:rsidP="00BC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="00BC28D9">
        <w:rPr>
          <w:rFonts w:ascii="Times New Roman" w:hAnsi="Times New Roman" w:cs="Times New Roman"/>
          <w:sz w:val="28"/>
          <w:szCs w:val="28"/>
        </w:rPr>
        <w:t>дикция и артикуляция;</w:t>
      </w:r>
    </w:p>
    <w:p w:rsidR="009D7C88" w:rsidRPr="00BC28D9" w:rsidRDefault="00F329C0" w:rsidP="00BC28D9">
      <w:pPr>
        <w:pStyle w:val="a5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8D9">
        <w:rPr>
          <w:rFonts w:ascii="Times New Roman" w:hAnsi="Times New Roman" w:cs="Times New Roman"/>
          <w:sz w:val="28"/>
          <w:szCs w:val="28"/>
        </w:rPr>
        <w:t>взаимосвязь речи и пения, как проявление голосовой активности (общее и отличительное);</w:t>
      </w:r>
    </w:p>
    <w:p w:rsidR="009D7C88" w:rsidRPr="00BC28D9" w:rsidRDefault="00F329C0" w:rsidP="00BC28D9">
      <w:pPr>
        <w:pStyle w:val="a5"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8D9">
        <w:rPr>
          <w:rFonts w:ascii="Times New Roman" w:hAnsi="Times New Roman" w:cs="Times New Roman"/>
          <w:sz w:val="28"/>
          <w:szCs w:val="28"/>
        </w:rPr>
        <w:t xml:space="preserve">важно говорить правильно; </w:t>
      </w:r>
    </w:p>
    <w:p w:rsidR="009D7C88" w:rsidRPr="00BC28D9" w:rsidRDefault="00F329C0" w:rsidP="00BC28D9">
      <w:pPr>
        <w:pStyle w:val="a5"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8D9">
        <w:rPr>
          <w:rFonts w:ascii="Times New Roman" w:hAnsi="Times New Roman" w:cs="Times New Roman"/>
          <w:sz w:val="28"/>
          <w:szCs w:val="28"/>
        </w:rPr>
        <w:t xml:space="preserve">восприятие чувств через интонацию; </w:t>
      </w:r>
    </w:p>
    <w:p w:rsidR="009D7C88" w:rsidRPr="00BC28D9" w:rsidRDefault="00F329C0" w:rsidP="00BC28D9">
      <w:pPr>
        <w:pStyle w:val="a5"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8D9">
        <w:rPr>
          <w:rFonts w:ascii="Times New Roman" w:hAnsi="Times New Roman" w:cs="Times New Roman"/>
          <w:sz w:val="28"/>
          <w:szCs w:val="28"/>
        </w:rPr>
        <w:t xml:space="preserve">тембр певческого и речевого голоса; </w:t>
      </w:r>
    </w:p>
    <w:p w:rsidR="009D7C88" w:rsidRPr="00BC28D9" w:rsidRDefault="00F329C0" w:rsidP="00BC28D9">
      <w:pPr>
        <w:pStyle w:val="a5"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8D9">
        <w:rPr>
          <w:rFonts w:ascii="Times New Roman" w:hAnsi="Times New Roman" w:cs="Times New Roman"/>
          <w:sz w:val="28"/>
          <w:szCs w:val="28"/>
        </w:rPr>
        <w:t xml:space="preserve">дикция и механизм ее реализации. </w:t>
      </w:r>
    </w:p>
    <w:p w:rsidR="00BC28D9" w:rsidRDefault="00BC28D9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В основе пения (звукообразования) лежит комплексная работа важнейших элементов голосообразования: дыхания, голосовых связок и носоглоточных резонаторов,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ротоглоточной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полости и артикуляционного аппарата вместе взятых.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 Как бы ни был совершенен дыхательный аппарат, в смысле своего физического состояния, как бы умело не владели мы им, едва ли у нас получится что–либо положительное, если не будут нормально смыкаться и размыкаться голосовые связки. Каждый элемент голосообразования одинаково важен.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>Дыхание тренируется только во время пения и в процессе пения. Дыхание стоит брать быстро во избежание перегрузки, в умеренном количестве.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 Применяют три вида атаки: твердая, мягкая и придыхательная. </w:t>
      </w:r>
      <w:proofErr w:type="gramStart"/>
      <w:r w:rsidRPr="00F329C0">
        <w:rPr>
          <w:rFonts w:ascii="Times New Roman" w:hAnsi="Times New Roman" w:cs="Times New Roman"/>
          <w:sz w:val="28"/>
          <w:szCs w:val="28"/>
        </w:rPr>
        <w:t>Мягкая</w:t>
      </w:r>
      <w:proofErr w:type="gramEnd"/>
      <w:r w:rsidRPr="00F329C0">
        <w:rPr>
          <w:rFonts w:ascii="Times New Roman" w:hAnsi="Times New Roman" w:cs="Times New Roman"/>
          <w:sz w:val="28"/>
          <w:szCs w:val="28"/>
        </w:rPr>
        <w:t xml:space="preserve"> – избавляет от резкого звука. Высокая позиция строится на упражнениях, построенных на слогах с согласными: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наи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наи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наи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– на,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нао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нао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нао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– на,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миа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миа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29C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329C0">
        <w:rPr>
          <w:rFonts w:ascii="Times New Roman" w:hAnsi="Times New Roman" w:cs="Times New Roman"/>
          <w:sz w:val="28"/>
          <w:szCs w:val="28"/>
        </w:rPr>
        <w:t xml:space="preserve">, и т.д. Таким образом, работа над дыханием и звукообразованием на занятиях хора является первоочередной задачей. Именно она и определяет умение и навыки владения голосом.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Все это надо учитывать при работе с людьми пожилого возраста. В это время у людей пожилого возраста уже дребезжание голоса, потому, что ослабевают голосовые связки. Их постоянно надо держать в тонусе. В хоре на это обращается особое внимание. </w:t>
      </w:r>
    </w:p>
    <w:p w:rsidR="00BC28D9" w:rsidRDefault="00BC28D9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C88" w:rsidRPr="00BC28D9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8D9">
        <w:rPr>
          <w:rFonts w:ascii="Times New Roman" w:hAnsi="Times New Roman" w:cs="Times New Roman"/>
          <w:i/>
          <w:sz w:val="28"/>
          <w:szCs w:val="28"/>
        </w:rPr>
        <w:t>2) Сценическая культура и сценический образ: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жесты участника хора (движение рук, кистей);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осанка, сочетание движения глаз, тела, головы;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соответствие жестов и движений тексту песни;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мимика (выражение лица, улыбка);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владение собой, устранение волнения на сцене;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песенный образ: манера движения, костюм исполнителя, роль; 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329C0">
        <w:rPr>
          <w:rFonts w:ascii="Times New Roman" w:hAnsi="Times New Roman" w:cs="Times New Roman"/>
          <w:sz w:val="28"/>
          <w:szCs w:val="28"/>
        </w:rPr>
        <w:t xml:space="preserve"> репетиция «вдохновения»: необходимость, суть и назначение. </w:t>
      </w:r>
    </w:p>
    <w:p w:rsidR="009D7C88" w:rsidRPr="00BC28D9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8D9">
        <w:rPr>
          <w:rFonts w:ascii="Times New Roman" w:hAnsi="Times New Roman" w:cs="Times New Roman"/>
          <w:i/>
          <w:sz w:val="28"/>
          <w:szCs w:val="28"/>
        </w:rPr>
        <w:t xml:space="preserve">3) Работа с конферансье. Выход, вход. Объявление номеров. Театральная пауза. </w:t>
      </w:r>
    </w:p>
    <w:p w:rsidR="009D7C88" w:rsidRPr="00BC28D9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8D9">
        <w:rPr>
          <w:rFonts w:ascii="Times New Roman" w:hAnsi="Times New Roman" w:cs="Times New Roman"/>
          <w:i/>
          <w:sz w:val="28"/>
          <w:szCs w:val="28"/>
        </w:rPr>
        <w:t xml:space="preserve">4) Составление сценариев концертов. </w:t>
      </w:r>
    </w:p>
    <w:p w:rsidR="009D7C88" w:rsidRPr="00BC28D9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8D9">
        <w:rPr>
          <w:rFonts w:ascii="Times New Roman" w:hAnsi="Times New Roman" w:cs="Times New Roman"/>
          <w:i/>
          <w:sz w:val="28"/>
          <w:szCs w:val="28"/>
        </w:rPr>
        <w:t xml:space="preserve">5) Подбор промежуточного литературного материала, как связующего между песенными номерами. </w:t>
      </w:r>
    </w:p>
    <w:p w:rsidR="009D7C88" w:rsidRPr="00BC28D9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8D9">
        <w:rPr>
          <w:rFonts w:ascii="Times New Roman" w:hAnsi="Times New Roman" w:cs="Times New Roman"/>
          <w:i/>
          <w:sz w:val="28"/>
          <w:szCs w:val="28"/>
        </w:rPr>
        <w:t xml:space="preserve">6) Работа с чтецами над художественным, выразительным чтением литературного материала. </w:t>
      </w:r>
    </w:p>
    <w:p w:rsidR="009D7C88" w:rsidRPr="00BC28D9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8D9">
        <w:rPr>
          <w:rFonts w:ascii="Times New Roman" w:hAnsi="Times New Roman" w:cs="Times New Roman"/>
          <w:i/>
          <w:sz w:val="28"/>
          <w:szCs w:val="28"/>
        </w:rPr>
        <w:t>7) Танцевальные заставки. Работа с участниками вокальной группы над танцевальными движениями. Соединение их с песенным материалом.</w:t>
      </w: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8D9">
        <w:rPr>
          <w:rFonts w:ascii="Times New Roman" w:hAnsi="Times New Roman" w:cs="Times New Roman"/>
          <w:i/>
          <w:sz w:val="28"/>
          <w:szCs w:val="28"/>
        </w:rPr>
        <w:t xml:space="preserve"> 8) Психологическая работа с участниками коллектива. </w:t>
      </w:r>
    </w:p>
    <w:p w:rsidR="00BC28D9" w:rsidRDefault="00BC28D9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В течение всего творческого времени, репетиций, поощрять участников словом. Выносить благодарность активистам. Проводить внутри коллектива «Огоньки», посвященные юбилеям участников и знаменательным датам. Все это стимулирует сплочение коллектива взаимовыручку и поддержку. К людям преклонного возраста необходимо особое отношение и внимание. Руководитель всегда в курсе состояния здоровья хористов. </w:t>
      </w:r>
    </w:p>
    <w:p w:rsidR="00BC28D9" w:rsidRDefault="00BC28D9" w:rsidP="00BC28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28D9" w:rsidRDefault="00BC28D9" w:rsidP="00BC28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D9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BC28D9" w:rsidRPr="00BC28D9" w:rsidRDefault="00BC28D9" w:rsidP="00BC28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C88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 xml:space="preserve">Результаты занятий хором отслеживаются через участие в концертной деятельности, в рамках </w:t>
      </w:r>
      <w:r w:rsidR="00BC28D9">
        <w:rPr>
          <w:rFonts w:ascii="Times New Roman" w:hAnsi="Times New Roman" w:cs="Times New Roman"/>
          <w:sz w:val="28"/>
          <w:szCs w:val="28"/>
        </w:rPr>
        <w:t>Дома культуры</w:t>
      </w:r>
      <w:r w:rsidRPr="00F329C0">
        <w:rPr>
          <w:rFonts w:ascii="Times New Roman" w:hAnsi="Times New Roman" w:cs="Times New Roman"/>
          <w:sz w:val="28"/>
          <w:szCs w:val="28"/>
        </w:rPr>
        <w:t xml:space="preserve">, района. Качество видно в творческих достижениях, в призовых местах на </w:t>
      </w:r>
      <w:r w:rsidR="00BC28D9">
        <w:rPr>
          <w:rFonts w:ascii="Times New Roman" w:hAnsi="Times New Roman" w:cs="Times New Roman"/>
          <w:sz w:val="28"/>
          <w:szCs w:val="28"/>
        </w:rPr>
        <w:t>ф</w:t>
      </w:r>
      <w:r w:rsidRPr="00F329C0">
        <w:rPr>
          <w:rFonts w:ascii="Times New Roman" w:hAnsi="Times New Roman" w:cs="Times New Roman"/>
          <w:sz w:val="28"/>
          <w:szCs w:val="28"/>
        </w:rPr>
        <w:t>естивалях</w:t>
      </w:r>
      <w:r w:rsidR="00BC28D9">
        <w:rPr>
          <w:rFonts w:ascii="Times New Roman" w:hAnsi="Times New Roman" w:cs="Times New Roman"/>
          <w:sz w:val="28"/>
          <w:szCs w:val="28"/>
        </w:rPr>
        <w:t xml:space="preserve"> и конкурсах</w:t>
      </w:r>
      <w:r w:rsidRPr="00F329C0">
        <w:rPr>
          <w:rFonts w:ascii="Times New Roman" w:hAnsi="Times New Roman" w:cs="Times New Roman"/>
          <w:sz w:val="28"/>
          <w:szCs w:val="28"/>
        </w:rPr>
        <w:t xml:space="preserve">. Свидетельством успешных занятий могут быть дипломы, грамоты, звания Лауреатов. В конце творческого года – проведение отчетного концерта коллектива. </w:t>
      </w:r>
    </w:p>
    <w:p w:rsidR="00BC28D9" w:rsidRDefault="00BC28D9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8D9" w:rsidRDefault="00F329C0" w:rsidP="00BC28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D9">
        <w:rPr>
          <w:rFonts w:ascii="Times New Roman" w:hAnsi="Times New Roman" w:cs="Times New Roman"/>
          <w:b/>
          <w:sz w:val="28"/>
          <w:szCs w:val="28"/>
        </w:rPr>
        <w:t>Перспективы Программы</w:t>
      </w:r>
    </w:p>
    <w:p w:rsidR="00BC28D9" w:rsidRPr="00BC28D9" w:rsidRDefault="00BC28D9" w:rsidP="00BC28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C77" w:rsidRDefault="00F329C0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C0">
        <w:rPr>
          <w:rFonts w:ascii="Times New Roman" w:hAnsi="Times New Roman" w:cs="Times New Roman"/>
          <w:sz w:val="28"/>
          <w:szCs w:val="28"/>
        </w:rPr>
        <w:t>Все наши занятия приводят к качественным, профессиональным концертным выступлениям. Грамотному, многоголосному изложению музыкального песенного материала.</w:t>
      </w: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1AB" w:rsidRDefault="00F161AB" w:rsidP="00D03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C5" w:rsidRPr="0011530F" w:rsidRDefault="00D031C5" w:rsidP="00D031C5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11530F">
        <w:rPr>
          <w:rFonts w:ascii="Times New Roman" w:hAnsi="Times New Roman"/>
          <w:b/>
          <w:i/>
          <w:sz w:val="36"/>
          <w:szCs w:val="36"/>
        </w:rPr>
        <w:lastRenderedPageBreak/>
        <w:t>Репертуарный план:</w:t>
      </w:r>
      <w:r w:rsidR="00E87153">
        <w:rPr>
          <w:rFonts w:ascii="Times New Roman" w:hAnsi="Times New Roman"/>
          <w:b/>
          <w:i/>
          <w:sz w:val="36"/>
          <w:szCs w:val="36"/>
        </w:rPr>
        <w:t>2021</w:t>
      </w:r>
      <w:r>
        <w:rPr>
          <w:rFonts w:ascii="Times New Roman" w:hAnsi="Times New Roman"/>
          <w:b/>
          <w:i/>
          <w:sz w:val="36"/>
          <w:szCs w:val="36"/>
        </w:rPr>
        <w:t>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5494"/>
      </w:tblGrid>
      <w:tr w:rsidR="00D031C5" w:rsidRPr="00C1533D" w:rsidTr="00D031C5">
        <w:tc>
          <w:tcPr>
            <w:tcW w:w="4077" w:type="dxa"/>
          </w:tcPr>
          <w:p w:rsidR="00D031C5" w:rsidRPr="00E265C1" w:rsidRDefault="00D031C5" w:rsidP="002444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65C1">
              <w:rPr>
                <w:rFonts w:ascii="Times New Roman" w:hAnsi="Times New Roman"/>
                <w:b/>
                <w:i/>
                <w:sz w:val="28"/>
                <w:szCs w:val="28"/>
              </w:rPr>
              <w:t>Название произведения</w:t>
            </w:r>
          </w:p>
        </w:tc>
        <w:tc>
          <w:tcPr>
            <w:tcW w:w="5494" w:type="dxa"/>
          </w:tcPr>
          <w:p w:rsidR="00D031C5" w:rsidRPr="00E265C1" w:rsidRDefault="00D031C5" w:rsidP="002444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65C1">
              <w:rPr>
                <w:rFonts w:ascii="Times New Roman" w:hAnsi="Times New Roman"/>
                <w:b/>
                <w:i/>
                <w:sz w:val="28"/>
                <w:szCs w:val="28"/>
              </w:rPr>
              <w:t>Авторы/Исполнители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Пять тополей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Сл. В.Панфилова, муз. А.Моисеев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Когда весна придет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1533D">
              <w:rPr>
                <w:rFonts w:ascii="Times New Roman" w:hAnsi="Times New Roman"/>
                <w:sz w:val="28"/>
                <w:szCs w:val="28"/>
              </w:rPr>
              <w:t xml:space="preserve"> не знаю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Сл. А.Фатьянов, муз. Б.Мокроусова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Петя-петушок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Из реп. Н.Бабкиной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1533D">
              <w:rPr>
                <w:rStyle w:val="a7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Ехали казаки домой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Автор Е.Василек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Хорошо, что ты пришел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РНП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Роза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33D">
              <w:rPr>
                <w:rFonts w:ascii="Times New Roman" w:hAnsi="Times New Roman"/>
                <w:sz w:val="28"/>
                <w:szCs w:val="28"/>
              </w:rPr>
              <w:t>Из реп. Н.Бабкиной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Виновата ли я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Народная песня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 праздники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Сл. и муз. 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евятов/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Н.Кадышева</w:t>
            </w:r>
            <w:proofErr w:type="spellEnd"/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 за околицей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Бехтеревы/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Балаган Лимитед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наделала</w:t>
            </w:r>
          </w:p>
        </w:tc>
        <w:tc>
          <w:tcPr>
            <w:tcW w:w="5494" w:type="dxa"/>
          </w:tcPr>
          <w:p w:rsidR="00D031C5" w:rsidRPr="00C1533D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Автор и исп. Балаган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лимитед</w:t>
            </w:r>
            <w:proofErr w:type="spellEnd"/>
          </w:p>
        </w:tc>
      </w:tr>
      <w:tr w:rsidR="00D031C5" w:rsidRPr="00C1533D" w:rsidTr="00D031C5">
        <w:tc>
          <w:tcPr>
            <w:tcW w:w="4077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Разговоры</w:t>
            </w:r>
          </w:p>
        </w:tc>
        <w:tc>
          <w:tcPr>
            <w:tcW w:w="5494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и исп. М.Девятова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Завалинка</w:t>
            </w:r>
          </w:p>
        </w:tc>
        <w:tc>
          <w:tcPr>
            <w:tcW w:w="5494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и исп. Л.Николаева</w:t>
            </w:r>
          </w:p>
        </w:tc>
      </w:tr>
      <w:tr w:rsidR="00D031C5" w:rsidRPr="00C1533D" w:rsidTr="00D031C5">
        <w:tc>
          <w:tcPr>
            <w:tcW w:w="4077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 со счастьем</w:t>
            </w:r>
          </w:p>
        </w:tc>
        <w:tc>
          <w:tcPr>
            <w:tcW w:w="5494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Л.Дербенева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А.Зацепина</w:t>
            </w:r>
            <w:proofErr w:type="spellEnd"/>
          </w:p>
        </w:tc>
      </w:tr>
      <w:tr w:rsidR="00D031C5" w:rsidRPr="00C1533D" w:rsidTr="00D031C5">
        <w:tc>
          <w:tcPr>
            <w:tcW w:w="4077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дуба старого</w:t>
            </w:r>
          </w:p>
        </w:tc>
        <w:tc>
          <w:tcPr>
            <w:tcW w:w="5494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Н.Бункус</w:t>
            </w:r>
            <w:proofErr w:type="spellEnd"/>
          </w:p>
        </w:tc>
      </w:tr>
      <w:tr w:rsidR="00D031C5" w:rsidRPr="00C1533D" w:rsidTr="00D031C5">
        <w:tc>
          <w:tcPr>
            <w:tcW w:w="4077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Кукуруза высока</w:t>
            </w:r>
          </w:p>
        </w:tc>
        <w:tc>
          <w:tcPr>
            <w:tcW w:w="5494" w:type="dxa"/>
          </w:tcPr>
          <w:p w:rsidR="00D031C5" w:rsidRDefault="00D031C5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Автор и исп.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Банджо</w:t>
            </w:r>
          </w:p>
        </w:tc>
      </w:tr>
      <w:tr w:rsidR="001206AD" w:rsidRPr="00C1533D" w:rsidTr="00D031C5">
        <w:tc>
          <w:tcPr>
            <w:tcW w:w="4077" w:type="dxa"/>
          </w:tcPr>
          <w:p w:rsidR="001206AD" w:rsidRDefault="001206AD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Зимняя любовь</w:t>
            </w:r>
          </w:p>
        </w:tc>
        <w:tc>
          <w:tcPr>
            <w:tcW w:w="5494" w:type="dxa"/>
          </w:tcPr>
          <w:p w:rsidR="001206AD" w:rsidRDefault="001206AD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Автор и исполнитель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«Сладка ягода»</w:t>
            </w:r>
          </w:p>
        </w:tc>
      </w:tr>
      <w:tr w:rsidR="001206AD" w:rsidRPr="00C1533D" w:rsidTr="00D031C5">
        <w:tc>
          <w:tcPr>
            <w:tcW w:w="4077" w:type="dxa"/>
          </w:tcPr>
          <w:p w:rsidR="001206AD" w:rsidRDefault="001206AD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Попурри из военных песен</w:t>
            </w:r>
          </w:p>
        </w:tc>
        <w:tc>
          <w:tcPr>
            <w:tcW w:w="5494" w:type="dxa"/>
          </w:tcPr>
          <w:p w:rsidR="001206AD" w:rsidRDefault="001206AD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Сл.В.Лебедев-Кумач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М.Исаковский, В.Агатов,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Ц.Солодарь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Н.Лабковский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М.Танич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206AD" w:rsidRDefault="001206AD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Муз. А.Александров, Н.Богословский,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Д.Покрасс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Б.Ласкин,И.Дунаевский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Р.Хозак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И.Николаев.</w:t>
            </w:r>
          </w:p>
        </w:tc>
      </w:tr>
      <w:tr w:rsidR="001206AD" w:rsidRPr="00C1533D" w:rsidTr="00D031C5">
        <w:tc>
          <w:tcPr>
            <w:tcW w:w="4077" w:type="dxa"/>
          </w:tcPr>
          <w:p w:rsidR="001206AD" w:rsidRDefault="001206AD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грусти, калина</w:t>
            </w:r>
          </w:p>
        </w:tc>
        <w:tc>
          <w:tcPr>
            <w:tcW w:w="5494" w:type="dxa"/>
          </w:tcPr>
          <w:p w:rsidR="001206AD" w:rsidRDefault="001206AD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 и сл.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Н.Вечеркин</w:t>
            </w:r>
            <w:proofErr w:type="spellEnd"/>
          </w:p>
        </w:tc>
      </w:tr>
      <w:tr w:rsidR="008E2DA2" w:rsidRPr="00C1533D" w:rsidTr="00D031C5">
        <w:tc>
          <w:tcPr>
            <w:tcW w:w="4077" w:type="dxa"/>
          </w:tcPr>
          <w:p w:rsidR="008E2DA2" w:rsidRDefault="008E2DA2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Радуйся</w:t>
            </w:r>
          </w:p>
        </w:tc>
        <w:tc>
          <w:tcPr>
            <w:tcW w:w="5494" w:type="dxa"/>
          </w:tcPr>
          <w:p w:rsidR="008E2DA2" w:rsidRDefault="008E2DA2" w:rsidP="0024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 и сл. Н.Бабкина</w:t>
            </w:r>
          </w:p>
        </w:tc>
      </w:tr>
    </w:tbl>
    <w:p w:rsidR="00D031C5" w:rsidRDefault="00D031C5" w:rsidP="00D031C5">
      <w:pPr>
        <w:rPr>
          <w:rFonts w:ascii="Times New Roman" w:hAnsi="Times New Roman"/>
          <w:sz w:val="28"/>
          <w:szCs w:val="28"/>
        </w:rPr>
      </w:pPr>
    </w:p>
    <w:p w:rsidR="00D031C5" w:rsidRPr="00F329C0" w:rsidRDefault="00D031C5" w:rsidP="00036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031C5" w:rsidRPr="00F329C0" w:rsidSect="00F329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0473"/>
    <w:multiLevelType w:val="multilevel"/>
    <w:tmpl w:val="B0AE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D4004"/>
    <w:multiLevelType w:val="hybridMultilevel"/>
    <w:tmpl w:val="22C8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A585E"/>
    <w:multiLevelType w:val="multilevel"/>
    <w:tmpl w:val="AABA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D3E77"/>
    <w:multiLevelType w:val="multilevel"/>
    <w:tmpl w:val="4D729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F00C6"/>
    <w:multiLevelType w:val="hybridMultilevel"/>
    <w:tmpl w:val="17905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0D40F2"/>
    <w:multiLevelType w:val="multilevel"/>
    <w:tmpl w:val="A35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E596A"/>
    <w:multiLevelType w:val="multilevel"/>
    <w:tmpl w:val="EF26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E0C88"/>
    <w:multiLevelType w:val="multilevel"/>
    <w:tmpl w:val="C6844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10257"/>
    <w:multiLevelType w:val="multilevel"/>
    <w:tmpl w:val="F17C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74527C"/>
    <w:multiLevelType w:val="multilevel"/>
    <w:tmpl w:val="3A88C6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1668CA"/>
    <w:multiLevelType w:val="multilevel"/>
    <w:tmpl w:val="D5D4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468FC"/>
    <w:multiLevelType w:val="multilevel"/>
    <w:tmpl w:val="8F6ED9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3344C3"/>
    <w:multiLevelType w:val="multilevel"/>
    <w:tmpl w:val="3E2E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6683D"/>
    <w:multiLevelType w:val="multilevel"/>
    <w:tmpl w:val="60C0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04B48"/>
    <w:multiLevelType w:val="multilevel"/>
    <w:tmpl w:val="B834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EC4B51"/>
    <w:multiLevelType w:val="multilevel"/>
    <w:tmpl w:val="544C70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2240A"/>
    <w:multiLevelType w:val="multilevel"/>
    <w:tmpl w:val="758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4E1901"/>
    <w:multiLevelType w:val="multilevel"/>
    <w:tmpl w:val="078E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537A74"/>
    <w:multiLevelType w:val="multilevel"/>
    <w:tmpl w:val="FC004E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7876E7"/>
    <w:multiLevelType w:val="multilevel"/>
    <w:tmpl w:val="ADDA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A4072E"/>
    <w:multiLevelType w:val="multilevel"/>
    <w:tmpl w:val="4BB4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AE6CCA"/>
    <w:multiLevelType w:val="hybridMultilevel"/>
    <w:tmpl w:val="2F16AF04"/>
    <w:lvl w:ilvl="0" w:tplc="00D8B7AE">
      <w:numFmt w:val="bullet"/>
      <w:lvlText w:val=""/>
      <w:lvlJc w:val="left"/>
      <w:pPr>
        <w:ind w:left="1422" w:hanging="85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CCE4493"/>
    <w:multiLevelType w:val="multilevel"/>
    <w:tmpl w:val="EC74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17"/>
  </w:num>
  <w:num w:numId="6">
    <w:abstractNumId w:val="19"/>
  </w:num>
  <w:num w:numId="7">
    <w:abstractNumId w:val="16"/>
  </w:num>
  <w:num w:numId="8">
    <w:abstractNumId w:val="3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22"/>
  </w:num>
  <w:num w:numId="14">
    <w:abstractNumId w:val="18"/>
  </w:num>
  <w:num w:numId="15">
    <w:abstractNumId w:val="2"/>
  </w:num>
  <w:num w:numId="16">
    <w:abstractNumId w:val="15"/>
  </w:num>
  <w:num w:numId="17">
    <w:abstractNumId w:val="14"/>
  </w:num>
  <w:num w:numId="18">
    <w:abstractNumId w:val="7"/>
  </w:num>
  <w:num w:numId="19">
    <w:abstractNumId w:val="13"/>
  </w:num>
  <w:num w:numId="20">
    <w:abstractNumId w:val="20"/>
  </w:num>
  <w:num w:numId="21">
    <w:abstractNumId w:val="4"/>
  </w:num>
  <w:num w:numId="22">
    <w:abstractNumId w:val="2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9C0"/>
    <w:rsid w:val="0001443A"/>
    <w:rsid w:val="00036393"/>
    <w:rsid w:val="001206AD"/>
    <w:rsid w:val="00227E42"/>
    <w:rsid w:val="00302630"/>
    <w:rsid w:val="005501C0"/>
    <w:rsid w:val="00730283"/>
    <w:rsid w:val="008677AF"/>
    <w:rsid w:val="008E2DA2"/>
    <w:rsid w:val="009D7C88"/>
    <w:rsid w:val="00A6479C"/>
    <w:rsid w:val="00BC28D9"/>
    <w:rsid w:val="00D031C5"/>
    <w:rsid w:val="00D45B37"/>
    <w:rsid w:val="00E87153"/>
    <w:rsid w:val="00EB05A4"/>
    <w:rsid w:val="00F161AB"/>
    <w:rsid w:val="00F3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D7C88"/>
    <w:pPr>
      <w:ind w:left="720"/>
      <w:contextualSpacing/>
    </w:pPr>
  </w:style>
  <w:style w:type="paragraph" w:styleId="a6">
    <w:name w:val="No Spacing"/>
    <w:uiPriority w:val="1"/>
    <w:qFormat/>
    <w:rsid w:val="00D031C5"/>
    <w:pPr>
      <w:spacing w:after="0" w:line="240" w:lineRule="auto"/>
    </w:pPr>
    <w:rPr>
      <w:rFonts w:eastAsiaTheme="minorEastAsia"/>
      <w:lang w:eastAsia="ru-RU"/>
    </w:rPr>
  </w:style>
  <w:style w:type="character" w:styleId="a7">
    <w:name w:val="Emphasis"/>
    <w:basedOn w:val="a0"/>
    <w:uiPriority w:val="99"/>
    <w:qFormat/>
    <w:rsid w:val="00D031C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D7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7</cp:revision>
  <cp:lastPrinted>2020-12-02T08:54:00Z</cp:lastPrinted>
  <dcterms:created xsi:type="dcterms:W3CDTF">2019-11-11T08:10:00Z</dcterms:created>
  <dcterms:modified xsi:type="dcterms:W3CDTF">2021-02-10T12:41:00Z</dcterms:modified>
</cp:coreProperties>
</file>