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2C" w:rsidRDefault="00EB002C" w:rsidP="00EB002C"/>
    <w:p w:rsidR="00EB002C" w:rsidRDefault="00EB002C" w:rsidP="00EB002C"/>
    <w:tbl>
      <w:tblPr>
        <w:tblW w:w="0" w:type="auto"/>
        <w:tblLayout w:type="fixed"/>
        <w:tblLook w:val="0000"/>
      </w:tblPr>
      <w:tblGrid>
        <w:gridCol w:w="9675"/>
      </w:tblGrid>
      <w:tr w:rsidR="00EB002C" w:rsidTr="009B0FA0">
        <w:tc>
          <w:tcPr>
            <w:tcW w:w="9675" w:type="dxa"/>
            <w:shd w:val="clear" w:color="auto" w:fill="auto"/>
          </w:tcPr>
          <w:p w:rsidR="00EB002C" w:rsidRDefault="000946E7" w:rsidP="009B0FA0">
            <w:pPr>
              <w:snapToGrid w:val="0"/>
              <w:ind w:left="-284"/>
              <w:jc w:val="center"/>
              <w:rPr>
                <w:b/>
                <w:sz w:val="24"/>
                <w:szCs w:val="24"/>
                <w:u w:val="single"/>
              </w:rPr>
            </w:pPr>
            <w:r w:rsidRPr="000946E7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5.25pt;margin-top:11pt;width:182.55pt;height:82.25pt;z-index:251661312;mso-wrap-distance-left:0" stroked="f">
                  <v:fill color2="black"/>
                  <v:textbox inset="0,0,0,0">
                    <w:txbxContent>
                      <w:tbl>
                        <w:tblPr>
                          <w:tblW w:w="0" w:type="auto"/>
                          <w:tblInd w:w="250" w:type="dxa"/>
                          <w:tblLayout w:type="fixed"/>
                          <w:tblLook w:val="0000"/>
                        </w:tblPr>
                        <w:tblGrid>
                          <w:gridCol w:w="3514"/>
                        </w:tblGrid>
                        <w:tr w:rsidR="009B0FA0" w:rsidTr="009B0FA0">
                          <w:trPr>
                            <w:trHeight w:val="493"/>
                          </w:trPr>
                          <w:tc>
                            <w:tcPr>
                              <w:tcW w:w="3514" w:type="dxa"/>
                              <w:shd w:val="clear" w:color="auto" w:fill="auto"/>
                            </w:tcPr>
                            <w:p w:rsidR="009B0FA0" w:rsidRPr="00FD487F" w:rsidRDefault="009B0FA0" w:rsidP="009B0FA0">
                              <w:pPr>
                                <w:suppressAutoHyphens w:val="0"/>
                                <w:suppressOverlap/>
                                <w:jc w:val="center"/>
                                <w:rPr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D487F">
                                <w:rPr>
                                  <w:sz w:val="24"/>
                                  <w:szCs w:val="24"/>
                                  <w:lang w:eastAsia="ru-RU"/>
                                </w:rPr>
                                <w:t>Согласовано</w:t>
                              </w:r>
                            </w:p>
                            <w:p w:rsidR="009B0FA0" w:rsidRPr="00FD487F" w:rsidRDefault="009B0FA0" w:rsidP="009B0FA0">
                              <w:pPr>
                                <w:suppressAutoHyphens w:val="0"/>
                                <w:suppressOverlap/>
                                <w:jc w:val="center"/>
                                <w:rPr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eastAsia="ru-RU"/>
                                </w:rPr>
                                <w:t>Министр образования Удмуртской республики</w:t>
                              </w:r>
                            </w:p>
                            <w:p w:rsidR="009B0FA0" w:rsidRPr="00FD487F" w:rsidRDefault="009B0FA0" w:rsidP="009B0FA0">
                              <w:pPr>
                                <w:suppressAutoHyphens w:val="0"/>
                                <w:suppressOverlap/>
                                <w:jc w:val="center"/>
                                <w:rPr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D487F">
                                <w:rPr>
                                  <w:sz w:val="24"/>
                                  <w:szCs w:val="24"/>
                                  <w:lang w:eastAsia="ru-RU"/>
                                </w:rPr>
                                <w:t>_________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ru-RU"/>
                                </w:rPr>
                                <w:t>С.М. Болотникова</w:t>
                              </w:r>
                            </w:p>
                            <w:p w:rsidR="009B0FA0" w:rsidRDefault="009B0FA0" w:rsidP="009B0FA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D487F">
                                <w:rPr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="001C7BFC">
                                <w:rPr>
                                  <w:sz w:val="24"/>
                                  <w:szCs w:val="24"/>
                                  <w:lang w:eastAsia="ru-RU"/>
                                </w:rPr>
                                <w:t>__»____________2022</w:t>
                              </w:r>
                              <w:r w:rsidRPr="00FD487F">
                                <w:rPr>
                                  <w:sz w:val="24"/>
                                  <w:szCs w:val="24"/>
                                  <w:lang w:eastAsia="ru-RU"/>
                                </w:rPr>
                                <w:t xml:space="preserve"> г.</w:t>
                              </w:r>
                            </w:p>
                            <w:p w:rsidR="009B0FA0" w:rsidRDefault="009B0FA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B0FA0" w:rsidRDefault="009B0FA0">
                              <w:pPr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«__»____________2019 г.</w:t>
                              </w:r>
                            </w:p>
                          </w:tc>
                        </w:tr>
                      </w:tbl>
                      <w:p w:rsidR="009B0FA0" w:rsidRDefault="009B0FA0" w:rsidP="00EB002C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 w:rsidRPr="000946E7">
              <w:pict>
                <v:shape id="_x0000_s1026" type="#_x0000_t202" style="position:absolute;left:0;text-align:left;margin-left:254.45pt;margin-top:11.45pt;width:223.75pt;height:72.25pt;z-index:251660288;mso-wrap-distance-right:0" stroked="f">
                  <v:fill color2="black"/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4485"/>
                        </w:tblGrid>
                        <w:tr w:rsidR="009B0FA0">
                          <w:trPr>
                            <w:trHeight w:val="1455"/>
                          </w:trPr>
                          <w:tc>
                            <w:tcPr>
                              <w:tcW w:w="4485" w:type="dxa"/>
                              <w:shd w:val="clear" w:color="auto" w:fill="auto"/>
                            </w:tcPr>
                            <w:p w:rsidR="009B0FA0" w:rsidRDefault="009B0FA0">
                              <w:pPr>
                                <w:snapToGrid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Утверждаю</w:t>
                              </w:r>
                            </w:p>
                            <w:p w:rsidR="009B0FA0" w:rsidRDefault="009B0FA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Директор МБОУ ДО СЮТ</w:t>
                              </w:r>
                            </w:p>
                            <w:p w:rsidR="009B0FA0" w:rsidRDefault="009B0FA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Устиновского района г. Ижевска</w:t>
                              </w:r>
                            </w:p>
                            <w:p w:rsidR="009B0FA0" w:rsidRDefault="009B0FA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__________О. Г. Васильева</w:t>
                              </w:r>
                            </w:p>
                            <w:p w:rsidR="009B0FA0" w:rsidRDefault="001C7BFC">
                              <w:pPr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«_» _____________2022</w:t>
                              </w:r>
                              <w:r w:rsidR="009B0FA0">
                                <w:rPr>
                                  <w:sz w:val="24"/>
                                  <w:szCs w:val="24"/>
                                </w:rPr>
                                <w:t xml:space="preserve"> г.</w:t>
                              </w:r>
                            </w:p>
                          </w:tc>
                        </w:tr>
                      </w:tbl>
                      <w:p w:rsidR="009B0FA0" w:rsidRDefault="009B0FA0" w:rsidP="00EB002C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EB002C" w:rsidRDefault="00EB002C" w:rsidP="009B0FA0">
            <w:pPr>
              <w:ind w:left="-284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B002C" w:rsidRDefault="00EB002C" w:rsidP="009B0FA0">
            <w:pPr>
              <w:ind w:left="-284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B002C" w:rsidRDefault="00EB002C" w:rsidP="009B0FA0">
            <w:pPr>
              <w:ind w:left="-284"/>
              <w:jc w:val="center"/>
              <w:rPr>
                <w:b/>
                <w:sz w:val="24"/>
                <w:szCs w:val="24"/>
              </w:rPr>
            </w:pPr>
          </w:p>
          <w:p w:rsidR="00EB002C" w:rsidRDefault="00EB002C" w:rsidP="009B0FA0">
            <w:pPr>
              <w:ind w:left="-284"/>
              <w:jc w:val="center"/>
              <w:rPr>
                <w:b/>
                <w:sz w:val="24"/>
                <w:szCs w:val="24"/>
              </w:rPr>
            </w:pPr>
          </w:p>
          <w:p w:rsidR="00EB002C" w:rsidRDefault="00EB002C" w:rsidP="009B0FA0">
            <w:pPr>
              <w:ind w:left="-284"/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459"/>
            </w:tblGrid>
            <w:tr w:rsidR="00EB002C" w:rsidTr="009B0FA0">
              <w:tc>
                <w:tcPr>
                  <w:tcW w:w="9459" w:type="dxa"/>
                  <w:shd w:val="clear" w:color="auto" w:fill="auto"/>
                </w:tcPr>
                <w:tbl>
                  <w:tblPr>
                    <w:tblpPr w:leftFromText="180" w:rightFromText="180" w:vertAnchor="page" w:horzAnchor="margin" w:tblpY="226"/>
                    <w:tblOverlap w:val="never"/>
                    <w:tblW w:w="0" w:type="auto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3493"/>
                  </w:tblGrid>
                  <w:tr w:rsidR="00EB002C" w:rsidTr="009B0FA0">
                    <w:tc>
                      <w:tcPr>
                        <w:tcW w:w="3493" w:type="dxa"/>
                        <w:tcBorders>
                          <w:top w:val="single" w:sz="1" w:space="0" w:color="FFFFFF"/>
                          <w:left w:val="single" w:sz="1" w:space="0" w:color="FFFFFF"/>
                          <w:bottom w:val="single" w:sz="1" w:space="0" w:color="FFFFFF"/>
                          <w:right w:val="single" w:sz="1" w:space="0" w:color="FFFFFF"/>
                        </w:tcBorders>
                        <w:shd w:val="clear" w:color="auto" w:fill="auto"/>
                      </w:tcPr>
                      <w:p w:rsidR="00EB002C" w:rsidRDefault="00EB002C" w:rsidP="009B0FA0"/>
                    </w:tc>
                  </w:tr>
                </w:tbl>
                <w:p w:rsidR="00EB002C" w:rsidRDefault="00EB002C" w:rsidP="009B0FA0">
                  <w:pPr>
                    <w:pStyle w:val="a4"/>
                    <w:jc w:val="center"/>
                  </w:pPr>
                </w:p>
              </w:tc>
            </w:tr>
          </w:tbl>
          <w:p w:rsidR="00EB002C" w:rsidRDefault="00EB002C" w:rsidP="009B0FA0">
            <w:pPr>
              <w:jc w:val="center"/>
            </w:pPr>
          </w:p>
        </w:tc>
      </w:tr>
    </w:tbl>
    <w:p w:rsidR="00EB002C" w:rsidRDefault="00EB002C" w:rsidP="00EB002C">
      <w:pPr>
        <w:pStyle w:val="31"/>
        <w:jc w:val="both"/>
        <w:rPr>
          <w:b w:val="0"/>
          <w:szCs w:val="24"/>
          <w:lang w:val="ru-RU"/>
        </w:rPr>
      </w:pPr>
    </w:p>
    <w:p w:rsidR="00EB002C" w:rsidRDefault="00EB002C" w:rsidP="00EB002C">
      <w:pPr>
        <w:pStyle w:val="31"/>
        <w:jc w:val="both"/>
        <w:rPr>
          <w:b w:val="0"/>
          <w:szCs w:val="24"/>
          <w:lang w:val="ru-RU"/>
        </w:rPr>
      </w:pPr>
    </w:p>
    <w:p w:rsidR="00A77C1D" w:rsidRDefault="00A77C1D" w:rsidP="00EB002C">
      <w:pPr>
        <w:pStyle w:val="31"/>
        <w:jc w:val="both"/>
        <w:rPr>
          <w:b w:val="0"/>
          <w:szCs w:val="24"/>
          <w:lang w:val="ru-RU"/>
        </w:rPr>
      </w:pPr>
    </w:p>
    <w:p w:rsidR="00A77C1D" w:rsidRDefault="00A77C1D" w:rsidP="00EB002C">
      <w:pPr>
        <w:pStyle w:val="31"/>
        <w:jc w:val="both"/>
        <w:rPr>
          <w:b w:val="0"/>
          <w:szCs w:val="24"/>
          <w:lang w:val="ru-RU"/>
        </w:rPr>
      </w:pPr>
    </w:p>
    <w:p w:rsidR="00A77C1D" w:rsidRDefault="00A77C1D" w:rsidP="00EB002C">
      <w:pPr>
        <w:pStyle w:val="31"/>
        <w:jc w:val="both"/>
        <w:rPr>
          <w:b w:val="0"/>
          <w:szCs w:val="24"/>
          <w:lang w:val="ru-RU"/>
        </w:rPr>
      </w:pPr>
    </w:p>
    <w:p w:rsidR="00A77C1D" w:rsidRDefault="00A77C1D" w:rsidP="00EB002C">
      <w:pPr>
        <w:pStyle w:val="31"/>
        <w:jc w:val="both"/>
        <w:rPr>
          <w:b w:val="0"/>
          <w:szCs w:val="24"/>
          <w:lang w:val="ru-RU"/>
        </w:rPr>
      </w:pPr>
    </w:p>
    <w:p w:rsidR="00A77C1D" w:rsidRDefault="00A77C1D" w:rsidP="00EB002C">
      <w:pPr>
        <w:pStyle w:val="31"/>
        <w:jc w:val="both"/>
        <w:rPr>
          <w:b w:val="0"/>
          <w:szCs w:val="24"/>
          <w:lang w:val="ru-RU"/>
        </w:rPr>
      </w:pPr>
    </w:p>
    <w:p w:rsidR="00A77C1D" w:rsidRDefault="00A77C1D" w:rsidP="00EB002C">
      <w:pPr>
        <w:pStyle w:val="31"/>
        <w:jc w:val="both"/>
        <w:rPr>
          <w:b w:val="0"/>
          <w:szCs w:val="24"/>
          <w:lang w:val="ru-RU"/>
        </w:rPr>
      </w:pPr>
    </w:p>
    <w:p w:rsidR="00A77C1D" w:rsidRDefault="00A77C1D" w:rsidP="00EB002C">
      <w:pPr>
        <w:pStyle w:val="31"/>
        <w:jc w:val="both"/>
        <w:rPr>
          <w:b w:val="0"/>
          <w:szCs w:val="24"/>
          <w:lang w:val="ru-RU"/>
        </w:rPr>
      </w:pPr>
    </w:p>
    <w:p w:rsidR="00A77C1D" w:rsidRDefault="00A77C1D" w:rsidP="00EB002C">
      <w:pPr>
        <w:pStyle w:val="31"/>
        <w:jc w:val="both"/>
        <w:rPr>
          <w:b w:val="0"/>
          <w:szCs w:val="24"/>
          <w:lang w:val="ru-RU"/>
        </w:rPr>
      </w:pPr>
    </w:p>
    <w:p w:rsidR="00A77C1D" w:rsidRDefault="00A77C1D" w:rsidP="00EB002C">
      <w:pPr>
        <w:pStyle w:val="31"/>
        <w:jc w:val="both"/>
        <w:rPr>
          <w:b w:val="0"/>
          <w:szCs w:val="24"/>
          <w:lang w:val="ru-RU"/>
        </w:rPr>
      </w:pPr>
    </w:p>
    <w:p w:rsidR="00A77C1D" w:rsidRDefault="00A77C1D" w:rsidP="00EB002C">
      <w:pPr>
        <w:pStyle w:val="31"/>
        <w:jc w:val="both"/>
        <w:rPr>
          <w:b w:val="0"/>
          <w:szCs w:val="24"/>
          <w:lang w:val="ru-RU"/>
        </w:rPr>
      </w:pPr>
    </w:p>
    <w:p w:rsidR="00EB002C" w:rsidRPr="005734E0" w:rsidRDefault="005734E0" w:rsidP="00EB002C">
      <w:pPr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Республиканского конкурса технических </w:t>
      </w:r>
      <w:r w:rsidR="00FF3697">
        <w:rPr>
          <w:b/>
          <w:sz w:val="24"/>
          <w:szCs w:val="24"/>
        </w:rPr>
        <w:t>идей</w:t>
      </w: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FF3697">
        <w:rPr>
          <w:b/>
          <w:sz w:val="24"/>
          <w:szCs w:val="24"/>
        </w:rPr>
        <w:t>Есть идея!</w:t>
      </w:r>
      <w:r>
        <w:rPr>
          <w:b/>
          <w:sz w:val="24"/>
          <w:szCs w:val="24"/>
        </w:rPr>
        <w:t>»</w:t>
      </w: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Default="001C7BFC" w:rsidP="00EB002C">
      <w:pPr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Ижевск 2022</w:t>
      </w:r>
    </w:p>
    <w:p w:rsidR="00EB002C" w:rsidRDefault="00EB002C" w:rsidP="00EB002C">
      <w:pPr>
        <w:ind w:left="-284"/>
        <w:jc w:val="center"/>
        <w:rPr>
          <w:b/>
          <w:sz w:val="24"/>
          <w:szCs w:val="24"/>
        </w:rPr>
      </w:pPr>
    </w:p>
    <w:p w:rsidR="00EB002C" w:rsidRPr="001667AC" w:rsidRDefault="00EB002C" w:rsidP="00EB002C">
      <w:pPr>
        <w:jc w:val="center"/>
        <w:rPr>
          <w:b/>
          <w:sz w:val="24"/>
          <w:szCs w:val="24"/>
        </w:rPr>
      </w:pPr>
    </w:p>
    <w:p w:rsidR="00EB002C" w:rsidRPr="001667AC" w:rsidRDefault="00EB002C" w:rsidP="00EB002C">
      <w:pPr>
        <w:jc w:val="center"/>
        <w:rPr>
          <w:b/>
          <w:sz w:val="24"/>
          <w:szCs w:val="24"/>
        </w:rPr>
      </w:pPr>
    </w:p>
    <w:p w:rsidR="00EB002C" w:rsidRPr="001667AC" w:rsidRDefault="00EB002C" w:rsidP="00EB002C">
      <w:pPr>
        <w:jc w:val="center"/>
        <w:rPr>
          <w:b/>
          <w:sz w:val="24"/>
          <w:szCs w:val="24"/>
        </w:rPr>
      </w:pPr>
    </w:p>
    <w:p w:rsidR="00EB002C" w:rsidRPr="003859D1" w:rsidRDefault="00EB002C" w:rsidP="003859D1">
      <w:pPr>
        <w:pStyle w:val="a7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3859D1">
        <w:rPr>
          <w:b/>
          <w:sz w:val="24"/>
          <w:szCs w:val="24"/>
        </w:rPr>
        <w:t>Общие положения</w:t>
      </w:r>
    </w:p>
    <w:p w:rsidR="003859D1" w:rsidRPr="003859D1" w:rsidRDefault="003859D1" w:rsidP="003859D1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Пояснительная</w:t>
      </w:r>
      <w:r w:rsidR="00D94EC8">
        <w:rPr>
          <w:sz w:val="24"/>
          <w:szCs w:val="24"/>
        </w:rPr>
        <w:t xml:space="preserve"> Записка</w:t>
      </w:r>
      <w:r>
        <w:rPr>
          <w:sz w:val="24"/>
          <w:szCs w:val="24"/>
        </w:rPr>
        <w:t>.</w:t>
      </w:r>
    </w:p>
    <w:p w:rsidR="00EB002C" w:rsidRDefault="00EB002C" w:rsidP="00EB002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определяет организацию и процедуру проведения </w:t>
      </w:r>
      <w:r w:rsidRPr="00B72298">
        <w:rPr>
          <w:sz w:val="24"/>
          <w:szCs w:val="24"/>
        </w:rPr>
        <w:t>Республиканского</w:t>
      </w:r>
      <w:r>
        <w:rPr>
          <w:sz w:val="24"/>
          <w:szCs w:val="24"/>
        </w:rPr>
        <w:t xml:space="preserve"> конкурса технических </w:t>
      </w:r>
      <w:r w:rsidR="00FF3697">
        <w:rPr>
          <w:sz w:val="24"/>
          <w:szCs w:val="24"/>
        </w:rPr>
        <w:t>идей</w:t>
      </w:r>
      <w:r>
        <w:rPr>
          <w:sz w:val="24"/>
          <w:szCs w:val="24"/>
        </w:rPr>
        <w:t xml:space="preserve"> «</w:t>
      </w:r>
      <w:r w:rsidR="00FF3697">
        <w:rPr>
          <w:sz w:val="24"/>
          <w:szCs w:val="24"/>
        </w:rPr>
        <w:t>Есть идея!</w:t>
      </w:r>
      <w:r>
        <w:rPr>
          <w:sz w:val="24"/>
          <w:szCs w:val="24"/>
        </w:rPr>
        <w:t>» (далее - Конкурс). Конкурс направлен на популяризацию технического творчества среди учащихся школ и учреждений дополнительного обр</w:t>
      </w:r>
      <w:r w:rsidR="00FF3697">
        <w:rPr>
          <w:sz w:val="24"/>
          <w:szCs w:val="24"/>
        </w:rPr>
        <w:t>азования Удмуртской республики.</w:t>
      </w:r>
    </w:p>
    <w:p w:rsidR="003859D1" w:rsidRDefault="003859D1" w:rsidP="00EB002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Республиканский конкурс технических </w:t>
      </w:r>
      <w:r w:rsidR="00FF3697">
        <w:rPr>
          <w:sz w:val="24"/>
          <w:szCs w:val="24"/>
        </w:rPr>
        <w:t>идей</w:t>
      </w:r>
      <w:r>
        <w:rPr>
          <w:sz w:val="24"/>
          <w:szCs w:val="24"/>
        </w:rPr>
        <w:t xml:space="preserve"> </w:t>
      </w:r>
      <w:r w:rsidR="00FF3697">
        <w:rPr>
          <w:sz w:val="24"/>
          <w:szCs w:val="24"/>
        </w:rPr>
        <w:t xml:space="preserve">«Есть идея!» </w:t>
      </w:r>
      <w:r>
        <w:rPr>
          <w:sz w:val="24"/>
          <w:szCs w:val="24"/>
        </w:rPr>
        <w:t xml:space="preserve">проводится на протяжении </w:t>
      </w:r>
      <w:r w:rsidR="00FF3697">
        <w:rPr>
          <w:sz w:val="24"/>
          <w:szCs w:val="24"/>
        </w:rPr>
        <w:t>6</w:t>
      </w:r>
      <w:r>
        <w:rPr>
          <w:sz w:val="24"/>
          <w:szCs w:val="24"/>
        </w:rPr>
        <w:t xml:space="preserve"> лет, </w:t>
      </w:r>
      <w:r w:rsidR="00FF3697">
        <w:rPr>
          <w:sz w:val="24"/>
          <w:szCs w:val="24"/>
        </w:rPr>
        <w:t>2</w:t>
      </w:r>
      <w:r>
        <w:rPr>
          <w:sz w:val="24"/>
          <w:szCs w:val="24"/>
        </w:rPr>
        <w:t xml:space="preserve"> из которых – на уровне Республики. </w:t>
      </w:r>
    </w:p>
    <w:p w:rsidR="009B0FA0" w:rsidRDefault="00D94EC8" w:rsidP="009B0FA0">
      <w:pPr>
        <w:ind w:left="-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Республиканский конкурс технических </w:t>
      </w:r>
      <w:r w:rsidR="00FF3697">
        <w:rPr>
          <w:sz w:val="24"/>
          <w:szCs w:val="24"/>
        </w:rPr>
        <w:t xml:space="preserve">идей </w:t>
      </w:r>
      <w:r>
        <w:rPr>
          <w:sz w:val="24"/>
          <w:szCs w:val="24"/>
        </w:rPr>
        <w:t xml:space="preserve"> «</w:t>
      </w:r>
      <w:r w:rsidR="00FF3697">
        <w:rPr>
          <w:sz w:val="24"/>
          <w:szCs w:val="24"/>
        </w:rPr>
        <w:t>«Есть идея!»</w:t>
      </w:r>
      <w:r>
        <w:rPr>
          <w:sz w:val="24"/>
          <w:szCs w:val="24"/>
        </w:rPr>
        <w:t xml:space="preserve">» входит </w:t>
      </w:r>
      <w:r w:rsidR="00FF3697">
        <w:rPr>
          <w:sz w:val="24"/>
          <w:szCs w:val="24"/>
        </w:rPr>
        <w:t>в план мероприятий ИНКО «Образовательная среда. Ку</w:t>
      </w:r>
      <w:r w:rsidR="00262BCD">
        <w:rPr>
          <w:sz w:val="24"/>
          <w:szCs w:val="24"/>
        </w:rPr>
        <w:t xml:space="preserve">пол. Инженерные классы». </w:t>
      </w:r>
      <w:r w:rsidR="00262BCD" w:rsidRPr="009B0FA0">
        <w:rPr>
          <w:b/>
          <w:sz w:val="24"/>
          <w:szCs w:val="24"/>
        </w:rPr>
        <w:t>К</w:t>
      </w:r>
      <w:r w:rsidR="00FF3697" w:rsidRPr="009B0FA0">
        <w:rPr>
          <w:b/>
          <w:sz w:val="24"/>
          <w:szCs w:val="24"/>
        </w:rPr>
        <w:t xml:space="preserve">онкурс включен в </w:t>
      </w:r>
      <w:r w:rsidR="00262BCD" w:rsidRPr="009B0FA0">
        <w:rPr>
          <w:b/>
          <w:sz w:val="24"/>
          <w:szCs w:val="24"/>
        </w:rPr>
        <w:t>республиканский</w:t>
      </w:r>
      <w:r w:rsidR="00FF3697" w:rsidRPr="009B0FA0">
        <w:rPr>
          <w:b/>
          <w:sz w:val="24"/>
          <w:szCs w:val="24"/>
        </w:rPr>
        <w:t xml:space="preserve"> реестр конкурсных мероприятий для детей и молодежи, проявивших выдающиеся способности в области науки, спорта и искусства в </w:t>
      </w:r>
      <w:r w:rsidR="00262BCD" w:rsidRPr="009B0FA0">
        <w:rPr>
          <w:b/>
          <w:sz w:val="24"/>
          <w:szCs w:val="24"/>
        </w:rPr>
        <w:t>УР». Приказ №2392</w:t>
      </w:r>
      <w:r w:rsidR="00FF3697" w:rsidRPr="009B0FA0">
        <w:rPr>
          <w:b/>
          <w:sz w:val="24"/>
          <w:szCs w:val="24"/>
        </w:rPr>
        <w:t xml:space="preserve"> от </w:t>
      </w:r>
      <w:r w:rsidR="00262BCD" w:rsidRPr="009B0FA0">
        <w:rPr>
          <w:b/>
          <w:sz w:val="24"/>
          <w:szCs w:val="24"/>
        </w:rPr>
        <w:t>16.12.2021г.</w:t>
      </w:r>
    </w:p>
    <w:p w:rsidR="009B0FA0" w:rsidRPr="00607B47" w:rsidRDefault="009B0FA0" w:rsidP="009B0FA0">
      <w:pPr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Призеры</w:t>
      </w:r>
      <w:r w:rsidRPr="00607B47">
        <w:rPr>
          <w:b/>
          <w:sz w:val="24"/>
          <w:szCs w:val="24"/>
        </w:rPr>
        <w:t xml:space="preserve"> конкурса будут включены в республиканский реестр одаренных детей, проявивших выдающиеся способности в области науки, спорта и искусства.</w:t>
      </w:r>
    </w:p>
    <w:p w:rsidR="009B0FA0" w:rsidRPr="009B0FA0" w:rsidRDefault="009B0FA0" w:rsidP="00EB002C">
      <w:pPr>
        <w:ind w:left="-284"/>
        <w:jc w:val="both"/>
        <w:rPr>
          <w:b/>
          <w:sz w:val="24"/>
          <w:szCs w:val="24"/>
        </w:rPr>
      </w:pPr>
    </w:p>
    <w:p w:rsidR="00EB002C" w:rsidRDefault="00EB002C" w:rsidP="00EB002C">
      <w:pPr>
        <w:ind w:left="-284"/>
        <w:jc w:val="both"/>
        <w:rPr>
          <w:sz w:val="24"/>
          <w:szCs w:val="24"/>
        </w:rPr>
      </w:pPr>
    </w:p>
    <w:p w:rsidR="00FF3697" w:rsidRPr="00FF3697" w:rsidRDefault="00EB002C" w:rsidP="00FF3697">
      <w:pPr>
        <w:pStyle w:val="a7"/>
        <w:numPr>
          <w:ilvl w:val="0"/>
          <w:numId w:val="6"/>
        </w:numPr>
        <w:jc w:val="center"/>
        <w:rPr>
          <w:sz w:val="24"/>
          <w:szCs w:val="24"/>
        </w:rPr>
      </w:pPr>
      <w:r w:rsidRPr="003859D1">
        <w:rPr>
          <w:b/>
          <w:sz w:val="24"/>
          <w:szCs w:val="24"/>
        </w:rPr>
        <w:t>Цель конкурса:</w:t>
      </w:r>
    </w:p>
    <w:p w:rsidR="00FF3697" w:rsidRPr="00FF3697" w:rsidRDefault="00FF3697" w:rsidP="00FF3697">
      <w:pPr>
        <w:pStyle w:val="a7"/>
        <w:ind w:left="-284"/>
        <w:rPr>
          <w:sz w:val="24"/>
          <w:szCs w:val="24"/>
        </w:rPr>
      </w:pPr>
      <w:r w:rsidRPr="00FF3697">
        <w:rPr>
          <w:sz w:val="24"/>
          <w:szCs w:val="24"/>
        </w:rPr>
        <w:t>Выявление и поддержка технически одаренных подростков, проявляющих интерес к технике и техническому творчеству</w:t>
      </w:r>
    </w:p>
    <w:p w:rsidR="00EB002C" w:rsidRDefault="00EB002C" w:rsidP="00EB002C">
      <w:pPr>
        <w:ind w:left="-284"/>
        <w:jc w:val="both"/>
        <w:rPr>
          <w:sz w:val="24"/>
          <w:szCs w:val="24"/>
        </w:rPr>
      </w:pPr>
    </w:p>
    <w:p w:rsidR="00EB002C" w:rsidRPr="00D94EC8" w:rsidRDefault="00EB002C" w:rsidP="00D94EC8">
      <w:pPr>
        <w:pStyle w:val="a7"/>
        <w:numPr>
          <w:ilvl w:val="0"/>
          <w:numId w:val="6"/>
        </w:numPr>
        <w:jc w:val="center"/>
        <w:rPr>
          <w:sz w:val="24"/>
          <w:szCs w:val="24"/>
        </w:rPr>
      </w:pPr>
      <w:r w:rsidRPr="00D94EC8">
        <w:rPr>
          <w:b/>
          <w:sz w:val="24"/>
          <w:szCs w:val="24"/>
        </w:rPr>
        <w:t>Задачи конкурса:</w:t>
      </w:r>
    </w:p>
    <w:p w:rsidR="00FF3697" w:rsidRPr="00FF3697" w:rsidRDefault="00FF3697" w:rsidP="00FF3697">
      <w:pPr>
        <w:pStyle w:val="a7"/>
        <w:ind w:left="-284"/>
        <w:jc w:val="both"/>
        <w:rPr>
          <w:sz w:val="24"/>
          <w:szCs w:val="24"/>
        </w:rPr>
      </w:pPr>
      <w:r w:rsidRPr="00FF3697">
        <w:rPr>
          <w:sz w:val="24"/>
          <w:szCs w:val="24"/>
        </w:rPr>
        <w:t>Пропаганда научно-технического творчества среди обучающихся Удмуртской Республики</w:t>
      </w:r>
    </w:p>
    <w:p w:rsidR="00FF3697" w:rsidRPr="00FF3697" w:rsidRDefault="00FF3697" w:rsidP="00FF3697">
      <w:pPr>
        <w:pStyle w:val="a7"/>
        <w:ind w:left="-284"/>
        <w:jc w:val="both"/>
        <w:rPr>
          <w:sz w:val="24"/>
          <w:szCs w:val="24"/>
        </w:rPr>
      </w:pPr>
      <w:r w:rsidRPr="00FF3697">
        <w:rPr>
          <w:sz w:val="24"/>
          <w:szCs w:val="24"/>
        </w:rPr>
        <w:t>Формирование технического сообщества обучающихся Удмуртской Республики</w:t>
      </w:r>
    </w:p>
    <w:p w:rsidR="00FF3697" w:rsidRPr="00FF3697" w:rsidRDefault="00FF3697" w:rsidP="00FF3697">
      <w:pPr>
        <w:pStyle w:val="a7"/>
        <w:ind w:left="-284"/>
        <w:jc w:val="both"/>
        <w:rPr>
          <w:sz w:val="24"/>
          <w:szCs w:val="24"/>
        </w:rPr>
      </w:pPr>
      <w:r w:rsidRPr="00FF3697">
        <w:rPr>
          <w:sz w:val="24"/>
          <w:szCs w:val="24"/>
        </w:rPr>
        <w:t>Развитие коммуникативных навыков и расширение сферы социально-позитивного самоутверждения</w:t>
      </w:r>
    </w:p>
    <w:p w:rsidR="00FF3697" w:rsidRPr="00FF3697" w:rsidRDefault="00FF3697" w:rsidP="00FF3697">
      <w:pPr>
        <w:pStyle w:val="a7"/>
        <w:ind w:left="-284"/>
        <w:jc w:val="both"/>
        <w:rPr>
          <w:b/>
          <w:sz w:val="24"/>
          <w:szCs w:val="24"/>
        </w:rPr>
      </w:pPr>
      <w:r w:rsidRPr="00FF3697">
        <w:rPr>
          <w:sz w:val="24"/>
          <w:szCs w:val="24"/>
        </w:rPr>
        <w:t>Мотивация обучающихся на создание собственных технических проектов, на основе предложенных идей.</w:t>
      </w:r>
    </w:p>
    <w:p w:rsidR="00EB002C" w:rsidRDefault="00EB002C" w:rsidP="00EB002C">
      <w:pPr>
        <w:ind w:left="-284"/>
        <w:jc w:val="both"/>
        <w:rPr>
          <w:sz w:val="24"/>
          <w:szCs w:val="24"/>
        </w:rPr>
      </w:pPr>
    </w:p>
    <w:p w:rsidR="00D94EC8" w:rsidRPr="00D94EC8" w:rsidRDefault="00D94EC8" w:rsidP="00D94EC8">
      <w:pPr>
        <w:pStyle w:val="a7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D94EC8">
        <w:rPr>
          <w:b/>
          <w:sz w:val="24"/>
          <w:szCs w:val="24"/>
        </w:rPr>
        <w:t>Организаторы мероприятия.</w:t>
      </w:r>
    </w:p>
    <w:p w:rsidR="00D94EC8" w:rsidRDefault="00D94EC8" w:rsidP="00EB002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Организаторы конкурса – Министерство образования и науки Удмуртской республики, Автономное образовательное учреждение Удмуртской Республики «Региональный образовательный центр одаренных детей «ТАУ», МБОУ ДО «Станция юных техников Устиновского района г. Ижевска»</w:t>
      </w:r>
    </w:p>
    <w:p w:rsidR="00D94EC8" w:rsidRDefault="00D94EC8" w:rsidP="00EB002C">
      <w:pPr>
        <w:ind w:left="-284"/>
        <w:jc w:val="both"/>
        <w:rPr>
          <w:sz w:val="24"/>
          <w:szCs w:val="24"/>
        </w:rPr>
      </w:pPr>
    </w:p>
    <w:p w:rsidR="00D94EC8" w:rsidRPr="00D94EC8" w:rsidRDefault="00D94EC8" w:rsidP="00D94EC8">
      <w:pPr>
        <w:ind w:left="-284"/>
        <w:jc w:val="center"/>
        <w:rPr>
          <w:b/>
          <w:sz w:val="24"/>
          <w:szCs w:val="24"/>
        </w:rPr>
      </w:pPr>
      <w:r w:rsidRPr="00D94EC8">
        <w:rPr>
          <w:b/>
          <w:sz w:val="24"/>
          <w:szCs w:val="24"/>
        </w:rPr>
        <w:t>5. Участники мероприятия</w:t>
      </w:r>
    </w:p>
    <w:p w:rsidR="00EB002C" w:rsidRDefault="00EB002C" w:rsidP="00EB002C">
      <w:pPr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Участники конкурса</w:t>
      </w:r>
      <w:r>
        <w:rPr>
          <w:sz w:val="24"/>
          <w:szCs w:val="24"/>
        </w:rPr>
        <w:t xml:space="preserve">: учащиеся </w:t>
      </w:r>
      <w:r w:rsidR="00FF3697">
        <w:rPr>
          <w:sz w:val="24"/>
          <w:szCs w:val="24"/>
        </w:rPr>
        <w:t>14</w:t>
      </w:r>
      <w:r>
        <w:rPr>
          <w:sz w:val="24"/>
          <w:szCs w:val="24"/>
        </w:rPr>
        <w:t xml:space="preserve"> – 17 лет, учреждений общего, среднего и дополнительного образования Удмуртской Республики.</w:t>
      </w:r>
    </w:p>
    <w:p w:rsidR="00E75632" w:rsidRDefault="00E75632" w:rsidP="00EB002C">
      <w:pPr>
        <w:ind w:left="-284"/>
        <w:jc w:val="both"/>
        <w:rPr>
          <w:sz w:val="24"/>
          <w:szCs w:val="24"/>
        </w:rPr>
      </w:pPr>
    </w:p>
    <w:p w:rsidR="00E75632" w:rsidRPr="00E75632" w:rsidRDefault="00E75632" w:rsidP="00E75632">
      <w:pPr>
        <w:pStyle w:val="a7"/>
        <w:jc w:val="center"/>
        <w:rPr>
          <w:b/>
          <w:sz w:val="24"/>
          <w:szCs w:val="24"/>
        </w:rPr>
      </w:pPr>
      <w:r w:rsidRPr="00E75632">
        <w:rPr>
          <w:b/>
          <w:sz w:val="24"/>
          <w:szCs w:val="24"/>
        </w:rPr>
        <w:t>6.Сроки проведения мероприятия.</w:t>
      </w:r>
    </w:p>
    <w:p w:rsidR="00EB002C" w:rsidRPr="00E75632" w:rsidRDefault="00EB002C" w:rsidP="00EB002C">
      <w:pPr>
        <w:ind w:left="-284"/>
        <w:jc w:val="both"/>
        <w:rPr>
          <w:sz w:val="24"/>
          <w:szCs w:val="24"/>
        </w:rPr>
      </w:pPr>
      <w:r w:rsidRPr="00E75632">
        <w:rPr>
          <w:sz w:val="24"/>
          <w:szCs w:val="24"/>
        </w:rPr>
        <w:t xml:space="preserve">Срок проведения: </w:t>
      </w:r>
    </w:p>
    <w:p w:rsidR="00EB002C" w:rsidRPr="00867C5F" w:rsidRDefault="00EB002C" w:rsidP="00EB002C">
      <w:pPr>
        <w:ind w:left="-284"/>
        <w:jc w:val="both"/>
        <w:rPr>
          <w:sz w:val="24"/>
          <w:szCs w:val="24"/>
        </w:rPr>
      </w:pPr>
      <w:r w:rsidRPr="00867C5F">
        <w:rPr>
          <w:b/>
          <w:sz w:val="24"/>
          <w:szCs w:val="24"/>
        </w:rPr>
        <w:t xml:space="preserve">Заочный этап: </w:t>
      </w:r>
      <w:r w:rsidRPr="00867C5F">
        <w:rPr>
          <w:sz w:val="24"/>
          <w:szCs w:val="24"/>
        </w:rPr>
        <w:t>сбо</w:t>
      </w:r>
      <w:r>
        <w:rPr>
          <w:sz w:val="24"/>
          <w:szCs w:val="24"/>
        </w:rPr>
        <w:t xml:space="preserve">р заявок до </w:t>
      </w:r>
      <w:r w:rsidR="00262BCD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FF3697">
        <w:rPr>
          <w:sz w:val="24"/>
          <w:szCs w:val="24"/>
        </w:rPr>
        <w:t xml:space="preserve">октября </w:t>
      </w:r>
      <w:r w:rsidR="00262BCD">
        <w:rPr>
          <w:sz w:val="24"/>
          <w:szCs w:val="24"/>
        </w:rPr>
        <w:t xml:space="preserve"> 2022</w:t>
      </w:r>
      <w:r w:rsidR="00FF3697">
        <w:rPr>
          <w:sz w:val="24"/>
          <w:szCs w:val="24"/>
        </w:rPr>
        <w:t xml:space="preserve"> включительно</w:t>
      </w:r>
      <w:r w:rsidRPr="00867C5F">
        <w:rPr>
          <w:sz w:val="24"/>
          <w:szCs w:val="24"/>
        </w:rPr>
        <w:t>.</w:t>
      </w:r>
    </w:p>
    <w:p w:rsidR="00EB002C" w:rsidRPr="00867C5F" w:rsidRDefault="00C5381E" w:rsidP="00EB002C">
      <w:pPr>
        <w:ind w:left="-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Работа отборочной комиссии с </w:t>
      </w:r>
      <w:r w:rsidR="00262BCD">
        <w:rPr>
          <w:sz w:val="24"/>
          <w:szCs w:val="24"/>
        </w:rPr>
        <w:t>10</w:t>
      </w:r>
      <w:r w:rsidR="00EB002C">
        <w:rPr>
          <w:sz w:val="24"/>
          <w:szCs w:val="24"/>
        </w:rPr>
        <w:t xml:space="preserve"> по </w:t>
      </w:r>
      <w:r w:rsidR="00262BCD">
        <w:rPr>
          <w:sz w:val="24"/>
          <w:szCs w:val="24"/>
        </w:rPr>
        <w:t>16</w:t>
      </w:r>
      <w:r w:rsidR="00EB002C">
        <w:rPr>
          <w:sz w:val="24"/>
          <w:szCs w:val="24"/>
        </w:rPr>
        <w:t xml:space="preserve"> </w:t>
      </w:r>
      <w:r w:rsidR="00FF3697">
        <w:rPr>
          <w:sz w:val="24"/>
          <w:szCs w:val="24"/>
        </w:rPr>
        <w:t>октября</w:t>
      </w:r>
      <w:r w:rsidR="00EB002C">
        <w:rPr>
          <w:sz w:val="24"/>
          <w:szCs w:val="24"/>
        </w:rPr>
        <w:t xml:space="preserve"> 2022</w:t>
      </w:r>
      <w:r w:rsidR="00EB002C" w:rsidRPr="00867C5F">
        <w:rPr>
          <w:sz w:val="24"/>
          <w:szCs w:val="24"/>
        </w:rPr>
        <w:t xml:space="preserve"> года.</w:t>
      </w:r>
    </w:p>
    <w:p w:rsidR="00EB002C" w:rsidRDefault="00EB002C" w:rsidP="00EB002C">
      <w:pPr>
        <w:ind w:left="-284"/>
        <w:jc w:val="both"/>
        <w:rPr>
          <w:b/>
          <w:bCs/>
          <w:sz w:val="24"/>
          <w:szCs w:val="24"/>
        </w:rPr>
      </w:pPr>
      <w:r w:rsidRPr="00867C5F">
        <w:rPr>
          <w:b/>
          <w:bCs/>
          <w:sz w:val="24"/>
          <w:szCs w:val="24"/>
        </w:rPr>
        <w:t xml:space="preserve">Очный этап: </w:t>
      </w:r>
      <w:r w:rsidR="00FF3697" w:rsidRPr="00FF3697">
        <w:rPr>
          <w:bCs/>
          <w:sz w:val="24"/>
          <w:szCs w:val="24"/>
        </w:rPr>
        <w:t>26</w:t>
      </w:r>
      <w:r w:rsidR="00C5381E">
        <w:rPr>
          <w:b/>
          <w:bCs/>
          <w:sz w:val="24"/>
          <w:szCs w:val="24"/>
        </w:rPr>
        <w:t xml:space="preserve"> </w:t>
      </w:r>
      <w:r w:rsidR="00FF3697">
        <w:rPr>
          <w:bCs/>
          <w:sz w:val="24"/>
          <w:szCs w:val="24"/>
        </w:rPr>
        <w:t>октября</w:t>
      </w:r>
      <w:r w:rsidR="00C5381E" w:rsidRPr="00C5381E">
        <w:rPr>
          <w:bCs/>
          <w:sz w:val="24"/>
          <w:szCs w:val="24"/>
        </w:rPr>
        <w:t xml:space="preserve"> 2022г.,</w:t>
      </w:r>
      <w:r w:rsidR="00C5381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место будет сообщено дополнительно</w:t>
      </w:r>
      <w:r w:rsidRPr="00C974C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EB002C" w:rsidRPr="000276E7" w:rsidRDefault="00EB002C" w:rsidP="00EB002C">
      <w:pPr>
        <w:ind w:lef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случае ухудшения  эпидемиологической обстановки в стране и республике, конкурс будет проведен онлайн на платформе </w:t>
      </w:r>
      <w:r>
        <w:rPr>
          <w:b/>
          <w:bCs/>
          <w:sz w:val="24"/>
          <w:szCs w:val="24"/>
          <w:lang w:val="en-US"/>
        </w:rPr>
        <w:t>Zoom</w:t>
      </w:r>
      <w:r>
        <w:rPr>
          <w:b/>
          <w:bCs/>
          <w:sz w:val="24"/>
          <w:szCs w:val="24"/>
        </w:rPr>
        <w:t>. Вся текущая информация и изменения  по конкурсу будут высылаться организаторами на электронную почту, указанную в заявке.</w:t>
      </w:r>
    </w:p>
    <w:p w:rsidR="00EB002C" w:rsidRDefault="00EB002C" w:rsidP="00EB002C">
      <w:pPr>
        <w:ind w:left="-284"/>
        <w:jc w:val="both"/>
        <w:rPr>
          <w:sz w:val="24"/>
          <w:szCs w:val="24"/>
        </w:rPr>
      </w:pPr>
    </w:p>
    <w:p w:rsidR="00E75632" w:rsidRDefault="00E75632" w:rsidP="00EB002C">
      <w:pPr>
        <w:ind w:left="-284"/>
        <w:jc w:val="both"/>
        <w:rPr>
          <w:sz w:val="24"/>
          <w:szCs w:val="24"/>
        </w:rPr>
      </w:pPr>
    </w:p>
    <w:p w:rsidR="00E75632" w:rsidRDefault="00E75632" w:rsidP="00EB002C">
      <w:pPr>
        <w:ind w:left="-284"/>
        <w:jc w:val="both"/>
        <w:rPr>
          <w:sz w:val="24"/>
          <w:szCs w:val="24"/>
        </w:rPr>
      </w:pPr>
    </w:p>
    <w:p w:rsidR="00E75632" w:rsidRDefault="00E75632" w:rsidP="00EB002C">
      <w:pPr>
        <w:ind w:left="-284"/>
        <w:jc w:val="both"/>
        <w:rPr>
          <w:sz w:val="24"/>
          <w:szCs w:val="24"/>
        </w:rPr>
      </w:pPr>
    </w:p>
    <w:p w:rsidR="00E75632" w:rsidRDefault="00E75632" w:rsidP="00EB002C">
      <w:pPr>
        <w:ind w:left="-284"/>
        <w:jc w:val="both"/>
        <w:rPr>
          <w:sz w:val="24"/>
          <w:szCs w:val="24"/>
        </w:rPr>
      </w:pPr>
    </w:p>
    <w:p w:rsidR="00E75632" w:rsidRPr="00E75632" w:rsidRDefault="00E75632" w:rsidP="00E75632">
      <w:pPr>
        <w:ind w:left="-284"/>
        <w:jc w:val="center"/>
        <w:rPr>
          <w:b/>
          <w:sz w:val="24"/>
          <w:szCs w:val="24"/>
        </w:rPr>
      </w:pPr>
      <w:r w:rsidRPr="00E75632">
        <w:rPr>
          <w:b/>
          <w:sz w:val="24"/>
          <w:szCs w:val="24"/>
        </w:rPr>
        <w:t>7. Порядок проведения мероприятия</w:t>
      </w:r>
    </w:p>
    <w:p w:rsidR="00FF3697" w:rsidRDefault="00FF3697" w:rsidP="00FF3697">
      <w:pPr>
        <w:rPr>
          <w:sz w:val="24"/>
          <w:szCs w:val="24"/>
        </w:rPr>
      </w:pPr>
    </w:p>
    <w:p w:rsidR="00206EF7" w:rsidRDefault="00206EF7" w:rsidP="00206EF7">
      <w:pPr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Регистрация на конкурс по ссылке до 9</w:t>
      </w:r>
      <w:r w:rsidRPr="00206E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октября 2022: </w:t>
      </w:r>
      <w:hyperlink r:id="rId7" w:history="1">
        <w:r w:rsidR="004C6D5B" w:rsidRPr="00007D3E">
          <w:rPr>
            <w:rStyle w:val="a3"/>
            <w:b/>
            <w:sz w:val="24"/>
            <w:szCs w:val="24"/>
          </w:rPr>
          <w:t>https://forms.gle/tcF9AgRr3YCp3Ybe7</w:t>
        </w:r>
      </w:hyperlink>
    </w:p>
    <w:p w:rsidR="004C6D5B" w:rsidRDefault="004C6D5B" w:rsidP="00206EF7">
      <w:pPr>
        <w:ind w:left="-284"/>
        <w:jc w:val="both"/>
        <w:rPr>
          <w:b/>
          <w:sz w:val="24"/>
          <w:szCs w:val="24"/>
        </w:rPr>
      </w:pPr>
    </w:p>
    <w:p w:rsidR="00FF3697" w:rsidRDefault="00FF3697" w:rsidP="00FF3697">
      <w:pPr>
        <w:ind w:left="-284"/>
        <w:rPr>
          <w:b/>
          <w:sz w:val="24"/>
          <w:szCs w:val="24"/>
        </w:rPr>
      </w:pPr>
      <w:r>
        <w:rPr>
          <w:sz w:val="24"/>
          <w:szCs w:val="24"/>
        </w:rPr>
        <w:t xml:space="preserve">В 2022 году конкурс «Есть идея!» пройдет  в 2 этапа. </w:t>
      </w:r>
    </w:p>
    <w:p w:rsidR="00FF3697" w:rsidRDefault="00FF3697" w:rsidP="00FF3697">
      <w:pPr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Заочный этап</w:t>
      </w:r>
      <w:r>
        <w:rPr>
          <w:sz w:val="24"/>
          <w:szCs w:val="24"/>
        </w:rPr>
        <w:t xml:space="preserve"> </w:t>
      </w:r>
      <w:r w:rsidRPr="006F4801">
        <w:rPr>
          <w:sz w:val="24"/>
          <w:szCs w:val="24"/>
        </w:rPr>
        <w:t>– Конку</w:t>
      </w:r>
      <w:r w:rsidR="00262BCD" w:rsidRPr="006F4801">
        <w:rPr>
          <w:sz w:val="24"/>
          <w:szCs w:val="24"/>
        </w:rPr>
        <w:t>рс командный. Состав команды – 3</w:t>
      </w:r>
      <w:r w:rsidRPr="006F4801">
        <w:rPr>
          <w:sz w:val="24"/>
          <w:szCs w:val="24"/>
        </w:rPr>
        <w:t xml:space="preserve"> человека. Участники конкурса </w:t>
      </w:r>
      <w:r w:rsidR="00262BCD" w:rsidRPr="006F4801">
        <w:rPr>
          <w:sz w:val="24"/>
          <w:szCs w:val="24"/>
        </w:rPr>
        <w:t>получают на выбор 10  технических идей</w:t>
      </w:r>
      <w:r w:rsidRPr="006F4801">
        <w:rPr>
          <w:sz w:val="24"/>
          <w:szCs w:val="24"/>
        </w:rPr>
        <w:t>.</w:t>
      </w:r>
      <w:r w:rsidR="00262BCD" w:rsidRPr="006F4801">
        <w:rPr>
          <w:sz w:val="24"/>
          <w:szCs w:val="24"/>
        </w:rPr>
        <w:t xml:space="preserve"> Из 10 идей, необходимо выбрать любую и предоставить решение данной проблемы, оформив презентацию (Приложение 1).</w:t>
      </w:r>
      <w:r w:rsidR="00262B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Презентация должна раскрывать суть технической идеи и соответствовать </w:t>
      </w:r>
      <w:r w:rsidR="00262BCD">
        <w:rPr>
          <w:sz w:val="24"/>
          <w:szCs w:val="24"/>
        </w:rPr>
        <w:t>выбранной теме</w:t>
      </w:r>
      <w:r>
        <w:rPr>
          <w:sz w:val="24"/>
          <w:szCs w:val="24"/>
        </w:rPr>
        <w:t xml:space="preserve"> конкурса. Требования к презентации в </w:t>
      </w:r>
      <w:r>
        <w:rPr>
          <w:b/>
          <w:bCs/>
          <w:sz w:val="24"/>
          <w:szCs w:val="24"/>
        </w:rPr>
        <w:t>Приложении №1</w:t>
      </w:r>
      <w:r>
        <w:rPr>
          <w:sz w:val="24"/>
          <w:szCs w:val="24"/>
        </w:rPr>
        <w:t xml:space="preserve">. </w:t>
      </w:r>
      <w:r w:rsidR="00206EF7">
        <w:rPr>
          <w:sz w:val="24"/>
          <w:szCs w:val="24"/>
        </w:rPr>
        <w:t xml:space="preserve">Необходимо выслать </w:t>
      </w:r>
      <w:r w:rsidR="00206EF7" w:rsidRPr="00206EF7">
        <w:rPr>
          <w:b/>
          <w:sz w:val="24"/>
          <w:szCs w:val="24"/>
        </w:rPr>
        <w:t>согласие</w:t>
      </w:r>
      <w:r w:rsidR="00206EF7">
        <w:rPr>
          <w:sz w:val="24"/>
          <w:szCs w:val="24"/>
        </w:rPr>
        <w:t xml:space="preserve"> </w:t>
      </w:r>
      <w:r w:rsidRPr="00F01760">
        <w:rPr>
          <w:b/>
          <w:sz w:val="24"/>
          <w:szCs w:val="24"/>
        </w:rPr>
        <w:t>на</w:t>
      </w:r>
      <w:r w:rsidR="004C6D5B">
        <w:rPr>
          <w:b/>
          <w:sz w:val="24"/>
          <w:szCs w:val="24"/>
        </w:rPr>
        <w:t xml:space="preserve"> обработку данных (Приложения №2 и №3</w:t>
      </w:r>
      <w:r w:rsidRPr="00F01760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на электронный адрес </w:t>
      </w:r>
      <w:r>
        <w:rPr>
          <w:rStyle w:val="a3"/>
          <w:sz w:val="24"/>
          <w:szCs w:val="24"/>
          <w:lang w:val="en-US"/>
        </w:rPr>
        <w:t>sutkonkurs</w:t>
      </w:r>
      <w:r>
        <w:rPr>
          <w:rStyle w:val="a3"/>
          <w:sz w:val="24"/>
          <w:szCs w:val="24"/>
        </w:rPr>
        <w:t>@</w:t>
      </w:r>
      <w:r>
        <w:rPr>
          <w:rStyle w:val="a3"/>
          <w:sz w:val="24"/>
          <w:szCs w:val="24"/>
          <w:lang w:val="en-US"/>
        </w:rPr>
        <w:t>yandex</w:t>
      </w:r>
      <w:r>
        <w:rPr>
          <w:rStyle w:val="a3"/>
          <w:sz w:val="24"/>
          <w:szCs w:val="24"/>
        </w:rPr>
        <w:t>.</w:t>
      </w:r>
      <w:r>
        <w:rPr>
          <w:rStyle w:val="a3"/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д</w:t>
      </w:r>
      <w:r w:rsidR="00262BCD">
        <w:rPr>
          <w:b/>
          <w:sz w:val="24"/>
          <w:szCs w:val="24"/>
        </w:rPr>
        <w:t>о 9</w:t>
      </w:r>
      <w:r>
        <w:rPr>
          <w:b/>
          <w:sz w:val="24"/>
          <w:szCs w:val="24"/>
        </w:rPr>
        <w:t xml:space="preserve"> октября 2022 года включительно. </w:t>
      </w:r>
    </w:p>
    <w:p w:rsidR="00206EF7" w:rsidRDefault="00206EF7" w:rsidP="00FF3697">
      <w:pPr>
        <w:ind w:left="-284"/>
        <w:jc w:val="both"/>
        <w:rPr>
          <w:sz w:val="24"/>
          <w:szCs w:val="24"/>
        </w:rPr>
      </w:pPr>
    </w:p>
    <w:p w:rsidR="00FF3697" w:rsidRPr="00FF3697" w:rsidRDefault="00FF3697" w:rsidP="00FF3697">
      <w:pPr>
        <w:ind w:left="-284"/>
        <w:jc w:val="both"/>
        <w:rPr>
          <w:sz w:val="24"/>
          <w:szCs w:val="24"/>
        </w:rPr>
      </w:pPr>
      <w:r w:rsidRPr="00FF3697">
        <w:rPr>
          <w:sz w:val="24"/>
          <w:szCs w:val="24"/>
        </w:rPr>
        <w:t>Результаты прохождения команд на очный этап конкурса будут сообще</w:t>
      </w:r>
      <w:r w:rsidR="00262BCD">
        <w:rPr>
          <w:sz w:val="24"/>
          <w:szCs w:val="24"/>
        </w:rPr>
        <w:t>ны после 16 октября 2022</w:t>
      </w:r>
      <w:r w:rsidRPr="00FF3697">
        <w:rPr>
          <w:sz w:val="24"/>
          <w:szCs w:val="24"/>
        </w:rPr>
        <w:t xml:space="preserve"> г. </w:t>
      </w:r>
    </w:p>
    <w:p w:rsidR="00FF3697" w:rsidRDefault="00FF3697" w:rsidP="00FF3697">
      <w:pPr>
        <w:ind w:left="-284"/>
        <w:jc w:val="both"/>
        <w:rPr>
          <w:sz w:val="24"/>
          <w:szCs w:val="24"/>
        </w:rPr>
      </w:pPr>
      <w:r w:rsidRPr="00262BCD">
        <w:rPr>
          <w:b/>
          <w:sz w:val="24"/>
          <w:szCs w:val="24"/>
        </w:rPr>
        <w:t>Очный этап</w:t>
      </w:r>
      <w:r>
        <w:rPr>
          <w:sz w:val="24"/>
          <w:szCs w:val="24"/>
        </w:rPr>
        <w:t xml:space="preserve"> – участники, прошедшие заочный этап конкурса приглашаются на очную защиту. Подробнее об очной защите, можно прочитать в пункте «</w:t>
      </w:r>
      <w:r w:rsidR="00262BCD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проведения очного конкурса»</w:t>
      </w:r>
    </w:p>
    <w:p w:rsidR="00E75632" w:rsidRDefault="00E75632" w:rsidP="00EB002C">
      <w:pPr>
        <w:ind w:left="-284"/>
        <w:jc w:val="both"/>
        <w:rPr>
          <w:sz w:val="24"/>
          <w:szCs w:val="24"/>
        </w:rPr>
      </w:pPr>
    </w:p>
    <w:p w:rsidR="00AE3EB8" w:rsidRPr="006F4801" w:rsidRDefault="00AE3EB8" w:rsidP="00AE3EB8">
      <w:pPr>
        <w:ind w:left="-284"/>
        <w:jc w:val="both"/>
        <w:rPr>
          <w:sz w:val="24"/>
          <w:szCs w:val="24"/>
        </w:rPr>
      </w:pPr>
      <w:r w:rsidRPr="006F4801">
        <w:rPr>
          <w:b/>
          <w:sz w:val="24"/>
          <w:szCs w:val="24"/>
        </w:rPr>
        <w:t>Порядок проведения очного конкурса:</w:t>
      </w:r>
    </w:p>
    <w:p w:rsidR="00262BCD" w:rsidRPr="006F4801" w:rsidRDefault="00262BCD" w:rsidP="00AE3EB8">
      <w:pPr>
        <w:numPr>
          <w:ilvl w:val="0"/>
          <w:numId w:val="13"/>
        </w:numPr>
        <w:tabs>
          <w:tab w:val="clear" w:pos="708"/>
          <w:tab w:val="num" w:pos="0"/>
        </w:tabs>
        <w:ind w:left="-284" w:firstLine="0"/>
        <w:jc w:val="both"/>
        <w:rPr>
          <w:sz w:val="24"/>
          <w:szCs w:val="24"/>
        </w:rPr>
      </w:pPr>
      <w:r w:rsidRPr="006F4801">
        <w:rPr>
          <w:sz w:val="24"/>
          <w:szCs w:val="24"/>
        </w:rPr>
        <w:t xml:space="preserve">Командам предоставляют проблемы, по количеству равные количеству команд. Методом жеребьевки, каждая команда выбирает себе проблему. </w:t>
      </w:r>
    </w:p>
    <w:p w:rsidR="00262BCD" w:rsidRPr="006F4801" w:rsidRDefault="00262BCD" w:rsidP="00AE3EB8">
      <w:pPr>
        <w:numPr>
          <w:ilvl w:val="0"/>
          <w:numId w:val="13"/>
        </w:numPr>
        <w:tabs>
          <w:tab w:val="clear" w:pos="708"/>
          <w:tab w:val="num" w:pos="0"/>
        </w:tabs>
        <w:ind w:left="-284" w:firstLine="0"/>
        <w:jc w:val="both"/>
        <w:rPr>
          <w:sz w:val="24"/>
          <w:szCs w:val="24"/>
        </w:rPr>
      </w:pPr>
      <w:r w:rsidRPr="006F4801">
        <w:rPr>
          <w:sz w:val="24"/>
          <w:szCs w:val="24"/>
        </w:rPr>
        <w:t xml:space="preserve">Каждой команде выделяется время на подготовку – 1 час. За указанное время необходимо подготовить решение проблемы и оформить презентацию. </w:t>
      </w:r>
    </w:p>
    <w:p w:rsidR="00AE3EB8" w:rsidRPr="006F4801" w:rsidRDefault="00AE3EB8" w:rsidP="00AE3EB8">
      <w:pPr>
        <w:numPr>
          <w:ilvl w:val="0"/>
          <w:numId w:val="13"/>
        </w:numPr>
        <w:tabs>
          <w:tab w:val="clear" w:pos="708"/>
          <w:tab w:val="num" w:pos="0"/>
        </w:tabs>
        <w:ind w:left="-284" w:firstLine="0"/>
        <w:jc w:val="both"/>
        <w:rPr>
          <w:sz w:val="24"/>
          <w:szCs w:val="24"/>
        </w:rPr>
      </w:pPr>
      <w:r w:rsidRPr="006F4801">
        <w:rPr>
          <w:sz w:val="24"/>
          <w:szCs w:val="24"/>
        </w:rPr>
        <w:t>Команда формулирует перед другими участниками свою проблему.</w:t>
      </w:r>
    </w:p>
    <w:p w:rsidR="00AE3EB8" w:rsidRPr="006F4801" w:rsidRDefault="00AE3EB8" w:rsidP="00AE3EB8">
      <w:pPr>
        <w:numPr>
          <w:ilvl w:val="0"/>
          <w:numId w:val="13"/>
        </w:numPr>
        <w:tabs>
          <w:tab w:val="clear" w:pos="708"/>
        </w:tabs>
        <w:ind w:left="-284" w:firstLine="0"/>
        <w:jc w:val="both"/>
        <w:rPr>
          <w:sz w:val="24"/>
          <w:szCs w:val="24"/>
        </w:rPr>
      </w:pPr>
      <w:r w:rsidRPr="006F4801">
        <w:rPr>
          <w:sz w:val="24"/>
          <w:szCs w:val="24"/>
        </w:rPr>
        <w:t>Выступает со своим решением команда, поставившая проблему.</w:t>
      </w:r>
    </w:p>
    <w:p w:rsidR="00AE3EB8" w:rsidRPr="006F4801" w:rsidRDefault="00AE3EB8" w:rsidP="00AE3EB8">
      <w:pPr>
        <w:numPr>
          <w:ilvl w:val="0"/>
          <w:numId w:val="13"/>
        </w:numPr>
        <w:tabs>
          <w:tab w:val="left" w:pos="0"/>
        </w:tabs>
        <w:ind w:left="-284" w:firstLine="0"/>
        <w:jc w:val="both"/>
        <w:rPr>
          <w:b/>
          <w:sz w:val="24"/>
          <w:szCs w:val="24"/>
        </w:rPr>
      </w:pPr>
      <w:r w:rsidRPr="006F4801">
        <w:rPr>
          <w:sz w:val="24"/>
          <w:szCs w:val="24"/>
        </w:rPr>
        <w:t xml:space="preserve">Затем выступает следующая команда и т.д. </w:t>
      </w:r>
    </w:p>
    <w:p w:rsidR="00AE3EB8" w:rsidRDefault="00AE3EB8" w:rsidP="00AE3EB8">
      <w:pPr>
        <w:tabs>
          <w:tab w:val="left" w:pos="240"/>
        </w:tabs>
        <w:ind w:left="-284"/>
        <w:jc w:val="both"/>
        <w:rPr>
          <w:b/>
          <w:sz w:val="24"/>
          <w:szCs w:val="24"/>
        </w:rPr>
      </w:pPr>
    </w:p>
    <w:p w:rsidR="00AE3EB8" w:rsidRPr="00F01760" w:rsidRDefault="00AE3EB8" w:rsidP="00AE3EB8">
      <w:pPr>
        <w:tabs>
          <w:tab w:val="left" w:pos="240"/>
        </w:tabs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Если команда будет использовать в трансляции ненормативную лексику или изображения, то она дисквалифицируется из конкурса. </w:t>
      </w:r>
    </w:p>
    <w:p w:rsidR="00E75632" w:rsidRPr="00AE1088" w:rsidRDefault="00E75632" w:rsidP="00E75632">
      <w:pPr>
        <w:ind w:left="-284"/>
        <w:jc w:val="both"/>
        <w:rPr>
          <w:b/>
          <w:sz w:val="24"/>
          <w:szCs w:val="24"/>
        </w:rPr>
      </w:pPr>
    </w:p>
    <w:p w:rsidR="00EB002C" w:rsidRDefault="005D3121" w:rsidP="00E75632">
      <w:pPr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Примерные темы</w:t>
      </w:r>
      <w:r w:rsidR="00EB002C" w:rsidRPr="00867C5F">
        <w:rPr>
          <w:b/>
          <w:sz w:val="24"/>
          <w:szCs w:val="24"/>
        </w:rPr>
        <w:t xml:space="preserve"> конкурса:</w:t>
      </w:r>
    </w:p>
    <w:p w:rsidR="00FF3697" w:rsidRDefault="00FF3697" w:rsidP="00FF3697">
      <w:pPr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1. Здоровье человека: медицина</w:t>
      </w:r>
    </w:p>
    <w:p w:rsidR="00FF3697" w:rsidRDefault="00FF3697" w:rsidP="00FF3697">
      <w:pPr>
        <w:numPr>
          <w:ilvl w:val="0"/>
          <w:numId w:val="10"/>
        </w:numPr>
        <w:ind w:left="0" w:firstLine="0"/>
        <w:rPr>
          <w:iCs/>
          <w:sz w:val="24"/>
          <w:szCs w:val="24"/>
        </w:rPr>
      </w:pPr>
      <w:r>
        <w:rPr>
          <w:bCs/>
          <w:sz w:val="24"/>
          <w:szCs w:val="24"/>
        </w:rPr>
        <w:t>Диагностика и медицинская техника</w:t>
      </w:r>
    </w:p>
    <w:p w:rsidR="00FF3697" w:rsidRDefault="00FF3697" w:rsidP="00FF3697">
      <w:pPr>
        <w:numPr>
          <w:ilvl w:val="0"/>
          <w:numId w:val="10"/>
        </w:num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Системы персонального удаленного мониторинга здоровья человека, диагностика с помощью электронных устройств.</w:t>
      </w:r>
    </w:p>
    <w:p w:rsidR="00FF3697" w:rsidRDefault="00FF3697" w:rsidP="00FF3697">
      <w:pPr>
        <w:numPr>
          <w:ilvl w:val="0"/>
          <w:numId w:val="10"/>
        </w:num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Мобильные лечебно-диагностические комплексы и устройства, мобильные приложения для машин скорой помощи.</w:t>
      </w:r>
    </w:p>
    <w:p w:rsidR="00FF3697" w:rsidRDefault="00FF3697" w:rsidP="00FF3697">
      <w:pPr>
        <w:numPr>
          <w:ilvl w:val="0"/>
          <w:numId w:val="10"/>
        </w:num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Медицинские инструменты, изобретения, которые могут помочь врачам в работе с пациентами</w:t>
      </w:r>
    </w:p>
    <w:p w:rsidR="00FF3697" w:rsidRDefault="00FF3697" w:rsidP="00FF3697">
      <w:pPr>
        <w:numPr>
          <w:ilvl w:val="0"/>
          <w:numId w:val="10"/>
        </w:numPr>
        <w:ind w:left="0" w:firstLine="0"/>
        <w:rPr>
          <w:bCs/>
          <w:sz w:val="24"/>
          <w:szCs w:val="24"/>
        </w:rPr>
      </w:pPr>
      <w:r>
        <w:rPr>
          <w:iCs/>
          <w:sz w:val="24"/>
          <w:szCs w:val="24"/>
        </w:rPr>
        <w:t>Изобретения (методы) для ранней диагностики заболеваний, в том числе дистанционной</w:t>
      </w:r>
    </w:p>
    <w:p w:rsidR="00FF3697" w:rsidRDefault="00FF3697" w:rsidP="00FF3697">
      <w:pPr>
        <w:numPr>
          <w:ilvl w:val="0"/>
          <w:numId w:val="10"/>
        </w:numPr>
        <w:ind w:left="0" w:firstLine="0"/>
        <w:rPr>
          <w:iCs/>
          <w:sz w:val="24"/>
          <w:szCs w:val="24"/>
        </w:rPr>
      </w:pPr>
      <w:r>
        <w:rPr>
          <w:bCs/>
          <w:sz w:val="24"/>
          <w:szCs w:val="24"/>
        </w:rPr>
        <w:t>Технологии здоровья</w:t>
      </w:r>
    </w:p>
    <w:p w:rsidR="00FF3697" w:rsidRDefault="00FF3697" w:rsidP="00FF3697">
      <w:pPr>
        <w:numPr>
          <w:ilvl w:val="0"/>
          <w:numId w:val="10"/>
        </w:num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Биотехнологии: разработка лекарственных препаратов и способов борьбы с вирусами</w:t>
      </w:r>
    </w:p>
    <w:p w:rsidR="00FF3697" w:rsidRDefault="00FF3697" w:rsidP="00FF3697">
      <w:pPr>
        <w:numPr>
          <w:ilvl w:val="0"/>
          <w:numId w:val="10"/>
        </w:num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Технологии восстановления здоровья немедикаментозными средствами.</w:t>
      </w:r>
    </w:p>
    <w:p w:rsidR="00FF3697" w:rsidRDefault="00FF3697" w:rsidP="00FF3697">
      <w:pPr>
        <w:numPr>
          <w:ilvl w:val="0"/>
          <w:numId w:val="10"/>
        </w:numPr>
        <w:ind w:left="0" w:firstLine="0"/>
        <w:rPr>
          <w:bCs/>
          <w:sz w:val="24"/>
          <w:szCs w:val="24"/>
        </w:rPr>
      </w:pPr>
      <w:r>
        <w:rPr>
          <w:iCs/>
          <w:sz w:val="24"/>
          <w:szCs w:val="24"/>
        </w:rPr>
        <w:t>Информационные технологии в медицине</w:t>
      </w:r>
    </w:p>
    <w:p w:rsidR="00FF3697" w:rsidRDefault="00FF3697" w:rsidP="00FF3697">
      <w:pPr>
        <w:numPr>
          <w:ilvl w:val="0"/>
          <w:numId w:val="10"/>
        </w:numPr>
        <w:ind w:left="0" w:firstLine="0"/>
        <w:rPr>
          <w:iCs/>
          <w:sz w:val="24"/>
          <w:szCs w:val="24"/>
        </w:rPr>
      </w:pPr>
      <w:r>
        <w:rPr>
          <w:bCs/>
          <w:sz w:val="24"/>
          <w:szCs w:val="24"/>
        </w:rPr>
        <w:t>Формирование здорового образа жизни</w:t>
      </w:r>
    </w:p>
    <w:p w:rsidR="00FF3697" w:rsidRDefault="00FF3697" w:rsidP="00FF3697">
      <w:pPr>
        <w:numPr>
          <w:ilvl w:val="0"/>
          <w:numId w:val="10"/>
        </w:num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Индивидуальные средства и изобретения для здорового образа жизни</w:t>
      </w:r>
    </w:p>
    <w:p w:rsidR="00FF3697" w:rsidRDefault="00FF3697" w:rsidP="00FF3697">
      <w:pPr>
        <w:numPr>
          <w:ilvl w:val="0"/>
          <w:numId w:val="10"/>
        </w:num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Средства реабилитации</w:t>
      </w:r>
    </w:p>
    <w:p w:rsidR="00FF3697" w:rsidRDefault="00FF3697" w:rsidP="00FF3697">
      <w:pPr>
        <w:numPr>
          <w:ilvl w:val="0"/>
          <w:numId w:val="10"/>
        </w:numPr>
        <w:ind w:left="0" w:firstLine="0"/>
        <w:rPr>
          <w:b/>
          <w:bCs/>
          <w:sz w:val="24"/>
          <w:szCs w:val="24"/>
          <w:u w:val="single"/>
        </w:rPr>
      </w:pPr>
      <w:r>
        <w:rPr>
          <w:iCs/>
          <w:sz w:val="24"/>
          <w:szCs w:val="24"/>
        </w:rPr>
        <w:lastRenderedPageBreak/>
        <w:t>Изобретения для улучшения качества жизни людей с ограниченными возможностями</w:t>
      </w:r>
    </w:p>
    <w:p w:rsidR="00FF3697" w:rsidRDefault="00FF3697" w:rsidP="00FF3697">
      <w:pPr>
        <w:rPr>
          <w:b/>
          <w:bCs/>
          <w:sz w:val="24"/>
          <w:szCs w:val="24"/>
          <w:u w:val="single"/>
        </w:rPr>
      </w:pPr>
    </w:p>
    <w:p w:rsidR="00FF3697" w:rsidRDefault="00FF3697" w:rsidP="00FF3697">
      <w:pPr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2. Промышленные технологии</w:t>
      </w:r>
    </w:p>
    <w:p w:rsidR="00FF3697" w:rsidRDefault="00FF3697" w:rsidP="00FF3697">
      <w:pPr>
        <w:numPr>
          <w:ilvl w:val="0"/>
          <w:numId w:val="9"/>
        </w:numPr>
        <w:ind w:left="0" w:firstLine="0"/>
        <w:rPr>
          <w:iCs/>
          <w:sz w:val="24"/>
          <w:szCs w:val="24"/>
        </w:rPr>
      </w:pPr>
      <w:r>
        <w:rPr>
          <w:bCs/>
          <w:sz w:val="24"/>
          <w:szCs w:val="24"/>
        </w:rPr>
        <w:t>Освоение территорий России и водных глубин: экстремальная робототехника</w:t>
      </w:r>
    </w:p>
    <w:p w:rsidR="00FF3697" w:rsidRDefault="00FF3697" w:rsidP="00FF3697">
      <w:pPr>
        <w:numPr>
          <w:ilvl w:val="0"/>
          <w:numId w:val="9"/>
        </w:num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Роботы для работы в экстремальных условиях и чрезвычайных ситуациях</w:t>
      </w:r>
    </w:p>
    <w:p w:rsidR="00FF3697" w:rsidRDefault="00FF3697" w:rsidP="00FF3697">
      <w:pPr>
        <w:numPr>
          <w:ilvl w:val="0"/>
          <w:numId w:val="9"/>
        </w:num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Средства и технические решения в области освоение морских глубин</w:t>
      </w:r>
    </w:p>
    <w:p w:rsidR="00FF3697" w:rsidRDefault="00FF3697" w:rsidP="00FF3697">
      <w:pPr>
        <w:numPr>
          <w:ilvl w:val="0"/>
          <w:numId w:val="9"/>
        </w:numPr>
        <w:ind w:left="0" w:firstLine="0"/>
        <w:rPr>
          <w:bCs/>
          <w:sz w:val="24"/>
          <w:szCs w:val="24"/>
        </w:rPr>
      </w:pPr>
      <w:r>
        <w:rPr>
          <w:iCs/>
          <w:sz w:val="24"/>
          <w:szCs w:val="24"/>
        </w:rPr>
        <w:t>Опасные производства и роботы</w:t>
      </w:r>
    </w:p>
    <w:p w:rsidR="00FF3697" w:rsidRDefault="00FF3697" w:rsidP="00FF3697">
      <w:pPr>
        <w:numPr>
          <w:ilvl w:val="0"/>
          <w:numId w:val="9"/>
        </w:numPr>
        <w:ind w:left="0" w:firstLine="0"/>
        <w:rPr>
          <w:iCs/>
          <w:sz w:val="24"/>
          <w:szCs w:val="24"/>
        </w:rPr>
      </w:pPr>
      <w:r>
        <w:rPr>
          <w:bCs/>
          <w:sz w:val="24"/>
          <w:szCs w:val="24"/>
        </w:rPr>
        <w:t>Изобретения для сельского хозяйства</w:t>
      </w:r>
    </w:p>
    <w:p w:rsidR="00FF3697" w:rsidRDefault="00FF3697" w:rsidP="00FF3697">
      <w:pPr>
        <w:numPr>
          <w:ilvl w:val="0"/>
          <w:numId w:val="9"/>
        </w:num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Роботы и сельхозтехника</w:t>
      </w:r>
    </w:p>
    <w:p w:rsidR="00FF3697" w:rsidRDefault="00FF3697" w:rsidP="00FF3697">
      <w:pPr>
        <w:numPr>
          <w:ilvl w:val="0"/>
          <w:numId w:val="9"/>
        </w:num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Ферма будущего</w:t>
      </w:r>
    </w:p>
    <w:p w:rsidR="00FF3697" w:rsidRDefault="00FF3697" w:rsidP="00FF3697">
      <w:pPr>
        <w:numPr>
          <w:ilvl w:val="0"/>
          <w:numId w:val="9"/>
        </w:num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Инновационные теплицы</w:t>
      </w:r>
    </w:p>
    <w:p w:rsidR="00FF3697" w:rsidRDefault="00FF3697" w:rsidP="00FF3697">
      <w:pPr>
        <w:numPr>
          <w:ilvl w:val="0"/>
          <w:numId w:val="9"/>
        </w:num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Решения для развития муниципальных образований</w:t>
      </w:r>
    </w:p>
    <w:p w:rsidR="00FF3697" w:rsidRDefault="00FF3697" w:rsidP="00FF3697">
      <w:pPr>
        <w:numPr>
          <w:ilvl w:val="0"/>
          <w:numId w:val="9"/>
        </w:numPr>
        <w:ind w:left="0" w:firstLine="0"/>
        <w:rPr>
          <w:bCs/>
          <w:sz w:val="24"/>
          <w:szCs w:val="24"/>
          <w:u w:val="single"/>
        </w:rPr>
      </w:pPr>
      <w:r>
        <w:rPr>
          <w:iCs/>
          <w:sz w:val="24"/>
          <w:szCs w:val="24"/>
        </w:rPr>
        <w:t>Технологические проекты, способные решить городские, сельские и деревенские проблемы</w:t>
      </w:r>
    </w:p>
    <w:p w:rsidR="00FF3697" w:rsidRDefault="00FF3697" w:rsidP="00FF3697">
      <w:pPr>
        <w:rPr>
          <w:bCs/>
          <w:sz w:val="24"/>
          <w:szCs w:val="24"/>
          <w:u w:val="single"/>
        </w:rPr>
      </w:pPr>
    </w:p>
    <w:p w:rsidR="00FF3697" w:rsidRDefault="00FF3697" w:rsidP="00FF36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3.Информационные технологии</w:t>
      </w:r>
    </w:p>
    <w:p w:rsidR="00FF3697" w:rsidRDefault="00FF3697" w:rsidP="00FF3697">
      <w:pPr>
        <w:numPr>
          <w:ilvl w:val="0"/>
          <w:numId w:val="11"/>
        </w:numPr>
        <w:tabs>
          <w:tab w:val="left" w:pos="720"/>
        </w:tabs>
        <w:ind w:left="0" w:firstLine="0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>Образование</w:t>
      </w:r>
    </w:p>
    <w:p w:rsidR="00FF3697" w:rsidRDefault="00FF3697" w:rsidP="00FF3697">
      <w:pPr>
        <w:numPr>
          <w:ilvl w:val="0"/>
          <w:numId w:val="11"/>
        </w:num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Интерактивные средства обучения</w:t>
      </w:r>
    </w:p>
    <w:p w:rsidR="00FF3697" w:rsidRDefault="00FF3697" w:rsidP="00FF3697">
      <w:pPr>
        <w:numPr>
          <w:ilvl w:val="0"/>
          <w:numId w:val="11"/>
        </w:numPr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Приложения для смартфона, помогающие усовершенствовать учебный процесс, в том числе приложения с дополненной реальностью</w:t>
      </w:r>
    </w:p>
    <w:p w:rsidR="00FF3697" w:rsidRDefault="00FF3697" w:rsidP="00FF3697">
      <w:pPr>
        <w:numPr>
          <w:ilvl w:val="0"/>
          <w:numId w:val="11"/>
        </w:numPr>
        <w:ind w:left="0" w:firstLine="0"/>
        <w:rPr>
          <w:sz w:val="24"/>
          <w:szCs w:val="24"/>
        </w:rPr>
      </w:pPr>
      <w:r>
        <w:rPr>
          <w:iCs/>
          <w:sz w:val="24"/>
          <w:szCs w:val="24"/>
        </w:rPr>
        <w:t>Цифровые лаборатории и методы проведения эксперимента</w:t>
      </w:r>
    </w:p>
    <w:p w:rsidR="00EB002C" w:rsidRDefault="00EB002C" w:rsidP="00EB002C">
      <w:pPr>
        <w:ind w:left="-284"/>
        <w:jc w:val="both"/>
        <w:rPr>
          <w:sz w:val="24"/>
          <w:szCs w:val="24"/>
        </w:rPr>
      </w:pPr>
    </w:p>
    <w:p w:rsidR="00E75632" w:rsidRDefault="00E75632" w:rsidP="00EB002C">
      <w:pPr>
        <w:ind w:left="-284"/>
        <w:jc w:val="both"/>
      </w:pPr>
    </w:p>
    <w:p w:rsidR="00E75632" w:rsidRPr="00E75632" w:rsidRDefault="00E75632" w:rsidP="00E75632">
      <w:pPr>
        <w:ind w:left="-284"/>
        <w:jc w:val="center"/>
        <w:rPr>
          <w:b/>
          <w:sz w:val="24"/>
          <w:szCs w:val="24"/>
        </w:rPr>
      </w:pPr>
      <w:r w:rsidRPr="00E75632">
        <w:rPr>
          <w:b/>
          <w:sz w:val="24"/>
          <w:szCs w:val="24"/>
        </w:rPr>
        <w:t>8. Оргкомитет и жюри конкурса</w:t>
      </w:r>
    </w:p>
    <w:p w:rsidR="00E75632" w:rsidRDefault="00E75632" w:rsidP="00EB002C">
      <w:pPr>
        <w:ind w:left="-284"/>
        <w:jc w:val="both"/>
      </w:pPr>
    </w:p>
    <w:p w:rsidR="00E75632" w:rsidRPr="005C1357" w:rsidRDefault="00E75632" w:rsidP="00AE3EB8">
      <w:pPr>
        <w:pStyle w:val="20"/>
        <w:shd w:val="clear" w:color="auto" w:fill="auto"/>
        <w:tabs>
          <w:tab w:val="left" w:pos="556"/>
        </w:tabs>
        <w:spacing w:line="320" w:lineRule="exact"/>
        <w:ind w:firstLine="0"/>
        <w:jc w:val="left"/>
        <w:rPr>
          <w:sz w:val="24"/>
          <w:szCs w:val="24"/>
        </w:rPr>
      </w:pPr>
      <w:r w:rsidRPr="005C1357">
        <w:rPr>
          <w:sz w:val="24"/>
          <w:szCs w:val="24"/>
        </w:rPr>
        <w:t>Функции и полномочия организационного комитета, жюри и (или) судейской коллегии:</w:t>
      </w:r>
    </w:p>
    <w:p w:rsidR="00E75632" w:rsidRPr="005C1357" w:rsidRDefault="00E75632" w:rsidP="00AE3EB8">
      <w:pPr>
        <w:pStyle w:val="a7"/>
        <w:numPr>
          <w:ilvl w:val="0"/>
          <w:numId w:val="8"/>
        </w:numPr>
        <w:suppressAutoHyphens w:val="0"/>
        <w:spacing w:after="200" w:line="276" w:lineRule="auto"/>
        <w:ind w:left="0" w:firstLine="0"/>
        <w:rPr>
          <w:sz w:val="24"/>
          <w:szCs w:val="24"/>
        </w:rPr>
      </w:pPr>
      <w:r w:rsidRPr="005C1357">
        <w:rPr>
          <w:sz w:val="24"/>
          <w:szCs w:val="24"/>
        </w:rPr>
        <w:t xml:space="preserve">Осуществление качественного судейства  конкурсных заданий, проводимых в ходе </w:t>
      </w:r>
      <w:r>
        <w:rPr>
          <w:sz w:val="24"/>
          <w:szCs w:val="24"/>
        </w:rPr>
        <w:t>конкурса.</w:t>
      </w:r>
      <w:r w:rsidRPr="005C1357">
        <w:rPr>
          <w:sz w:val="24"/>
          <w:szCs w:val="24"/>
        </w:rPr>
        <w:t xml:space="preserve"> </w:t>
      </w:r>
    </w:p>
    <w:p w:rsidR="00E75632" w:rsidRPr="005C1357" w:rsidRDefault="00E75632" w:rsidP="00AE3EB8">
      <w:pPr>
        <w:pStyle w:val="a7"/>
        <w:numPr>
          <w:ilvl w:val="0"/>
          <w:numId w:val="8"/>
        </w:numPr>
        <w:suppressAutoHyphens w:val="0"/>
        <w:spacing w:after="200" w:line="276" w:lineRule="auto"/>
        <w:ind w:left="0" w:firstLine="0"/>
        <w:rPr>
          <w:sz w:val="24"/>
          <w:szCs w:val="24"/>
        </w:rPr>
      </w:pPr>
      <w:r w:rsidRPr="005C1357">
        <w:rPr>
          <w:sz w:val="24"/>
          <w:szCs w:val="24"/>
        </w:rPr>
        <w:t xml:space="preserve">Осуществление контроля за исполнением необходимых организационных мероприятий  в ходе проведения </w:t>
      </w:r>
      <w:r>
        <w:rPr>
          <w:sz w:val="24"/>
          <w:szCs w:val="24"/>
        </w:rPr>
        <w:t xml:space="preserve">конкурса. </w:t>
      </w:r>
    </w:p>
    <w:p w:rsidR="00E75632" w:rsidRDefault="00E75632" w:rsidP="00AE3EB8">
      <w:pPr>
        <w:pStyle w:val="a7"/>
        <w:numPr>
          <w:ilvl w:val="0"/>
          <w:numId w:val="8"/>
        </w:numPr>
        <w:suppressAutoHyphens w:val="0"/>
        <w:ind w:left="0" w:firstLine="0"/>
        <w:rPr>
          <w:sz w:val="24"/>
          <w:szCs w:val="24"/>
        </w:rPr>
      </w:pPr>
      <w:r w:rsidRPr="005C1357">
        <w:rPr>
          <w:sz w:val="24"/>
          <w:szCs w:val="24"/>
        </w:rPr>
        <w:t xml:space="preserve">Определение кандидатур  победителей и призеров по каждой возрастной категории </w:t>
      </w:r>
      <w:r>
        <w:rPr>
          <w:sz w:val="24"/>
          <w:szCs w:val="24"/>
        </w:rPr>
        <w:t xml:space="preserve">конкурса. </w:t>
      </w:r>
      <w:r w:rsidRPr="005C1357">
        <w:rPr>
          <w:sz w:val="24"/>
          <w:szCs w:val="24"/>
        </w:rPr>
        <w:t xml:space="preserve"> </w:t>
      </w:r>
    </w:p>
    <w:p w:rsidR="00E75632" w:rsidRDefault="00E75632" w:rsidP="00EB002C">
      <w:pPr>
        <w:ind w:left="-284"/>
        <w:jc w:val="both"/>
      </w:pPr>
    </w:p>
    <w:p w:rsidR="00E75632" w:rsidRPr="006F4801" w:rsidRDefault="00E75632" w:rsidP="00E75632">
      <w:pPr>
        <w:ind w:left="-284"/>
        <w:jc w:val="center"/>
        <w:rPr>
          <w:b/>
          <w:sz w:val="24"/>
          <w:szCs w:val="24"/>
        </w:rPr>
      </w:pPr>
      <w:r w:rsidRPr="006F4801">
        <w:rPr>
          <w:b/>
          <w:sz w:val="24"/>
          <w:szCs w:val="24"/>
        </w:rPr>
        <w:t>Критерии оценки</w:t>
      </w:r>
    </w:p>
    <w:p w:rsidR="00AE3EB8" w:rsidRPr="006F4801" w:rsidRDefault="00AE3EB8" w:rsidP="00AE3EB8">
      <w:pPr>
        <w:numPr>
          <w:ilvl w:val="0"/>
          <w:numId w:val="3"/>
        </w:numPr>
        <w:ind w:left="0" w:right="183" w:firstLine="0"/>
        <w:jc w:val="both"/>
        <w:rPr>
          <w:sz w:val="24"/>
          <w:szCs w:val="24"/>
        </w:rPr>
      </w:pPr>
      <w:r w:rsidRPr="006F4801">
        <w:rPr>
          <w:sz w:val="24"/>
          <w:szCs w:val="24"/>
        </w:rPr>
        <w:t xml:space="preserve">Оригинальность предложенных </w:t>
      </w:r>
      <w:r w:rsidR="00262BCD" w:rsidRPr="006F4801">
        <w:rPr>
          <w:sz w:val="24"/>
          <w:szCs w:val="24"/>
        </w:rPr>
        <w:t>решений</w:t>
      </w:r>
      <w:r w:rsidRPr="006F4801">
        <w:rPr>
          <w:sz w:val="24"/>
          <w:szCs w:val="24"/>
        </w:rPr>
        <w:t>, новизна (если решение, предложенное командой оригинальное, ставится максимальный балл) 1 – 5 баллов</w:t>
      </w:r>
    </w:p>
    <w:p w:rsidR="00AE3EB8" w:rsidRPr="006F4801" w:rsidRDefault="00AE3EB8" w:rsidP="00AE3EB8">
      <w:pPr>
        <w:numPr>
          <w:ilvl w:val="0"/>
          <w:numId w:val="3"/>
        </w:numPr>
        <w:ind w:left="0" w:right="183" w:firstLine="0"/>
        <w:jc w:val="both"/>
        <w:rPr>
          <w:sz w:val="24"/>
          <w:szCs w:val="24"/>
        </w:rPr>
      </w:pPr>
      <w:r w:rsidRPr="006F4801">
        <w:rPr>
          <w:sz w:val="24"/>
          <w:szCs w:val="24"/>
        </w:rPr>
        <w:t>Реализуемость и жизнеспособность проекта (если у проекта есть перспективы и реализация, ставится максимальный балл) 1- 5 баллов</w:t>
      </w:r>
    </w:p>
    <w:p w:rsidR="00AE3EB8" w:rsidRPr="006F4801" w:rsidRDefault="00AE3EB8" w:rsidP="00AE3EB8">
      <w:pPr>
        <w:numPr>
          <w:ilvl w:val="0"/>
          <w:numId w:val="3"/>
        </w:numPr>
        <w:ind w:left="0" w:right="183" w:firstLine="0"/>
        <w:jc w:val="both"/>
        <w:rPr>
          <w:sz w:val="24"/>
          <w:szCs w:val="24"/>
        </w:rPr>
      </w:pPr>
      <w:r w:rsidRPr="006F4801">
        <w:rPr>
          <w:sz w:val="24"/>
          <w:szCs w:val="24"/>
        </w:rPr>
        <w:t>Ценность проекта (если предложение имеет важное значение для общества, конкретных групп людей, развития бизнеса, или муниципальных образовании, ставится максимальный балл) 1 - 5 баллов</w:t>
      </w:r>
    </w:p>
    <w:p w:rsidR="00AE3EB8" w:rsidRPr="006F4801" w:rsidRDefault="00AE3EB8" w:rsidP="00AE3EB8">
      <w:pPr>
        <w:numPr>
          <w:ilvl w:val="0"/>
          <w:numId w:val="3"/>
        </w:numPr>
        <w:ind w:left="0" w:right="183" w:firstLine="0"/>
        <w:jc w:val="both"/>
        <w:rPr>
          <w:sz w:val="24"/>
          <w:szCs w:val="24"/>
        </w:rPr>
      </w:pPr>
      <w:r w:rsidRPr="006F4801">
        <w:rPr>
          <w:sz w:val="24"/>
          <w:szCs w:val="24"/>
        </w:rPr>
        <w:t>Активность команды, во время обсуждения идей других участников. 1 – 5 баллов</w:t>
      </w:r>
    </w:p>
    <w:p w:rsidR="00E75632" w:rsidRDefault="00E75632" w:rsidP="00AE3EB8">
      <w:pPr>
        <w:ind w:left="-284"/>
      </w:pPr>
    </w:p>
    <w:p w:rsidR="00EB002C" w:rsidRDefault="00E75632" w:rsidP="00E75632">
      <w:pPr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Материально техническое обеспечение мероприятия</w:t>
      </w:r>
    </w:p>
    <w:p w:rsidR="00E75632" w:rsidRDefault="00E75632" w:rsidP="00E75632">
      <w:pPr>
        <w:ind w:left="-284"/>
        <w:jc w:val="center"/>
        <w:rPr>
          <w:b/>
          <w:sz w:val="24"/>
          <w:szCs w:val="24"/>
        </w:rPr>
      </w:pPr>
    </w:p>
    <w:p w:rsidR="00E75632" w:rsidRPr="00E75632" w:rsidRDefault="00D5689B" w:rsidP="006F4801">
      <w:pPr>
        <w:jc w:val="both"/>
        <w:rPr>
          <w:sz w:val="24"/>
          <w:szCs w:val="24"/>
        </w:rPr>
      </w:pPr>
      <w:r w:rsidRPr="006F4801">
        <w:rPr>
          <w:sz w:val="24"/>
          <w:szCs w:val="24"/>
        </w:rPr>
        <w:t>На очный этап конкурса к</w:t>
      </w:r>
      <w:r w:rsidR="009B0FA0" w:rsidRPr="006F4801">
        <w:rPr>
          <w:sz w:val="24"/>
          <w:szCs w:val="24"/>
        </w:rPr>
        <w:t>омандам</w:t>
      </w:r>
      <w:r w:rsidRPr="006F4801">
        <w:rPr>
          <w:sz w:val="24"/>
          <w:szCs w:val="24"/>
        </w:rPr>
        <w:t xml:space="preserve"> необходимо</w:t>
      </w:r>
      <w:r w:rsidR="006F4801" w:rsidRPr="006F4801">
        <w:rPr>
          <w:sz w:val="24"/>
          <w:szCs w:val="24"/>
        </w:rPr>
        <w:t xml:space="preserve"> подготовить </w:t>
      </w:r>
      <w:r w:rsidR="009B0FA0" w:rsidRPr="006F4801">
        <w:rPr>
          <w:sz w:val="24"/>
          <w:szCs w:val="24"/>
        </w:rPr>
        <w:t>н</w:t>
      </w:r>
      <w:r w:rsidR="006F4801" w:rsidRPr="006F4801">
        <w:rPr>
          <w:sz w:val="24"/>
          <w:szCs w:val="24"/>
        </w:rPr>
        <w:t>оутбук. Со стороны организаторов предоставляется:</w:t>
      </w:r>
      <w:r w:rsidR="00E75632" w:rsidRPr="006F4801">
        <w:rPr>
          <w:sz w:val="24"/>
          <w:szCs w:val="24"/>
        </w:rPr>
        <w:t xml:space="preserve"> проектор, экран, телевизор, сетевые фильтры, микр</w:t>
      </w:r>
      <w:r w:rsidR="009B0FA0" w:rsidRPr="006F4801">
        <w:rPr>
          <w:sz w:val="24"/>
          <w:szCs w:val="24"/>
        </w:rPr>
        <w:t>офон, колонки, принтер цветной, канцелярия.</w:t>
      </w:r>
      <w:r w:rsidR="009B0FA0">
        <w:rPr>
          <w:sz w:val="24"/>
          <w:szCs w:val="24"/>
        </w:rPr>
        <w:t xml:space="preserve"> </w:t>
      </w:r>
    </w:p>
    <w:p w:rsidR="00EB002C" w:rsidRDefault="00EB002C" w:rsidP="00EB002C">
      <w:pPr>
        <w:ind w:left="-264"/>
        <w:jc w:val="center"/>
      </w:pPr>
    </w:p>
    <w:p w:rsidR="00E75632" w:rsidRDefault="00E75632" w:rsidP="00EB002C">
      <w:pPr>
        <w:ind w:left="-264"/>
        <w:jc w:val="center"/>
      </w:pPr>
    </w:p>
    <w:p w:rsidR="00E75632" w:rsidRDefault="00E75632" w:rsidP="00EB002C">
      <w:pPr>
        <w:ind w:left="-264"/>
        <w:jc w:val="center"/>
      </w:pPr>
    </w:p>
    <w:p w:rsidR="00E75632" w:rsidRPr="009B0FA0" w:rsidRDefault="00AE3EB8" w:rsidP="00E75632">
      <w:pPr>
        <w:pStyle w:val="a7"/>
        <w:ind w:left="0"/>
        <w:rPr>
          <w:sz w:val="24"/>
          <w:szCs w:val="24"/>
        </w:rPr>
      </w:pPr>
      <w:r w:rsidRPr="009B0FA0">
        <w:rPr>
          <w:sz w:val="24"/>
          <w:szCs w:val="24"/>
        </w:rPr>
        <w:t xml:space="preserve">Ссылка на официальный сайт мероприятия: </w:t>
      </w:r>
      <w:hyperlink r:id="rId8" w:history="1">
        <w:r w:rsidRPr="009B0FA0">
          <w:rPr>
            <w:rStyle w:val="a3"/>
            <w:sz w:val="24"/>
            <w:szCs w:val="24"/>
          </w:rPr>
          <w:t>https://vk.com/sut18</w:t>
        </w:r>
      </w:hyperlink>
      <w:r w:rsidRPr="009B0FA0">
        <w:rPr>
          <w:sz w:val="24"/>
          <w:szCs w:val="24"/>
        </w:rPr>
        <w:t xml:space="preserve"> , </w:t>
      </w:r>
      <w:hyperlink r:id="rId9" w:history="1">
        <w:r w:rsidRPr="009B0FA0">
          <w:rPr>
            <w:rStyle w:val="a3"/>
            <w:sz w:val="24"/>
            <w:szCs w:val="24"/>
          </w:rPr>
          <w:t>https://ciur.ru/izh/izh_uusut/default.aspx</w:t>
        </w:r>
      </w:hyperlink>
      <w:r w:rsidRPr="009B0FA0">
        <w:rPr>
          <w:sz w:val="24"/>
          <w:szCs w:val="24"/>
        </w:rPr>
        <w:t xml:space="preserve">   </w:t>
      </w:r>
    </w:p>
    <w:p w:rsidR="00E75632" w:rsidRPr="009B0FA0" w:rsidRDefault="00E75632" w:rsidP="00AE3EB8">
      <w:pPr>
        <w:pStyle w:val="a7"/>
        <w:ind w:left="0"/>
      </w:pPr>
      <w:r w:rsidRPr="009B0FA0">
        <w:rPr>
          <w:sz w:val="24"/>
          <w:szCs w:val="24"/>
        </w:rPr>
        <w:lastRenderedPageBreak/>
        <w:t xml:space="preserve">Ссылка на информацию об освещении мероприятия, в том числе итогов его проведения  в СМИ и в сети «Интернет»   </w:t>
      </w:r>
      <w:hyperlink r:id="rId10" w:tgtFrame="_blank" w:history="1">
        <w:r w:rsidR="00AE3EB8" w:rsidRPr="009B0FA0">
          <w:rPr>
            <w:rStyle w:val="a3"/>
            <w:sz w:val="22"/>
            <w:szCs w:val="22"/>
            <w:shd w:val="clear" w:color="auto" w:fill="FFFFFF"/>
          </w:rPr>
          <w:t>https://www.izh.ru/i/promo/43775.html</w:t>
        </w:r>
      </w:hyperlink>
      <w:r w:rsidR="00AE3EB8" w:rsidRPr="009B0FA0">
        <w:rPr>
          <w:color w:val="000000"/>
          <w:sz w:val="22"/>
          <w:szCs w:val="22"/>
        </w:rPr>
        <w:br/>
      </w:r>
      <w:hyperlink r:id="rId11" w:tgtFrame="_blank" w:tooltip="https://www.google.com/amp/s/ijevsk.bezformata.com/listnews/udmurtii-projdet-konkurs-est/70111996/?amp=1" w:history="1">
        <w:r w:rsidR="00AE3EB8" w:rsidRPr="009B0FA0">
          <w:rPr>
            <w:rStyle w:val="a3"/>
            <w:sz w:val="22"/>
            <w:szCs w:val="22"/>
            <w:shd w:val="clear" w:color="auto" w:fill="FFFFFF"/>
          </w:rPr>
          <w:t>https://www.google.com/amp/s/ijevsk.bezformata.com/li..</w:t>
        </w:r>
      </w:hyperlink>
    </w:p>
    <w:p w:rsidR="00E75632" w:rsidRDefault="00E75632" w:rsidP="00E75632">
      <w:pPr>
        <w:ind w:left="-264"/>
        <w:jc w:val="both"/>
      </w:pPr>
    </w:p>
    <w:p w:rsidR="009B0FA0" w:rsidRDefault="00AE3EB8" w:rsidP="00AE3EB8">
      <w:pPr>
        <w:ind w:left="7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9B0FA0" w:rsidRDefault="009B0FA0" w:rsidP="00AE3EB8">
      <w:pPr>
        <w:ind w:left="7080"/>
        <w:jc w:val="center"/>
        <w:rPr>
          <w:b/>
          <w:sz w:val="24"/>
          <w:szCs w:val="24"/>
        </w:rPr>
      </w:pPr>
    </w:p>
    <w:p w:rsidR="00AE3EB8" w:rsidRDefault="00AE3EB8" w:rsidP="00AE3EB8">
      <w:pPr>
        <w:ind w:left="7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Приложение № 1</w:t>
      </w:r>
    </w:p>
    <w:p w:rsidR="00AE3EB8" w:rsidRDefault="00AE3EB8" w:rsidP="00AE3EB8">
      <w:pPr>
        <w:ind w:left="7080"/>
        <w:jc w:val="center"/>
        <w:rPr>
          <w:b/>
          <w:sz w:val="24"/>
          <w:szCs w:val="24"/>
        </w:rPr>
      </w:pPr>
    </w:p>
    <w:p w:rsidR="00AE3EB8" w:rsidRDefault="00AE3EB8" w:rsidP="00AE3EB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Требования к оформлению презентации</w:t>
      </w:r>
    </w:p>
    <w:p w:rsidR="00AE3EB8" w:rsidRPr="009B0FA0" w:rsidRDefault="009B0FA0" w:rsidP="00AE3EB8">
      <w:pPr>
        <w:numPr>
          <w:ilvl w:val="0"/>
          <w:numId w:val="15"/>
        </w:numPr>
        <w:ind w:left="0" w:firstLine="0"/>
        <w:jc w:val="both"/>
        <w:rPr>
          <w:rFonts w:cs="Open Sans"/>
          <w:sz w:val="24"/>
          <w:szCs w:val="24"/>
        </w:rPr>
      </w:pPr>
      <w:r w:rsidRPr="009B0FA0">
        <w:rPr>
          <w:sz w:val="24"/>
          <w:szCs w:val="24"/>
        </w:rPr>
        <w:t xml:space="preserve">Для демонстрации решения, командам будет предоставлен шаблон презентации с готовыми заголовками  - </w:t>
      </w:r>
      <w:r w:rsidR="00AE3EB8" w:rsidRPr="009B0FA0">
        <w:rPr>
          <w:sz w:val="24"/>
          <w:szCs w:val="24"/>
        </w:rPr>
        <w:t>ФИО участников команды, город, учреждение, ФИО руководителя</w:t>
      </w:r>
      <w:r>
        <w:rPr>
          <w:sz w:val="24"/>
          <w:szCs w:val="24"/>
        </w:rPr>
        <w:t>;</w:t>
      </w:r>
    </w:p>
    <w:p w:rsidR="009B0FA0" w:rsidRDefault="009B0FA0" w:rsidP="00AE3EB8">
      <w:pPr>
        <w:pStyle w:val="a9"/>
        <w:numPr>
          <w:ilvl w:val="0"/>
          <w:numId w:val="15"/>
        </w:numPr>
        <w:shd w:val="clear" w:color="auto" w:fill="FFFFFF"/>
        <w:spacing w:before="0" w:after="0"/>
        <w:ind w:left="0" w:firstLine="0"/>
        <w:textAlignment w:val="baseline"/>
        <w:rPr>
          <w:rFonts w:cs="Open Sans"/>
        </w:rPr>
      </w:pPr>
      <w:r>
        <w:rPr>
          <w:rFonts w:cs="Open Sans"/>
        </w:rPr>
        <w:t>Проблема;</w:t>
      </w:r>
    </w:p>
    <w:p w:rsidR="00AE3EB8" w:rsidRPr="00F01760" w:rsidRDefault="009B0FA0" w:rsidP="00AE3EB8">
      <w:pPr>
        <w:pStyle w:val="a9"/>
        <w:numPr>
          <w:ilvl w:val="0"/>
          <w:numId w:val="15"/>
        </w:numPr>
        <w:shd w:val="clear" w:color="auto" w:fill="FFFFFF"/>
        <w:spacing w:before="0" w:after="0"/>
        <w:ind w:left="0" w:firstLine="0"/>
        <w:textAlignment w:val="baseline"/>
        <w:rPr>
          <w:rFonts w:cs="Open Sans"/>
        </w:rPr>
      </w:pPr>
      <w:r>
        <w:rPr>
          <w:rFonts w:cs="Open Sans"/>
        </w:rPr>
        <w:t>З</w:t>
      </w:r>
      <w:r w:rsidR="00AE3EB8" w:rsidRPr="00F01760">
        <w:rPr>
          <w:rFonts w:cs="Open Sans"/>
        </w:rPr>
        <w:t>адачи, актуальность, цель</w:t>
      </w:r>
      <w:r>
        <w:rPr>
          <w:rFonts w:cs="Open Sans"/>
        </w:rPr>
        <w:t>;</w:t>
      </w:r>
    </w:p>
    <w:p w:rsidR="00AE3EB8" w:rsidRPr="00F01760" w:rsidRDefault="009B0FA0" w:rsidP="00AE3EB8">
      <w:pPr>
        <w:pStyle w:val="a9"/>
        <w:numPr>
          <w:ilvl w:val="0"/>
          <w:numId w:val="14"/>
        </w:numPr>
        <w:shd w:val="clear" w:color="auto" w:fill="FFFFFF"/>
        <w:spacing w:before="0" w:after="0"/>
        <w:ind w:left="0" w:firstLine="0"/>
        <w:textAlignment w:val="baseline"/>
        <w:rPr>
          <w:rFonts w:cs="Open Sans"/>
        </w:rPr>
      </w:pPr>
      <w:r>
        <w:rPr>
          <w:rFonts w:cs="Open Sans"/>
        </w:rPr>
        <w:t>Основное содержание;</w:t>
      </w:r>
    </w:p>
    <w:p w:rsidR="00AE3EB8" w:rsidRPr="00F01760" w:rsidRDefault="00AE3EB8" w:rsidP="00AE3EB8">
      <w:pPr>
        <w:pStyle w:val="a9"/>
        <w:numPr>
          <w:ilvl w:val="0"/>
          <w:numId w:val="14"/>
        </w:numPr>
        <w:shd w:val="clear" w:color="auto" w:fill="FFFFFF"/>
        <w:spacing w:before="0" w:after="0"/>
        <w:ind w:left="0" w:firstLine="0"/>
        <w:textAlignment w:val="baseline"/>
      </w:pPr>
      <w:r w:rsidRPr="00F01760">
        <w:rPr>
          <w:rFonts w:cs="Open Sans"/>
        </w:rPr>
        <w:t>Выводы и практические рекомендации</w:t>
      </w:r>
      <w:r w:rsidRPr="00F01760">
        <w:rPr>
          <w:rFonts w:cs="Calibri"/>
        </w:rPr>
        <w:t xml:space="preserve"> </w:t>
      </w:r>
      <w:r w:rsidRPr="00F01760">
        <w:t>по внедрению</w:t>
      </w:r>
      <w:r w:rsidR="009B0FA0">
        <w:t>.</w:t>
      </w:r>
    </w:p>
    <w:p w:rsidR="00AE3EB8" w:rsidRDefault="00AE3EB8" w:rsidP="00AE3EB8">
      <w:pPr>
        <w:ind w:right="183"/>
        <w:rPr>
          <w:sz w:val="24"/>
          <w:szCs w:val="24"/>
        </w:rPr>
      </w:pPr>
    </w:p>
    <w:p w:rsidR="00AE3EB8" w:rsidRDefault="00AE3EB8" w:rsidP="00AE3EB8">
      <w:pPr>
        <w:ind w:right="183"/>
        <w:rPr>
          <w:sz w:val="24"/>
          <w:szCs w:val="24"/>
        </w:rPr>
      </w:pPr>
    </w:p>
    <w:p w:rsidR="00AE3EB8" w:rsidRDefault="00AE3EB8" w:rsidP="00AE3EB8">
      <w:pPr>
        <w:ind w:right="183"/>
        <w:rPr>
          <w:sz w:val="24"/>
          <w:szCs w:val="24"/>
        </w:rPr>
      </w:pPr>
    </w:p>
    <w:p w:rsidR="00AE3EB8" w:rsidRDefault="00AE3EB8" w:rsidP="00AE3EB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E3EB8" w:rsidRDefault="004C6D5B" w:rsidP="00AE3EB8">
      <w:pPr>
        <w:ind w:left="7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Приложение №2</w:t>
      </w:r>
    </w:p>
    <w:p w:rsidR="00AE3EB8" w:rsidRDefault="00AE3EB8" w:rsidP="00AE3EB8">
      <w:pPr>
        <w:ind w:left="7080"/>
        <w:jc w:val="center"/>
        <w:rPr>
          <w:b/>
          <w:sz w:val="24"/>
          <w:szCs w:val="24"/>
        </w:rPr>
      </w:pPr>
    </w:p>
    <w:p w:rsidR="00AE3EB8" w:rsidRDefault="00AE3EB8" w:rsidP="00AE3E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 на обработку персональных данных ребенка</w:t>
      </w:r>
    </w:p>
    <w:p w:rsidR="00AE3EB8" w:rsidRDefault="00AE3EB8" w:rsidP="00AE3EB8">
      <w:pPr>
        <w:jc w:val="center"/>
      </w:pPr>
    </w:p>
    <w:tbl>
      <w:tblPr>
        <w:tblW w:w="0" w:type="auto"/>
        <w:tblLayout w:type="fixed"/>
        <w:tblLook w:val="0000"/>
      </w:tblPr>
      <w:tblGrid>
        <w:gridCol w:w="3510"/>
        <w:gridCol w:w="1418"/>
        <w:gridCol w:w="5103"/>
      </w:tblGrid>
      <w:tr w:rsidR="00AE3EB8" w:rsidRPr="00E30DEE" w:rsidTr="009B0FA0">
        <w:tc>
          <w:tcPr>
            <w:tcW w:w="4928" w:type="dxa"/>
            <w:gridSpan w:val="2"/>
            <w:shd w:val="clear" w:color="auto" w:fill="auto"/>
          </w:tcPr>
          <w:p w:rsidR="00AE3EB8" w:rsidRPr="00E30DEE" w:rsidRDefault="00AE3EB8" w:rsidP="009B0FA0">
            <w:pPr>
              <w:snapToGrid w:val="0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AE3EB8" w:rsidRPr="00E30DEE" w:rsidRDefault="00AE3EB8" w:rsidP="00AE3EB8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ind w:right="-1463"/>
              <w:rPr>
                <w:b w:val="0"/>
                <w:sz w:val="20"/>
              </w:rPr>
            </w:pPr>
            <w:r w:rsidRPr="00E30DEE">
              <w:rPr>
                <w:b w:val="0"/>
                <w:sz w:val="20"/>
              </w:rPr>
              <w:t xml:space="preserve">В Муниципальное бюджетное образовательное </w:t>
            </w:r>
          </w:p>
          <w:p w:rsidR="00AE3EB8" w:rsidRPr="00E30DEE" w:rsidRDefault="00AE3EB8" w:rsidP="00AE3EB8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ind w:right="-1463"/>
              <w:rPr>
                <w:sz w:val="20"/>
              </w:rPr>
            </w:pPr>
            <w:r w:rsidRPr="00E30DEE">
              <w:rPr>
                <w:b w:val="0"/>
                <w:sz w:val="20"/>
              </w:rPr>
              <w:t xml:space="preserve">учреждение дополнительного образования </w:t>
            </w:r>
          </w:p>
          <w:p w:rsidR="00AE3EB8" w:rsidRPr="00E30DEE" w:rsidRDefault="00AE3EB8" w:rsidP="009B0FA0">
            <w:r w:rsidRPr="00E30DEE">
              <w:t xml:space="preserve">«Станция юных техников </w:t>
            </w:r>
          </w:p>
          <w:p w:rsidR="00AE3EB8" w:rsidRPr="00E30DEE" w:rsidRDefault="00AE3EB8" w:rsidP="009B0FA0">
            <w:r w:rsidRPr="00E30DEE">
              <w:t>Устиновского района города Ижевска»</w:t>
            </w:r>
          </w:p>
        </w:tc>
      </w:tr>
      <w:tr w:rsidR="00AE3EB8" w:rsidRPr="00E30DEE" w:rsidTr="009B0FA0">
        <w:tc>
          <w:tcPr>
            <w:tcW w:w="3510" w:type="dxa"/>
            <w:shd w:val="clear" w:color="auto" w:fill="auto"/>
          </w:tcPr>
          <w:p w:rsidR="00AE3EB8" w:rsidRPr="00E30DEE" w:rsidRDefault="00AE3EB8" w:rsidP="009B0FA0">
            <w:pPr>
              <w:snapToGrid w:val="0"/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AE3EB8" w:rsidRPr="00E30DEE" w:rsidRDefault="00AE3EB8" w:rsidP="00AE3EB8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rPr>
                <w:sz w:val="20"/>
              </w:rPr>
            </w:pPr>
            <w:r w:rsidRPr="00E30DEE">
              <w:rPr>
                <w:sz w:val="20"/>
              </w:rPr>
              <w:t xml:space="preserve"> от </w:t>
            </w:r>
          </w:p>
        </w:tc>
      </w:tr>
      <w:tr w:rsidR="00AE3EB8" w:rsidRPr="00E30DEE" w:rsidTr="009B0FA0">
        <w:trPr>
          <w:trHeight w:val="113"/>
        </w:trPr>
        <w:tc>
          <w:tcPr>
            <w:tcW w:w="3510" w:type="dxa"/>
            <w:shd w:val="clear" w:color="auto" w:fill="auto"/>
          </w:tcPr>
          <w:p w:rsidR="00AE3EB8" w:rsidRPr="00E30DEE" w:rsidRDefault="00AE3EB8" w:rsidP="009B0FA0">
            <w:pPr>
              <w:snapToGrid w:val="0"/>
              <w:jc w:val="center"/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E3EB8" w:rsidRPr="00E30DEE" w:rsidRDefault="00AE3EB8" w:rsidP="009B0FA0">
            <w:pPr>
              <w:jc w:val="center"/>
            </w:pPr>
            <w:r w:rsidRPr="00E30DEE">
              <w:t>(Ф.И.О. родителя или законного представителя ребенка)</w:t>
            </w:r>
          </w:p>
        </w:tc>
      </w:tr>
      <w:tr w:rsidR="00AE3EB8" w:rsidRPr="00E30DEE" w:rsidTr="009B0FA0">
        <w:trPr>
          <w:trHeight w:val="123"/>
        </w:trPr>
        <w:tc>
          <w:tcPr>
            <w:tcW w:w="3510" w:type="dxa"/>
            <w:shd w:val="clear" w:color="auto" w:fill="auto"/>
          </w:tcPr>
          <w:p w:rsidR="00AE3EB8" w:rsidRPr="00E30DEE" w:rsidRDefault="00AE3EB8" w:rsidP="009B0FA0">
            <w:pPr>
              <w:snapToGrid w:val="0"/>
              <w:jc w:val="center"/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AE3EB8" w:rsidRPr="00E30DEE" w:rsidRDefault="00AE3EB8" w:rsidP="00AE3EB8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napToGrid w:val="0"/>
              <w:rPr>
                <w:sz w:val="20"/>
              </w:rPr>
            </w:pPr>
          </w:p>
        </w:tc>
      </w:tr>
      <w:tr w:rsidR="00AE3EB8" w:rsidRPr="00E30DEE" w:rsidTr="009B0FA0">
        <w:tc>
          <w:tcPr>
            <w:tcW w:w="3510" w:type="dxa"/>
            <w:shd w:val="clear" w:color="auto" w:fill="auto"/>
          </w:tcPr>
          <w:p w:rsidR="00AE3EB8" w:rsidRPr="00E30DEE" w:rsidRDefault="00AE3EB8" w:rsidP="009B0FA0">
            <w:pPr>
              <w:snapToGrid w:val="0"/>
              <w:jc w:val="center"/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E3EB8" w:rsidRPr="00E30DEE" w:rsidRDefault="00AE3EB8" w:rsidP="009B0FA0">
            <w:pPr>
              <w:snapToGrid w:val="0"/>
              <w:jc w:val="center"/>
            </w:pPr>
          </w:p>
        </w:tc>
      </w:tr>
      <w:tr w:rsidR="00AE3EB8" w:rsidRPr="00E30DEE" w:rsidTr="009B0FA0">
        <w:tc>
          <w:tcPr>
            <w:tcW w:w="3510" w:type="dxa"/>
            <w:shd w:val="clear" w:color="auto" w:fill="auto"/>
          </w:tcPr>
          <w:p w:rsidR="00AE3EB8" w:rsidRPr="00E30DEE" w:rsidRDefault="00AE3EB8" w:rsidP="009B0FA0">
            <w:pPr>
              <w:snapToGrid w:val="0"/>
              <w:jc w:val="center"/>
            </w:pPr>
          </w:p>
        </w:tc>
        <w:tc>
          <w:tcPr>
            <w:tcW w:w="65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E3EB8" w:rsidRPr="00E30DEE" w:rsidRDefault="00AE3EB8" w:rsidP="00AE3EB8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napToGrid w:val="0"/>
              <w:rPr>
                <w:sz w:val="20"/>
              </w:rPr>
            </w:pPr>
          </w:p>
        </w:tc>
      </w:tr>
    </w:tbl>
    <w:p w:rsidR="00AE3EB8" w:rsidRPr="00E30DEE" w:rsidRDefault="00AE3EB8" w:rsidP="00AE3EB8"/>
    <w:p w:rsidR="00AE3EB8" w:rsidRPr="00E30DEE" w:rsidRDefault="00AE3EB8" w:rsidP="00AE3EB8">
      <w:pPr>
        <w:jc w:val="center"/>
      </w:pPr>
      <w:r w:rsidRPr="00E30DEE">
        <w:t>Заявление.</w:t>
      </w:r>
    </w:p>
    <w:p w:rsidR="00AE3EB8" w:rsidRPr="00E30DEE" w:rsidRDefault="00AE3EB8" w:rsidP="00AE3EB8">
      <w:pPr>
        <w:jc w:val="both"/>
      </w:pPr>
      <w:r w:rsidRPr="00E30DEE">
        <w:t>Я, _________________________________________________________________________________</w:t>
      </w:r>
      <w:r>
        <w:t>____________</w:t>
      </w:r>
    </w:p>
    <w:p w:rsidR="00AE3EB8" w:rsidRPr="00E30DEE" w:rsidRDefault="00AE3EB8" w:rsidP="00AE3EB8">
      <w:pPr>
        <w:jc w:val="both"/>
      </w:pPr>
      <w:r w:rsidRPr="00E30DEE">
        <w:t xml:space="preserve">       </w:t>
      </w:r>
      <w:r w:rsidRPr="00E30DEE">
        <w:tab/>
      </w:r>
      <w:r w:rsidRPr="00E30DEE">
        <w:tab/>
      </w:r>
      <w:r w:rsidRPr="00E30DEE">
        <w:tab/>
        <w:t>(Ф.И.О. родителя, законного представителя ребенка)</w:t>
      </w:r>
    </w:p>
    <w:p w:rsidR="00AE3EB8" w:rsidRPr="00E30DEE" w:rsidRDefault="00AE3EB8" w:rsidP="00AE3EB8">
      <w:pPr>
        <w:ind w:right="183"/>
        <w:jc w:val="both"/>
      </w:pPr>
      <w:r w:rsidRPr="00E30DEE">
        <w:t>в соответствии с Федеральным законом от 27 июля 2006 года № 152-ФЗ «О персональных данных» согласен(на) на использование следующих персональных данных моего ребенка _____________________________________________________________________________</w:t>
      </w:r>
      <w:r>
        <w:t>__________________</w:t>
      </w:r>
      <w:r w:rsidRPr="00E30DEE">
        <w:t xml:space="preserve">: Ф.И.О., № школы, класс, фото участников, победителей для размещения на сайтах СЮТ итогов </w:t>
      </w:r>
      <w:r>
        <w:t xml:space="preserve">Открытого городского </w:t>
      </w:r>
      <w:r w:rsidRPr="00E30DEE">
        <w:t xml:space="preserve"> конкурса «Есть идея»</w:t>
      </w:r>
    </w:p>
    <w:p w:rsidR="00AE3EB8" w:rsidRPr="00E30DEE" w:rsidRDefault="00AE3EB8" w:rsidP="00AE3EB8">
      <w:pPr>
        <w:rPr>
          <w:vertAlign w:val="superscript"/>
        </w:rPr>
      </w:pPr>
      <w:r w:rsidRPr="00E30DEE">
        <w:t xml:space="preserve"> </w:t>
      </w:r>
      <w:r>
        <w:t>«____» _______________ 20_</w:t>
      </w:r>
      <w:r w:rsidRPr="00E30DEE">
        <w:t>_ г.                                                                                    _______________</w:t>
      </w:r>
    </w:p>
    <w:p w:rsidR="00AE3EB8" w:rsidRPr="00E30DEE" w:rsidRDefault="00AE3EB8" w:rsidP="00AE3EB8">
      <w:pPr>
        <w:jc w:val="both"/>
        <w:rPr>
          <w:vertAlign w:val="superscript"/>
        </w:rPr>
      </w:pPr>
      <w:r w:rsidRPr="00E30DEE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AE3EB8" w:rsidRDefault="00AE3EB8" w:rsidP="00AE3EB8">
      <w:pPr>
        <w:jc w:val="both"/>
        <w:rPr>
          <w:sz w:val="24"/>
          <w:szCs w:val="24"/>
          <w:vertAlign w:val="superscript"/>
        </w:rPr>
      </w:pPr>
    </w:p>
    <w:p w:rsidR="00AE3EB8" w:rsidRDefault="00AE3EB8" w:rsidP="00AE3EB8">
      <w:pPr>
        <w:jc w:val="both"/>
        <w:rPr>
          <w:sz w:val="24"/>
          <w:szCs w:val="24"/>
          <w:vertAlign w:val="superscript"/>
        </w:rPr>
      </w:pPr>
    </w:p>
    <w:p w:rsidR="00AE3EB8" w:rsidRDefault="00AE3EB8" w:rsidP="00AE3EB8">
      <w:pPr>
        <w:jc w:val="both"/>
        <w:rPr>
          <w:sz w:val="24"/>
          <w:szCs w:val="24"/>
          <w:vertAlign w:val="superscript"/>
        </w:rPr>
      </w:pPr>
    </w:p>
    <w:p w:rsidR="00D718B4" w:rsidRDefault="00D718B4" w:rsidP="00AE3EB8">
      <w:pPr>
        <w:jc w:val="both"/>
        <w:rPr>
          <w:sz w:val="24"/>
          <w:szCs w:val="24"/>
          <w:vertAlign w:val="superscript"/>
        </w:rPr>
      </w:pPr>
    </w:p>
    <w:p w:rsidR="00AE3EB8" w:rsidRDefault="00AE3EB8" w:rsidP="00AE3EB8">
      <w:pPr>
        <w:ind w:left="7080" w:firstLine="8"/>
        <w:jc w:val="both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>Приложение №</w:t>
      </w:r>
      <w:r w:rsidR="004C6D5B">
        <w:rPr>
          <w:b/>
          <w:sz w:val="24"/>
          <w:szCs w:val="24"/>
        </w:rPr>
        <w:t>3</w:t>
      </w:r>
    </w:p>
    <w:p w:rsidR="00AE3EB8" w:rsidRPr="006D4295" w:rsidRDefault="00AE3EB8" w:rsidP="00AE3EB8">
      <w:pPr>
        <w:pStyle w:val="Default"/>
        <w:contextualSpacing/>
        <w:jc w:val="center"/>
        <w:rPr>
          <w:b/>
          <w:bCs/>
          <w:szCs w:val="28"/>
        </w:rPr>
      </w:pPr>
      <w:r w:rsidRPr="006D4295">
        <w:rPr>
          <w:b/>
          <w:bCs/>
          <w:szCs w:val="28"/>
        </w:rPr>
        <w:t xml:space="preserve">Согласие </w:t>
      </w:r>
    </w:p>
    <w:p w:rsidR="00AE3EB8" w:rsidRDefault="00AE3EB8" w:rsidP="00AE3EB8">
      <w:pPr>
        <w:pStyle w:val="Default"/>
        <w:contextualSpacing/>
        <w:jc w:val="center"/>
        <w:rPr>
          <w:b/>
          <w:bCs/>
          <w:szCs w:val="28"/>
        </w:rPr>
      </w:pPr>
      <w:r w:rsidRPr="006D4295">
        <w:rPr>
          <w:b/>
          <w:bCs/>
          <w:szCs w:val="28"/>
        </w:rPr>
        <w:t>законного представителя (родителя) на обработку персональных данных несовершеннолетнего</w:t>
      </w:r>
    </w:p>
    <w:p w:rsidR="00AE3EB8" w:rsidRDefault="00AE3EB8" w:rsidP="00AE3EB8">
      <w:pPr>
        <w:pStyle w:val="Default"/>
        <w:contextualSpacing/>
        <w:jc w:val="center"/>
        <w:rPr>
          <w:b/>
          <w:bCs/>
          <w:szCs w:val="28"/>
        </w:rPr>
      </w:pPr>
    </w:p>
    <w:p w:rsidR="00AE3EB8" w:rsidRPr="00CE163C" w:rsidRDefault="00AE3EB8" w:rsidP="00AE3EB8">
      <w:pPr>
        <w:pStyle w:val="Default"/>
        <w:jc w:val="center"/>
        <w:rPr>
          <w:sz w:val="20"/>
          <w:szCs w:val="20"/>
        </w:rPr>
      </w:pPr>
      <w:r w:rsidRPr="00CE163C">
        <w:rPr>
          <w:sz w:val="20"/>
          <w:szCs w:val="20"/>
        </w:rPr>
        <w:t>Я,</w:t>
      </w:r>
      <w:r>
        <w:rPr>
          <w:sz w:val="20"/>
          <w:szCs w:val="20"/>
        </w:rPr>
        <w:t xml:space="preserve"> </w:t>
      </w:r>
      <w:r w:rsidRPr="00CE163C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</w:t>
      </w:r>
      <w:r w:rsidRPr="00CE163C">
        <w:rPr>
          <w:sz w:val="20"/>
          <w:szCs w:val="20"/>
        </w:rPr>
        <w:t>______</w:t>
      </w:r>
      <w:r>
        <w:rPr>
          <w:sz w:val="20"/>
          <w:szCs w:val="20"/>
        </w:rPr>
        <w:t>_____</w:t>
      </w:r>
      <w:r w:rsidRPr="00CE163C">
        <w:rPr>
          <w:sz w:val="20"/>
          <w:szCs w:val="20"/>
        </w:rPr>
        <w:t>_____________________</w:t>
      </w:r>
    </w:p>
    <w:p w:rsidR="00AE3EB8" w:rsidRDefault="00AE3EB8" w:rsidP="00AE3EB8">
      <w:pPr>
        <w:pStyle w:val="Default"/>
        <w:jc w:val="center"/>
        <w:rPr>
          <w:i/>
          <w:sz w:val="16"/>
          <w:szCs w:val="16"/>
        </w:rPr>
      </w:pPr>
      <w:r w:rsidRPr="00CE163C">
        <w:rPr>
          <w:i/>
          <w:sz w:val="16"/>
          <w:szCs w:val="16"/>
        </w:rPr>
        <w:t>(ФИО)</w:t>
      </w:r>
    </w:p>
    <w:p w:rsidR="00AE3EB8" w:rsidRDefault="00AE3EB8" w:rsidP="00AE3EB8">
      <w:pPr>
        <w:pStyle w:val="Default"/>
        <w:jc w:val="center"/>
        <w:rPr>
          <w:i/>
          <w:sz w:val="16"/>
          <w:szCs w:val="16"/>
        </w:rPr>
      </w:pPr>
    </w:p>
    <w:p w:rsidR="00AE3EB8" w:rsidRDefault="00AE3EB8" w:rsidP="00AE3EB8">
      <w:pPr>
        <w:pStyle w:val="Defaul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</w:t>
      </w:r>
    </w:p>
    <w:p w:rsidR="00AE3EB8" w:rsidRDefault="00AE3EB8" w:rsidP="00AE3EB8">
      <w:pPr>
        <w:pStyle w:val="Default"/>
        <w:jc w:val="center"/>
        <w:rPr>
          <w:i/>
          <w:sz w:val="16"/>
          <w:szCs w:val="16"/>
        </w:rPr>
      </w:pPr>
      <w:r w:rsidRPr="00CE163C">
        <w:rPr>
          <w:i/>
          <w:sz w:val="16"/>
          <w:szCs w:val="16"/>
        </w:rPr>
        <w:lastRenderedPageBreak/>
        <w:t>(паспорт серия, номер</w:t>
      </w:r>
      <w:r>
        <w:rPr>
          <w:i/>
          <w:sz w:val="16"/>
          <w:szCs w:val="16"/>
        </w:rPr>
        <w:t xml:space="preserve">, кем, когда выдан; </w:t>
      </w:r>
      <w:r w:rsidRPr="001568E8">
        <w:rPr>
          <w:i/>
          <w:sz w:val="16"/>
          <w:szCs w:val="16"/>
        </w:rPr>
        <w:t>в случае опекунства указать реквизиты документа, на основании которого осуществляется опека или попечительство</w:t>
      </w:r>
      <w:r w:rsidRPr="00CE163C">
        <w:rPr>
          <w:i/>
          <w:sz w:val="16"/>
          <w:szCs w:val="16"/>
        </w:rPr>
        <w:t>)</w:t>
      </w:r>
    </w:p>
    <w:p w:rsidR="00AE3EB8" w:rsidRDefault="00AE3EB8" w:rsidP="00AE3EB8">
      <w:pPr>
        <w:pStyle w:val="Default"/>
        <w:jc w:val="center"/>
        <w:rPr>
          <w:i/>
          <w:sz w:val="16"/>
          <w:szCs w:val="16"/>
        </w:rPr>
      </w:pPr>
    </w:p>
    <w:p w:rsidR="00AE3EB8" w:rsidRPr="00CE163C" w:rsidRDefault="00AE3EB8" w:rsidP="00AE3EB8">
      <w:pPr>
        <w:pStyle w:val="Default"/>
        <w:jc w:val="center"/>
        <w:rPr>
          <w:i/>
          <w:sz w:val="16"/>
          <w:szCs w:val="16"/>
        </w:rPr>
      </w:pPr>
      <w:r>
        <w:rPr>
          <w:sz w:val="20"/>
          <w:szCs w:val="20"/>
        </w:rPr>
        <w:t>зарегистрированный по адресу</w:t>
      </w:r>
      <w:r>
        <w:rPr>
          <w:i/>
          <w:sz w:val="16"/>
          <w:szCs w:val="16"/>
        </w:rPr>
        <w:t>___________________________________________________________________________________</w:t>
      </w:r>
    </w:p>
    <w:p w:rsidR="00AE3EB8" w:rsidRPr="006D4295" w:rsidRDefault="00AE3EB8" w:rsidP="00AE3EB8">
      <w:pPr>
        <w:pStyle w:val="Default"/>
        <w:contextualSpacing/>
        <w:jc w:val="center"/>
        <w:rPr>
          <w:sz w:val="22"/>
        </w:rPr>
      </w:pPr>
    </w:p>
    <w:p w:rsidR="00AE3EB8" w:rsidRPr="006D4295" w:rsidRDefault="00AE3EB8" w:rsidP="00AE3EB8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6D4295">
        <w:rPr>
          <w:sz w:val="20"/>
          <w:szCs w:val="20"/>
        </w:rPr>
        <w:t xml:space="preserve">даю свое согласие </w:t>
      </w:r>
      <w:r w:rsidRPr="002415EB">
        <w:rPr>
          <w:b/>
          <w:sz w:val="20"/>
          <w:szCs w:val="20"/>
        </w:rPr>
        <w:t xml:space="preserve">Автономному образовательному учреждению Удмуртской Республики «Региональный образовательный центр одаренных детей» </w:t>
      </w:r>
      <w:r w:rsidRPr="002415EB">
        <w:rPr>
          <w:sz w:val="20"/>
          <w:szCs w:val="20"/>
        </w:rPr>
        <w:t>ИНН: 1832023107, КПП: 183201001, Адрес: 426006, г. Ижевск,   ул. З.Космодемьянской, 109,</w:t>
      </w:r>
      <w:r>
        <w:rPr>
          <w:b/>
          <w:sz w:val="20"/>
          <w:szCs w:val="20"/>
        </w:rPr>
        <w:t xml:space="preserve"> </w:t>
      </w:r>
      <w:r w:rsidRPr="006D4295">
        <w:rPr>
          <w:sz w:val="20"/>
          <w:szCs w:val="20"/>
        </w:rPr>
        <w:t>являющемуся оператором по формированию и ведению республиканского реестра одаренных детей</w:t>
      </w:r>
      <w:r>
        <w:rPr>
          <w:sz w:val="20"/>
          <w:szCs w:val="20"/>
        </w:rPr>
        <w:t xml:space="preserve"> и молодежи, проявившей</w:t>
      </w:r>
      <w:r w:rsidRPr="006D4295">
        <w:rPr>
          <w:sz w:val="20"/>
          <w:szCs w:val="20"/>
        </w:rPr>
        <w:t xml:space="preserve"> выдающиеся способности в области науки, спорта и </w:t>
      </w:r>
      <w:r>
        <w:rPr>
          <w:sz w:val="20"/>
          <w:szCs w:val="20"/>
        </w:rPr>
        <w:t>искусства в Удмуртской Республике</w:t>
      </w:r>
      <w:r w:rsidRPr="006D4295">
        <w:rPr>
          <w:sz w:val="20"/>
          <w:szCs w:val="20"/>
        </w:rPr>
        <w:t xml:space="preserve"> (далее – оператор), на обработку следующих персональных данных (</w:t>
      </w:r>
      <w:r w:rsidRPr="006D4295">
        <w:rPr>
          <w:i/>
          <w:sz w:val="20"/>
          <w:szCs w:val="20"/>
        </w:rPr>
        <w:t>указать ФИО ребенка</w:t>
      </w:r>
      <w:r w:rsidRPr="006D4295">
        <w:rPr>
          <w:sz w:val="20"/>
          <w:szCs w:val="20"/>
        </w:rPr>
        <w:t>)</w:t>
      </w:r>
      <w:r>
        <w:rPr>
          <w:sz w:val="20"/>
          <w:szCs w:val="20"/>
        </w:rPr>
        <w:t xml:space="preserve"> _______________</w:t>
      </w:r>
      <w:r w:rsidRPr="006D4295">
        <w:rPr>
          <w:sz w:val="20"/>
          <w:szCs w:val="20"/>
        </w:rPr>
        <w:t xml:space="preserve">______________________________________________________________________: </w:t>
      </w:r>
    </w:p>
    <w:p w:rsidR="00AE3EB8" w:rsidRPr="006D4295" w:rsidRDefault="00AE3EB8" w:rsidP="00AE3EB8">
      <w:pPr>
        <w:pStyle w:val="Default"/>
        <w:spacing w:after="33"/>
        <w:ind w:firstLine="709"/>
        <w:contextualSpacing/>
        <w:jc w:val="both"/>
        <w:rPr>
          <w:sz w:val="20"/>
          <w:szCs w:val="20"/>
        </w:rPr>
      </w:pPr>
      <w:r w:rsidRPr="006D4295">
        <w:rPr>
          <w:sz w:val="20"/>
          <w:szCs w:val="20"/>
        </w:rPr>
        <w:t xml:space="preserve">– фамилия, имя, отчество (при наличии) ребенка; </w:t>
      </w:r>
    </w:p>
    <w:p w:rsidR="00AE3EB8" w:rsidRPr="006D4295" w:rsidRDefault="00AE3EB8" w:rsidP="00AE3EB8">
      <w:pPr>
        <w:pStyle w:val="Default"/>
        <w:spacing w:after="33"/>
        <w:ind w:firstLine="709"/>
        <w:contextualSpacing/>
        <w:jc w:val="both"/>
        <w:rPr>
          <w:sz w:val="20"/>
          <w:szCs w:val="20"/>
        </w:rPr>
      </w:pPr>
      <w:r w:rsidRPr="006D4295">
        <w:rPr>
          <w:sz w:val="20"/>
          <w:szCs w:val="20"/>
        </w:rPr>
        <w:t xml:space="preserve">– дата рождения ребенка; </w:t>
      </w:r>
    </w:p>
    <w:p w:rsidR="00AE3EB8" w:rsidRPr="006D4295" w:rsidRDefault="00AE3EB8" w:rsidP="00AE3EB8">
      <w:pPr>
        <w:pStyle w:val="Default"/>
        <w:spacing w:after="33"/>
        <w:ind w:firstLine="709"/>
        <w:contextualSpacing/>
        <w:jc w:val="both"/>
        <w:rPr>
          <w:sz w:val="20"/>
          <w:szCs w:val="20"/>
        </w:rPr>
      </w:pPr>
      <w:r w:rsidRPr="006D4295">
        <w:rPr>
          <w:sz w:val="20"/>
          <w:szCs w:val="20"/>
        </w:rPr>
        <w:t xml:space="preserve">– наименование организаций, осуществляющих образовательную деятельность, в которых обучаюсь; </w:t>
      </w:r>
    </w:p>
    <w:p w:rsidR="00AE3EB8" w:rsidRPr="006D4295" w:rsidRDefault="00AE3EB8" w:rsidP="00AE3EB8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6D4295">
        <w:rPr>
          <w:sz w:val="20"/>
          <w:szCs w:val="20"/>
        </w:rPr>
        <w:t xml:space="preserve">– класс / курс; </w:t>
      </w:r>
    </w:p>
    <w:p w:rsidR="00AE3EB8" w:rsidRPr="006D4295" w:rsidRDefault="00AE3EB8" w:rsidP="00AE3EB8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6D4295">
        <w:rPr>
          <w:sz w:val="20"/>
          <w:szCs w:val="20"/>
        </w:rPr>
        <w:t>– сведения об индивидуальных достижениях ребенка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 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мероприятий;</w:t>
      </w:r>
    </w:p>
    <w:p w:rsidR="00AE3EB8" w:rsidRPr="006D4295" w:rsidRDefault="00AE3EB8" w:rsidP="00AE3EB8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6D4295">
        <w:rPr>
          <w:sz w:val="20"/>
          <w:szCs w:val="20"/>
        </w:rPr>
        <w:t>– контактные данные ребенка (телефон, адрес электронной почты);</w:t>
      </w:r>
    </w:p>
    <w:p w:rsidR="00AE3EB8" w:rsidRPr="006D4295" w:rsidRDefault="00AE3EB8" w:rsidP="00AE3EB8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6D4295">
        <w:rPr>
          <w:sz w:val="20"/>
          <w:szCs w:val="20"/>
        </w:rPr>
        <w:t xml:space="preserve">– мои контактные данные (телефон, адрес электронной почты). </w:t>
      </w:r>
    </w:p>
    <w:p w:rsidR="00AE3EB8" w:rsidRPr="006D4295" w:rsidRDefault="00AE3EB8" w:rsidP="00AE3EB8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6D4295">
        <w:rPr>
          <w:sz w:val="20"/>
          <w:szCs w:val="20"/>
        </w:rPr>
        <w:t xml:space="preserve">Я даю свое согласие на использование персональных данных несовершеннолетнего исключительно в целях размещения их в республиканском реестре одаренных детей, проявивших выдающиеся способности в области науки, спорта и </w:t>
      </w:r>
      <w:r>
        <w:rPr>
          <w:sz w:val="20"/>
          <w:szCs w:val="20"/>
        </w:rPr>
        <w:t>искусства</w:t>
      </w:r>
      <w:r w:rsidRPr="006D4295">
        <w:rPr>
          <w:sz w:val="20"/>
          <w:szCs w:val="20"/>
        </w:rPr>
        <w:t xml:space="preserve">, сопровождения и мониторинга моего дальнейшего развития. </w:t>
      </w:r>
    </w:p>
    <w:p w:rsidR="00AE3EB8" w:rsidRPr="006D4295" w:rsidRDefault="00AE3EB8" w:rsidP="00AE3EB8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6D4295">
        <w:rPr>
          <w:sz w:val="20"/>
          <w:szCs w:val="20"/>
        </w:rPr>
        <w:t xml:space="preserve">Настоящее согласие предоставляется мной на осуществление действий, включающих: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:rsidR="00AE3EB8" w:rsidRPr="006D4295" w:rsidRDefault="00AE3EB8" w:rsidP="00AE3EB8">
      <w:pPr>
        <w:pStyle w:val="Default"/>
        <w:ind w:firstLine="709"/>
        <w:contextualSpacing/>
        <w:jc w:val="both"/>
        <w:rPr>
          <w:sz w:val="20"/>
          <w:szCs w:val="20"/>
        </w:rPr>
      </w:pPr>
      <w:r w:rsidRPr="006D4295">
        <w:rPr>
          <w:sz w:val="20"/>
          <w:szCs w:val="20"/>
        </w:rPr>
        <w:t xml:space="preserve">Персональные данные, предоставлены мной сознательно и добровольно, соответствуют действительности и корректны. </w:t>
      </w:r>
    </w:p>
    <w:p w:rsidR="00AE3EB8" w:rsidRPr="006D4295" w:rsidRDefault="00AE3EB8" w:rsidP="00AE3EB8">
      <w:pPr>
        <w:ind w:firstLine="709"/>
        <w:contextualSpacing/>
        <w:jc w:val="both"/>
      </w:pPr>
      <w:r w:rsidRPr="006D4295">
        <w:t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</w:t>
      </w:r>
    </w:p>
    <w:p w:rsidR="00AE3EB8" w:rsidRDefault="00AE3EB8" w:rsidP="00AE3EB8">
      <w:pPr>
        <w:ind w:firstLine="709"/>
        <w:contextualSpacing/>
        <w:jc w:val="both"/>
      </w:pPr>
      <w:r w:rsidRPr="006D4295"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AE3EB8" w:rsidRPr="006D4295" w:rsidRDefault="00AE3EB8" w:rsidP="00AE3EB8">
      <w:pPr>
        <w:ind w:firstLine="709"/>
        <w:contextualSpacing/>
        <w:jc w:val="both"/>
      </w:pPr>
      <w:r>
        <w:t xml:space="preserve">Я ознакомлен(а) с Положением о </w:t>
      </w:r>
      <w:r w:rsidRPr="00E2322E">
        <w:t>республиканском реестре конкурсных мероприятий для одаренных детей</w:t>
      </w:r>
      <w:r>
        <w:t xml:space="preserve"> и молодежи, проявившей выдающиеся способности в области </w:t>
      </w:r>
      <w:r w:rsidRPr="00E2322E">
        <w:t xml:space="preserve">в области науки, спорта и </w:t>
      </w:r>
      <w:r>
        <w:t>искусства</w:t>
      </w:r>
      <w:r w:rsidRPr="00E2322E">
        <w:t xml:space="preserve"> в Удмуртской Республике</w:t>
      </w:r>
      <w:r>
        <w:t>.</w:t>
      </w:r>
    </w:p>
    <w:p w:rsidR="00AE3EB8" w:rsidRPr="006D4295" w:rsidRDefault="00AE3EB8" w:rsidP="00AE3EB8">
      <w:pPr>
        <w:ind w:firstLine="709"/>
        <w:contextualSpacing/>
        <w:jc w:val="both"/>
      </w:pPr>
      <w:r w:rsidRPr="006D4295"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</w:t>
      </w:r>
    </w:p>
    <w:tbl>
      <w:tblPr>
        <w:tblpPr w:leftFromText="180" w:rightFromText="180" w:vertAnchor="text" w:horzAnchor="margin" w:tblpY="296"/>
        <w:tblW w:w="0" w:type="auto"/>
        <w:tblLayout w:type="fixed"/>
        <w:tblLook w:val="0000"/>
      </w:tblPr>
      <w:tblGrid>
        <w:gridCol w:w="4329"/>
        <w:gridCol w:w="4329"/>
      </w:tblGrid>
      <w:tr w:rsidR="00AE3EB8" w:rsidRPr="006D4295" w:rsidTr="009B0FA0">
        <w:trPr>
          <w:trHeight w:val="132"/>
        </w:trPr>
        <w:tc>
          <w:tcPr>
            <w:tcW w:w="4329" w:type="dxa"/>
          </w:tcPr>
          <w:p w:rsidR="00AE3EB8" w:rsidRPr="006D4295" w:rsidRDefault="00AE3EB8" w:rsidP="009B0FA0">
            <w:pPr>
              <w:pStyle w:val="Default"/>
              <w:ind w:firstLine="709"/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6D4295">
              <w:rPr>
                <w:i/>
                <w:iCs/>
                <w:sz w:val="20"/>
                <w:szCs w:val="20"/>
              </w:rPr>
              <w:t xml:space="preserve">(Подпись) </w:t>
            </w:r>
          </w:p>
          <w:p w:rsidR="00AE3EB8" w:rsidRPr="006D4295" w:rsidRDefault="00AE3EB8" w:rsidP="009B0FA0">
            <w:pPr>
              <w:pStyle w:val="Default"/>
              <w:ind w:firstLine="70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329" w:type="dxa"/>
          </w:tcPr>
          <w:p w:rsidR="00AE3EB8" w:rsidRPr="006D4295" w:rsidRDefault="00AE3EB8" w:rsidP="009B0FA0">
            <w:pPr>
              <w:pStyle w:val="Default"/>
              <w:ind w:firstLine="709"/>
              <w:contextualSpacing/>
              <w:jc w:val="right"/>
              <w:rPr>
                <w:sz w:val="20"/>
                <w:szCs w:val="20"/>
              </w:rPr>
            </w:pPr>
            <w:r w:rsidRPr="006D4295">
              <w:rPr>
                <w:i/>
                <w:iCs/>
                <w:sz w:val="20"/>
                <w:szCs w:val="20"/>
              </w:rPr>
              <w:t xml:space="preserve">(Расшифровка подписи) </w:t>
            </w:r>
          </w:p>
        </w:tc>
      </w:tr>
      <w:tr w:rsidR="00AE3EB8" w:rsidRPr="006D4295" w:rsidTr="009B0FA0">
        <w:trPr>
          <w:trHeight w:val="189"/>
        </w:trPr>
        <w:tc>
          <w:tcPr>
            <w:tcW w:w="8658" w:type="dxa"/>
            <w:gridSpan w:val="2"/>
          </w:tcPr>
          <w:p w:rsidR="00AE3EB8" w:rsidRPr="006D4295" w:rsidRDefault="00AE3EB8" w:rsidP="009B0FA0">
            <w:pPr>
              <w:pStyle w:val="Default"/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6D4295">
              <w:rPr>
                <w:sz w:val="20"/>
                <w:szCs w:val="20"/>
              </w:rPr>
              <w:t>«     » _____________20___ г.</w:t>
            </w:r>
          </w:p>
        </w:tc>
      </w:tr>
    </w:tbl>
    <w:p w:rsidR="00AE3EB8" w:rsidRDefault="00AE3EB8" w:rsidP="00AE3EB8">
      <w:pPr>
        <w:jc w:val="both"/>
        <w:rPr>
          <w:sz w:val="24"/>
          <w:szCs w:val="24"/>
          <w:vertAlign w:val="superscript"/>
        </w:rPr>
      </w:pPr>
    </w:p>
    <w:p w:rsidR="00AE3EB8" w:rsidRDefault="00AE3EB8" w:rsidP="00AE3EB8">
      <w:pPr>
        <w:jc w:val="both"/>
        <w:rPr>
          <w:sz w:val="24"/>
          <w:szCs w:val="24"/>
          <w:vertAlign w:val="superscript"/>
        </w:rPr>
      </w:pPr>
    </w:p>
    <w:p w:rsidR="00EB002C" w:rsidRDefault="00EB002C" w:rsidP="00EB002C">
      <w:pPr>
        <w:ind w:left="-142"/>
        <w:jc w:val="both"/>
        <w:rPr>
          <w:sz w:val="22"/>
          <w:szCs w:val="22"/>
        </w:rPr>
      </w:pPr>
    </w:p>
    <w:p w:rsidR="00AE3EB8" w:rsidRDefault="00AE3EB8" w:rsidP="00EB002C">
      <w:pPr>
        <w:ind w:left="-142"/>
        <w:jc w:val="both"/>
        <w:rPr>
          <w:sz w:val="22"/>
          <w:szCs w:val="22"/>
        </w:rPr>
      </w:pPr>
    </w:p>
    <w:p w:rsidR="00AE3EB8" w:rsidRDefault="00AE3EB8" w:rsidP="00EB002C">
      <w:pPr>
        <w:ind w:left="-142"/>
        <w:jc w:val="both"/>
        <w:rPr>
          <w:sz w:val="22"/>
          <w:szCs w:val="22"/>
        </w:rPr>
      </w:pPr>
    </w:p>
    <w:p w:rsidR="00AE3EB8" w:rsidRDefault="00AE3EB8" w:rsidP="00EB002C">
      <w:pPr>
        <w:ind w:left="-142"/>
        <w:jc w:val="both"/>
        <w:rPr>
          <w:sz w:val="22"/>
          <w:szCs w:val="22"/>
        </w:rPr>
      </w:pPr>
    </w:p>
    <w:p w:rsidR="00EB002C" w:rsidRDefault="00EB002C" w:rsidP="00EB002C">
      <w:pPr>
        <w:jc w:val="both"/>
        <w:rPr>
          <w:sz w:val="22"/>
          <w:szCs w:val="22"/>
        </w:rPr>
      </w:pPr>
    </w:p>
    <w:p w:rsidR="00B0789B" w:rsidRPr="00775EED" w:rsidRDefault="00B0789B" w:rsidP="00B0789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EED">
        <w:rPr>
          <w:rFonts w:ascii="Times New Roman" w:hAnsi="Times New Roman" w:cs="Times New Roman"/>
          <w:b/>
          <w:sz w:val="24"/>
          <w:szCs w:val="24"/>
        </w:rPr>
        <w:t>По всем вопросам, связанным с участием в конкурсе, обращаться по телефону:</w:t>
      </w:r>
    </w:p>
    <w:p w:rsidR="00496944" w:rsidRDefault="00B0789B" w:rsidP="009B0FA0">
      <w:pPr>
        <w:jc w:val="center"/>
      </w:pPr>
      <w:r w:rsidRPr="00775EED">
        <w:rPr>
          <w:b/>
          <w:sz w:val="24"/>
          <w:szCs w:val="24"/>
        </w:rPr>
        <w:t>77-61-65 и на электронную почту: sutkonkurs@yandex.ru</w:t>
      </w:r>
    </w:p>
    <w:sectPr w:rsidR="00496944" w:rsidSect="009062FE">
      <w:footerReference w:type="default" r:id="rId12"/>
      <w:pgSz w:w="11906" w:h="16838"/>
      <w:pgMar w:top="732" w:right="746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8EA" w:rsidRDefault="004838EA" w:rsidP="005734E0">
      <w:r>
        <w:separator/>
      </w:r>
    </w:p>
  </w:endnote>
  <w:endnote w:type="continuationSeparator" w:id="1">
    <w:p w:rsidR="004838EA" w:rsidRDefault="004838EA" w:rsidP="00573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14626"/>
      <w:docPartObj>
        <w:docPartGallery w:val="Page Numbers (Bottom of Page)"/>
        <w:docPartUnique/>
      </w:docPartObj>
    </w:sdtPr>
    <w:sdtContent>
      <w:p w:rsidR="009B0FA0" w:rsidRDefault="000946E7">
        <w:pPr>
          <w:pStyle w:val="ac"/>
          <w:jc w:val="center"/>
        </w:pPr>
        <w:fldSimple w:instr=" PAGE   \* MERGEFORMAT ">
          <w:r w:rsidR="005D3121">
            <w:rPr>
              <w:noProof/>
            </w:rPr>
            <w:t>5</w:t>
          </w:r>
        </w:fldSimple>
      </w:p>
    </w:sdtContent>
  </w:sdt>
  <w:p w:rsidR="009B0FA0" w:rsidRDefault="009B0FA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8EA" w:rsidRDefault="004838EA" w:rsidP="005734E0">
      <w:r>
        <w:separator/>
      </w:r>
    </w:p>
  </w:footnote>
  <w:footnote w:type="continuationSeparator" w:id="1">
    <w:p w:rsidR="004838EA" w:rsidRDefault="004838EA" w:rsidP="00573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708"/>
        </w:tabs>
        <w:ind w:left="862" w:hanging="360"/>
      </w:pPr>
      <w:rPr>
        <w:rFonts w:ascii="Symbol" w:hAnsi="Symbol" w:cs="Symbol"/>
        <w:sz w:val="24"/>
        <w:szCs w:val="24"/>
      </w:rPr>
    </w:lvl>
  </w:abstractNum>
  <w:abstractNum w:abstractNumId="5">
    <w:nsid w:val="00000006"/>
    <w:multiLevelType w:val="singleLevel"/>
    <w:tmpl w:val="0000000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0"/>
      </w:rPr>
    </w:lvl>
  </w:abstractNum>
  <w:abstractNum w:abstractNumId="6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0"/>
      </w:rPr>
    </w:lvl>
  </w:abstractNum>
  <w:abstractNum w:abstractNumId="7">
    <w:nsid w:val="00000008"/>
    <w:multiLevelType w:val="singleLevel"/>
    <w:tmpl w:val="00000008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0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3054429F"/>
    <w:multiLevelType w:val="multilevel"/>
    <w:tmpl w:val="3C087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9E41BA0"/>
    <w:multiLevelType w:val="hybridMultilevel"/>
    <w:tmpl w:val="20D4B6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D57381"/>
    <w:multiLevelType w:val="hybridMultilevel"/>
    <w:tmpl w:val="D75A4F18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2">
    <w:nsid w:val="771D55C7"/>
    <w:multiLevelType w:val="hybridMultilevel"/>
    <w:tmpl w:val="CFA20A38"/>
    <w:lvl w:ilvl="0" w:tplc="74E05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42C9E"/>
    <w:multiLevelType w:val="hybridMultilevel"/>
    <w:tmpl w:val="DF926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F4AEC"/>
    <w:multiLevelType w:val="hybridMultilevel"/>
    <w:tmpl w:val="E72C29C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4"/>
  </w:num>
  <w:num w:numId="6">
    <w:abstractNumId w:val="12"/>
  </w:num>
  <w:num w:numId="7">
    <w:abstractNumId w:val="9"/>
  </w:num>
  <w:num w:numId="8">
    <w:abstractNumId w:val="13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4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02C"/>
    <w:rsid w:val="00045063"/>
    <w:rsid w:val="00086CCC"/>
    <w:rsid w:val="000946E7"/>
    <w:rsid w:val="000C53AB"/>
    <w:rsid w:val="00115773"/>
    <w:rsid w:val="001551B6"/>
    <w:rsid w:val="00162021"/>
    <w:rsid w:val="001C7BFC"/>
    <w:rsid w:val="00206EF7"/>
    <w:rsid w:val="00220EFF"/>
    <w:rsid w:val="00243EB0"/>
    <w:rsid w:val="00262BCD"/>
    <w:rsid w:val="002F2B68"/>
    <w:rsid w:val="003859D1"/>
    <w:rsid w:val="004353B0"/>
    <w:rsid w:val="004838EA"/>
    <w:rsid w:val="00496944"/>
    <w:rsid w:val="004B3C50"/>
    <w:rsid w:val="004C6D5B"/>
    <w:rsid w:val="005734E0"/>
    <w:rsid w:val="005848A1"/>
    <w:rsid w:val="005C4DF1"/>
    <w:rsid w:val="005D3121"/>
    <w:rsid w:val="005F25CE"/>
    <w:rsid w:val="00600AFF"/>
    <w:rsid w:val="00603938"/>
    <w:rsid w:val="00644F6D"/>
    <w:rsid w:val="0067509A"/>
    <w:rsid w:val="00690655"/>
    <w:rsid w:val="006D4330"/>
    <w:rsid w:val="006E193C"/>
    <w:rsid w:val="006F4801"/>
    <w:rsid w:val="007F1000"/>
    <w:rsid w:val="008450EF"/>
    <w:rsid w:val="00850F19"/>
    <w:rsid w:val="0086206F"/>
    <w:rsid w:val="00902511"/>
    <w:rsid w:val="009062FE"/>
    <w:rsid w:val="009B0FA0"/>
    <w:rsid w:val="00A46CA1"/>
    <w:rsid w:val="00A77C1D"/>
    <w:rsid w:val="00AE3EB8"/>
    <w:rsid w:val="00B0065C"/>
    <w:rsid w:val="00B0789B"/>
    <w:rsid w:val="00C0252E"/>
    <w:rsid w:val="00C5381E"/>
    <w:rsid w:val="00C834AD"/>
    <w:rsid w:val="00D04D00"/>
    <w:rsid w:val="00D5689B"/>
    <w:rsid w:val="00D718B4"/>
    <w:rsid w:val="00D94EC8"/>
    <w:rsid w:val="00E75632"/>
    <w:rsid w:val="00EB002C"/>
    <w:rsid w:val="00FF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EB002C"/>
    <w:pPr>
      <w:keepNext/>
      <w:tabs>
        <w:tab w:val="num" w:pos="0"/>
      </w:tabs>
      <w:ind w:left="720" w:hanging="72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002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3">
    <w:name w:val="Hyperlink"/>
    <w:rsid w:val="00EB002C"/>
    <w:rPr>
      <w:color w:val="0563C1"/>
      <w:u w:val="single"/>
    </w:rPr>
  </w:style>
  <w:style w:type="paragraph" w:customStyle="1" w:styleId="31">
    <w:name w:val="Основной текст 31"/>
    <w:basedOn w:val="a"/>
    <w:rsid w:val="00EB002C"/>
    <w:rPr>
      <w:b/>
      <w:sz w:val="24"/>
      <w:lang w:val="en-US"/>
    </w:rPr>
  </w:style>
  <w:style w:type="paragraph" w:customStyle="1" w:styleId="a4">
    <w:name w:val="Содержимое таблицы"/>
    <w:basedOn w:val="a"/>
    <w:rsid w:val="00EB002C"/>
    <w:pPr>
      <w:suppressLineNumbers/>
    </w:pPr>
  </w:style>
  <w:style w:type="paragraph" w:customStyle="1" w:styleId="Default">
    <w:name w:val="Default"/>
    <w:rsid w:val="00EB0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00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02C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C5381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756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5632"/>
    <w:pPr>
      <w:widowControl w:val="0"/>
      <w:shd w:val="clear" w:color="auto" w:fill="FFFFFF"/>
      <w:suppressAutoHyphens w:val="0"/>
      <w:spacing w:line="302" w:lineRule="exact"/>
      <w:ind w:hanging="1860"/>
      <w:jc w:val="both"/>
    </w:pPr>
    <w:rPr>
      <w:sz w:val="26"/>
      <w:szCs w:val="26"/>
      <w:lang w:eastAsia="en-US"/>
    </w:rPr>
  </w:style>
  <w:style w:type="paragraph" w:styleId="a8">
    <w:name w:val="No Spacing"/>
    <w:uiPriority w:val="1"/>
    <w:qFormat/>
    <w:rsid w:val="00B0789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9">
    <w:name w:val="Normal (Web)"/>
    <w:basedOn w:val="a"/>
    <w:rsid w:val="00AE3EB8"/>
    <w:pPr>
      <w:spacing w:before="280" w:after="280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734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734E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5734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34E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ut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tcF9AgRr3YCp3Ybe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s%3A%2F%2Fwww.google.com%2Famp%2Fs%2Fijevsk.bezformata.com%2Flistnews%2Fudmurtii-projdet-konkurs-est%2F70111996%2F%253famp%3D1&amp;cc_key=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away.php?to=https%3A%2F%2Fwww.izh.ru%2Fi%2Fpromo%2F43775.html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ur.ru/izh/izh_uusut/defaul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SUTUR123</dc:creator>
  <cp:lastModifiedBy>User</cp:lastModifiedBy>
  <cp:revision>7</cp:revision>
  <cp:lastPrinted>2021-10-13T05:40:00Z</cp:lastPrinted>
  <dcterms:created xsi:type="dcterms:W3CDTF">2022-08-30T11:29:00Z</dcterms:created>
  <dcterms:modified xsi:type="dcterms:W3CDTF">2022-09-13T12:40:00Z</dcterms:modified>
</cp:coreProperties>
</file>