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t xml:space="preserve">Экскурсия “Парк Быханов сад”</w:t>
      </w:r>
    </w:p>
    <w:p w:rsidR="00000000" w:rsidDel="00000000" w:rsidP="00000000" w:rsidRDefault="00000000" w:rsidRPr="00000000" w14:paraId="00000002">
      <w:pPr>
        <w:rPr/>
      </w:pPr>
      <w:r w:rsidDel="00000000" w:rsidR="00000000" w:rsidRPr="00000000">
        <w:rPr>
          <w:rtl w:val="0"/>
        </w:rPr>
        <w:t xml:space="preserve">22 февраля 2024 12.00- 12.45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«Быханов сад» — это парк центре  Липецка. Он был сформирован в 1954 году на территории питомника Липецкого зеленхоза. В 1967 году в парке открывается памятник учителю и комсомольскому вожаку В. Н. Скороходову. </w:t>
      </w:r>
    </w:p>
    <w:p w:rsidR="00000000" w:rsidDel="00000000" w:rsidP="00000000" w:rsidRDefault="00000000" w:rsidRPr="00000000" w14:paraId="00000005">
      <w:pPr>
        <w:rPr/>
      </w:pPr>
      <w:r w:rsidDel="00000000" w:rsidR="00000000" w:rsidRPr="00000000">
        <w:rPr>
          <w:rtl w:val="0"/>
        </w:rPr>
        <w:t xml:space="preserve">В 2008 создан ООПТ Парк Быханов сад.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В составе древесных пород парка преобладают ель, берёза, каштан. Также здесь растут декоративные кустарники, липы сердцелистные, яблони и груши, скумпия. </w:t>
      </w:r>
    </w:p>
    <w:p w:rsidR="00000000" w:rsidDel="00000000" w:rsidP="00000000" w:rsidRDefault="00000000" w:rsidRPr="00000000" w14:paraId="00000008">
      <w:pPr>
        <w:rPr/>
      </w:pPr>
      <w:r w:rsidDel="00000000" w:rsidR="00000000" w:rsidRPr="00000000">
        <w:rPr>
          <w:rtl w:val="0"/>
        </w:rPr>
        <w:t xml:space="preserve">Легенд о скумпии существует множество.   Соплодия скумпии – это парик старика-доктора, зацепившийся за ветку кустарника, когда тот спешил к очаровательной больной – даме средних лет, придумывавшей себе каждый раз новое недомогание. Старый доктор был тайно влюблён в даму,  и так торопился на её зов, что не заметил потери прекрасного пышного парика. Дама, увидев его лысую голову, хохотала до слёз, а парик так и остался на кусте – прирос, знаете ли. И с тех пор скумпию называют париковым деревом.</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Парк назван именем липецкого садовода-любителя Василия Васильевича Быханова (1829-1896 гг.), прославившего не только город Липецк, но и весь наш край своим подвижническим трудом по развитию садоводства и паркового разведения всевозможных культур дикорастущих растений и деревьев. </w:t>
      </w:r>
    </w:p>
    <w:p w:rsidR="00000000" w:rsidDel="00000000" w:rsidP="00000000" w:rsidRDefault="00000000" w:rsidRPr="00000000" w14:paraId="0000000B">
      <w:pPr>
        <w:rPr/>
      </w:pPr>
      <w:r w:rsidDel="00000000" w:rsidR="00000000" w:rsidRPr="00000000">
        <w:rPr>
          <w:rtl w:val="0"/>
        </w:rPr>
        <w:t xml:space="preserve">«Мой питомник, фруктовых деревьев, находится на высоком и открытом для всех ветров месте; ничем не защищен, вследствие чего молодые деревья привыкли ко всем переменам погоды. Занимаясь более 40 лет садоводством и имея в своих питомниках более 2 000 000 фруктовых деревьев, я принял за правило прививать только те сорта деревьев, которые удобные и без болезней произрастают в нашем климате и более полезны в хозяйстве», — писал Василий Васильевич Быханов.</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Ель (</w:t>
      </w:r>
      <w:hyperlink r:id="rId7">
        <w:r w:rsidDel="00000000" w:rsidR="00000000" w:rsidRPr="00000000">
          <w:rPr>
            <w:color w:val="1155cc"/>
            <w:u w:val="single"/>
            <w:rtl w:val="0"/>
          </w:rPr>
          <w:t xml:space="preserve">лат.</w:t>
        </w:r>
      </w:hyperlink>
      <w:r w:rsidDel="00000000" w:rsidR="00000000" w:rsidRPr="00000000">
        <w:rPr>
          <w:rtl w:val="0"/>
        </w:rPr>
        <w:t xml:space="preserve"> Pícea) — </w:t>
      </w:r>
      <w:hyperlink r:id="rId8">
        <w:r w:rsidDel="00000000" w:rsidR="00000000" w:rsidRPr="00000000">
          <w:rPr>
            <w:color w:val="1155cc"/>
            <w:u w:val="single"/>
            <w:rtl w:val="0"/>
          </w:rPr>
          <w:t xml:space="preserve">род</w:t>
        </w:r>
      </w:hyperlink>
      <w:r w:rsidDel="00000000" w:rsidR="00000000" w:rsidRPr="00000000">
        <w:rPr>
          <w:rtl w:val="0"/>
        </w:rPr>
        <w:t xml:space="preserve"> хвойных вечнозелёных деревьев </w:t>
      </w:r>
      <w:hyperlink r:id="rId9">
        <w:r w:rsidDel="00000000" w:rsidR="00000000" w:rsidRPr="00000000">
          <w:rPr>
            <w:color w:val="1155cc"/>
            <w:u w:val="single"/>
            <w:rtl w:val="0"/>
          </w:rPr>
          <w:t xml:space="preserve">семейства</w:t>
        </w:r>
      </w:hyperlink>
      <w:r w:rsidDel="00000000" w:rsidR="00000000" w:rsidRPr="00000000">
        <w:rPr>
          <w:rtl w:val="0"/>
        </w:rPr>
        <w:t xml:space="preserve"> </w:t>
      </w:r>
      <w:hyperlink r:id="rId10">
        <w:r w:rsidDel="00000000" w:rsidR="00000000" w:rsidRPr="00000000">
          <w:rPr>
            <w:color w:val="1155cc"/>
            <w:u w:val="single"/>
            <w:rtl w:val="0"/>
          </w:rPr>
          <w:t xml:space="preserve">Сосновые</w:t>
        </w:r>
      </w:hyperlink>
      <w:r w:rsidDel="00000000" w:rsidR="00000000" w:rsidRPr="00000000">
        <w:rPr>
          <w:rtl w:val="0"/>
        </w:rPr>
        <w:t xml:space="preserve"> (Pinaceae).</w:t>
      </w:r>
    </w:p>
    <w:p w:rsidR="00000000" w:rsidDel="00000000" w:rsidP="00000000" w:rsidRDefault="00000000" w:rsidRPr="00000000" w14:paraId="0000000E">
      <w:pPr>
        <w:rPr/>
      </w:pPr>
      <w:r w:rsidDel="00000000" w:rsidR="00000000" w:rsidRPr="00000000">
        <w:rPr>
          <w:rtl w:val="0"/>
        </w:rPr>
        <w:t xml:space="preserve">Ряби́на (</w:t>
      </w:r>
      <w:hyperlink r:id="rId11">
        <w:r w:rsidDel="00000000" w:rsidR="00000000" w:rsidRPr="00000000">
          <w:rPr>
            <w:color w:val="1155cc"/>
            <w:u w:val="single"/>
            <w:rtl w:val="0"/>
          </w:rPr>
          <w:t xml:space="preserve">лат.</w:t>
        </w:r>
      </w:hyperlink>
      <w:r w:rsidDel="00000000" w:rsidR="00000000" w:rsidRPr="00000000">
        <w:rPr>
          <w:rtl w:val="0"/>
        </w:rPr>
        <w:t xml:space="preserve"> Sórbus) — </w:t>
      </w:r>
      <w:hyperlink r:id="rId12">
        <w:r w:rsidDel="00000000" w:rsidR="00000000" w:rsidRPr="00000000">
          <w:rPr>
            <w:color w:val="1155cc"/>
            <w:u w:val="single"/>
            <w:rtl w:val="0"/>
          </w:rPr>
          <w:t xml:space="preserve">род</w:t>
        </w:r>
      </w:hyperlink>
      <w:r w:rsidDel="00000000" w:rsidR="00000000" w:rsidRPr="00000000">
        <w:rPr>
          <w:rtl w:val="0"/>
        </w:rPr>
        <w:t xml:space="preserve"> относительно невысоких </w:t>
      </w:r>
      <w:hyperlink r:id="rId13">
        <w:r w:rsidDel="00000000" w:rsidR="00000000" w:rsidRPr="00000000">
          <w:rPr>
            <w:color w:val="1155cc"/>
            <w:u w:val="single"/>
            <w:rtl w:val="0"/>
          </w:rPr>
          <w:t xml:space="preserve">деревьев</w:t>
        </w:r>
      </w:hyperlink>
      <w:r w:rsidDel="00000000" w:rsidR="00000000" w:rsidRPr="00000000">
        <w:rPr>
          <w:rtl w:val="0"/>
        </w:rPr>
        <w:t xml:space="preserve"> семейства </w:t>
      </w:r>
      <w:hyperlink r:id="rId14">
        <w:r w:rsidDel="00000000" w:rsidR="00000000" w:rsidRPr="00000000">
          <w:rPr>
            <w:color w:val="1155cc"/>
            <w:u w:val="single"/>
            <w:rtl w:val="0"/>
          </w:rPr>
          <w:t xml:space="preserve">Розовые</w:t>
        </w:r>
      </w:hyperlink>
      <w:r w:rsidDel="00000000" w:rsidR="00000000" w:rsidRPr="00000000">
        <w:rPr>
          <w:rtl w:val="0"/>
        </w:rPr>
        <w:t xml:space="preserve"> (Rosaceae).</w:t>
      </w:r>
    </w:p>
    <w:p w:rsidR="00000000" w:rsidDel="00000000" w:rsidP="00000000" w:rsidRDefault="00000000" w:rsidRPr="00000000" w14:paraId="0000000F">
      <w:pPr>
        <w:rPr/>
      </w:pPr>
      <w:r w:rsidDel="00000000" w:rsidR="00000000" w:rsidRPr="00000000">
        <w:rPr>
          <w:rtl w:val="0"/>
        </w:rPr>
        <w:t xml:space="preserve">Кашта́н (</w:t>
      </w:r>
      <w:hyperlink r:id="rId15">
        <w:r w:rsidDel="00000000" w:rsidR="00000000" w:rsidRPr="00000000">
          <w:rPr>
            <w:color w:val="1155cc"/>
            <w:u w:val="single"/>
            <w:rtl w:val="0"/>
          </w:rPr>
          <w:t xml:space="preserve">лат.</w:t>
        </w:r>
      </w:hyperlink>
      <w:r w:rsidDel="00000000" w:rsidR="00000000" w:rsidRPr="00000000">
        <w:rPr>
          <w:rtl w:val="0"/>
        </w:rPr>
        <w:t xml:space="preserve"> Castánea) — небольшой </w:t>
      </w:r>
      <w:hyperlink r:id="rId16">
        <w:r w:rsidDel="00000000" w:rsidR="00000000" w:rsidRPr="00000000">
          <w:rPr>
            <w:color w:val="1155cc"/>
            <w:u w:val="single"/>
            <w:rtl w:val="0"/>
          </w:rPr>
          <w:t xml:space="preserve">род</w:t>
        </w:r>
      </w:hyperlink>
      <w:r w:rsidDel="00000000" w:rsidR="00000000" w:rsidRPr="00000000">
        <w:rPr>
          <w:rtl w:val="0"/>
        </w:rPr>
        <w:t xml:space="preserve"> </w:t>
      </w:r>
      <w:hyperlink r:id="rId17">
        <w:r w:rsidDel="00000000" w:rsidR="00000000" w:rsidRPr="00000000">
          <w:rPr>
            <w:color w:val="1155cc"/>
            <w:u w:val="single"/>
            <w:rtl w:val="0"/>
          </w:rPr>
          <w:t xml:space="preserve">деревьев</w:t>
        </w:r>
      </w:hyperlink>
      <w:r w:rsidDel="00000000" w:rsidR="00000000" w:rsidRPr="00000000">
        <w:rPr>
          <w:rtl w:val="0"/>
        </w:rPr>
        <w:t xml:space="preserve"> </w:t>
      </w:r>
      <w:hyperlink r:id="rId18">
        <w:r w:rsidDel="00000000" w:rsidR="00000000" w:rsidRPr="00000000">
          <w:rPr>
            <w:color w:val="1155cc"/>
            <w:u w:val="single"/>
            <w:rtl w:val="0"/>
          </w:rPr>
          <w:t xml:space="preserve">семейства</w:t>
        </w:r>
      </w:hyperlink>
      <w:r w:rsidDel="00000000" w:rsidR="00000000" w:rsidRPr="00000000">
        <w:rPr>
          <w:rtl w:val="0"/>
        </w:rPr>
        <w:t xml:space="preserve"> </w:t>
      </w:r>
      <w:hyperlink r:id="rId19">
        <w:r w:rsidDel="00000000" w:rsidR="00000000" w:rsidRPr="00000000">
          <w:rPr>
            <w:color w:val="1155cc"/>
            <w:u w:val="single"/>
            <w:rtl w:val="0"/>
          </w:rPr>
          <w:t xml:space="preserve">Буковые</w:t>
        </w:r>
      </w:hyperlink>
      <w:r w:rsidDel="00000000" w:rsidR="00000000" w:rsidRPr="00000000">
        <w:rPr>
          <w:rtl w:val="0"/>
        </w:rPr>
        <w:t xml:space="preserve"> (Fagaceae).</w:t>
      </w:r>
    </w:p>
    <w:p w:rsidR="00000000" w:rsidDel="00000000" w:rsidP="00000000" w:rsidRDefault="00000000" w:rsidRPr="00000000" w14:paraId="00000010">
      <w:pPr>
        <w:rPr/>
      </w:pPr>
      <w:r w:rsidDel="00000000" w:rsidR="00000000" w:rsidRPr="00000000">
        <w:rPr>
          <w:rtl w:val="0"/>
        </w:rPr>
        <w:t xml:space="preserve">Бархат аму́рский или аму́рское про́бковое де́рево</w:t>
      </w:r>
      <w:hyperlink r:id="rId20">
        <w:r w:rsidDel="00000000" w:rsidR="00000000" w:rsidRPr="00000000">
          <w:rPr>
            <w:color w:val="1155cc"/>
            <w:u w:val="single"/>
            <w:vertAlign w:val="superscript"/>
            <w:rtl w:val="0"/>
          </w:rPr>
          <w:t xml:space="preserve">[9]</w:t>
        </w:r>
      </w:hyperlink>
      <w:hyperlink r:id="rId21">
        <w:r w:rsidDel="00000000" w:rsidR="00000000" w:rsidRPr="00000000">
          <w:rPr>
            <w:color w:val="1155cc"/>
            <w:u w:val="single"/>
            <w:vertAlign w:val="superscript"/>
            <w:rtl w:val="0"/>
          </w:rPr>
          <w:t xml:space="preserve">[10]</w:t>
        </w:r>
      </w:hyperlink>
      <w:hyperlink r:id="rId22">
        <w:r w:rsidDel="00000000" w:rsidR="00000000" w:rsidRPr="00000000">
          <w:rPr>
            <w:color w:val="1155cc"/>
            <w:u w:val="single"/>
            <w:vertAlign w:val="superscript"/>
            <w:rtl w:val="0"/>
          </w:rPr>
          <w:t xml:space="preserve">[1]</w:t>
        </w:r>
      </w:hyperlink>
      <w:hyperlink r:id="rId23">
        <w:r w:rsidDel="00000000" w:rsidR="00000000" w:rsidRPr="00000000">
          <w:rPr>
            <w:color w:val="1155cc"/>
            <w:u w:val="single"/>
            <w:vertAlign w:val="superscript"/>
            <w:rtl w:val="0"/>
          </w:rPr>
          <w:t xml:space="preserve">[3]</w:t>
        </w:r>
      </w:hyperlink>
      <w:hyperlink r:id="rId24">
        <w:r w:rsidDel="00000000" w:rsidR="00000000" w:rsidRPr="00000000">
          <w:rPr>
            <w:color w:val="1155cc"/>
            <w:u w:val="single"/>
            <w:vertAlign w:val="superscript"/>
            <w:rtl w:val="0"/>
          </w:rPr>
          <w:t xml:space="preserve">[8]</w:t>
        </w:r>
      </w:hyperlink>
      <w:r w:rsidDel="00000000" w:rsidR="00000000" w:rsidRPr="00000000">
        <w:rPr>
          <w:rtl w:val="0"/>
        </w:rPr>
        <w:t xml:space="preserve">, или (</w:t>
      </w:r>
      <w:hyperlink r:id="rId25">
        <w:r w:rsidDel="00000000" w:rsidR="00000000" w:rsidRPr="00000000">
          <w:rPr>
            <w:color w:val="1155cc"/>
            <w:u w:val="single"/>
            <w:rtl w:val="0"/>
          </w:rPr>
          <w:t xml:space="preserve">лат.</w:t>
        </w:r>
      </w:hyperlink>
      <w:r w:rsidDel="00000000" w:rsidR="00000000" w:rsidRPr="00000000">
        <w:rPr>
          <w:rtl w:val="0"/>
        </w:rPr>
        <w:t xml:space="preserve"> Phellodéndron amurénse) — </w:t>
      </w:r>
      <w:hyperlink r:id="rId26">
        <w:r w:rsidDel="00000000" w:rsidR="00000000" w:rsidRPr="00000000">
          <w:rPr>
            <w:color w:val="1155cc"/>
            <w:u w:val="single"/>
            <w:rtl w:val="0"/>
          </w:rPr>
          <w:t xml:space="preserve">дерево</w:t>
        </w:r>
      </w:hyperlink>
      <w:r w:rsidDel="00000000" w:rsidR="00000000" w:rsidRPr="00000000">
        <w:rPr>
          <w:rtl w:val="0"/>
        </w:rPr>
        <w:t xml:space="preserve">; </w:t>
      </w:r>
      <w:hyperlink r:id="rId27">
        <w:r w:rsidDel="00000000" w:rsidR="00000000" w:rsidRPr="00000000">
          <w:rPr>
            <w:color w:val="1155cc"/>
            <w:u w:val="single"/>
            <w:rtl w:val="0"/>
          </w:rPr>
          <w:t xml:space="preserve">вид</w:t>
        </w:r>
      </w:hyperlink>
      <w:r w:rsidDel="00000000" w:rsidR="00000000" w:rsidRPr="00000000">
        <w:rPr>
          <w:rtl w:val="0"/>
        </w:rPr>
        <w:t xml:space="preserve"> рода </w:t>
      </w:r>
      <w:hyperlink r:id="rId28">
        <w:r w:rsidDel="00000000" w:rsidR="00000000" w:rsidRPr="00000000">
          <w:rPr>
            <w:color w:val="1155cc"/>
            <w:u w:val="single"/>
            <w:rtl w:val="0"/>
          </w:rPr>
          <w:t xml:space="preserve">Бархат</w:t>
        </w:r>
      </w:hyperlink>
      <w:r w:rsidDel="00000000" w:rsidR="00000000" w:rsidRPr="00000000">
        <w:rPr>
          <w:rtl w:val="0"/>
        </w:rPr>
        <w:t xml:space="preserve"> (Phellodendron) </w:t>
      </w:r>
      <w:hyperlink r:id="rId29">
        <w:r w:rsidDel="00000000" w:rsidR="00000000" w:rsidRPr="00000000">
          <w:rPr>
            <w:color w:val="1155cc"/>
            <w:u w:val="single"/>
            <w:rtl w:val="0"/>
          </w:rPr>
          <w:t xml:space="preserve">семейства</w:t>
        </w:r>
      </w:hyperlink>
      <w:r w:rsidDel="00000000" w:rsidR="00000000" w:rsidRPr="00000000">
        <w:rPr>
          <w:rtl w:val="0"/>
        </w:rPr>
        <w:t xml:space="preserve"> </w:t>
      </w:r>
      <w:hyperlink r:id="rId30">
        <w:r w:rsidDel="00000000" w:rsidR="00000000" w:rsidRPr="00000000">
          <w:rPr>
            <w:color w:val="1155cc"/>
            <w:u w:val="single"/>
            <w:rtl w:val="0"/>
          </w:rPr>
          <w:t xml:space="preserve">Рутовые</w:t>
        </w:r>
      </w:hyperlink>
      <w:r w:rsidDel="00000000" w:rsidR="00000000" w:rsidRPr="00000000">
        <w:rPr>
          <w:rtl w:val="0"/>
        </w:rPr>
        <w:t xml:space="preserve"> (Rutaceae).</w:t>
      </w:r>
    </w:p>
    <w:p w:rsidR="00000000" w:rsidDel="00000000" w:rsidP="00000000" w:rsidRDefault="00000000" w:rsidRPr="00000000" w14:paraId="00000011">
      <w:pPr>
        <w:rPr/>
      </w:pPr>
      <w:r w:rsidDel="00000000" w:rsidR="00000000" w:rsidRPr="00000000">
        <w:rPr>
          <w:rtl w:val="0"/>
        </w:rPr>
        <w:t xml:space="preserve"> Бархат амурский – реликтовое растение с очень ажурными гигантскими листьями, относящееся к семейству Рутовых. Ареал распространения. </w:t>
      </w:r>
    </w:p>
    <w:p w:rsidR="00000000" w:rsidDel="00000000" w:rsidP="00000000" w:rsidRDefault="00000000" w:rsidRPr="00000000" w14:paraId="00000012">
      <w:pPr>
        <w:rPr/>
      </w:pPr>
      <w:r w:rsidDel="00000000" w:rsidR="00000000" w:rsidRPr="00000000">
        <w:rPr>
          <w:rtl w:val="0"/>
        </w:rPr>
        <w:t xml:space="preserve">Дерево чёрного жемчуга,так называют его в Китае. Имелся старовозрастной экземпляр бархата амурского Phellodendron amurense Rupr.</w:t>
      </w:r>
    </w:p>
    <w:p w:rsidR="00000000" w:rsidDel="00000000" w:rsidP="00000000" w:rsidRDefault="00000000" w:rsidRPr="00000000" w14:paraId="00000013">
      <w:pPr>
        <w:rPr/>
      </w:pPr>
      <w:r w:rsidDel="00000000" w:rsidR="00000000" w:rsidRPr="00000000">
        <w:rPr>
          <w:rtl w:val="0"/>
        </w:rPr>
        <w:t xml:space="preserve">Бархат амурский Phellodendron amurense Rupr. для региона является экзотом, имеет историческую, дендрологическую и краеведческую ценность.</w:t>
      </w:r>
    </w:p>
    <w:p w:rsidR="00000000" w:rsidDel="00000000" w:rsidP="00000000" w:rsidRDefault="00000000" w:rsidRPr="00000000" w14:paraId="00000014">
      <w:pPr>
        <w:rPr/>
      </w:pPr>
      <w:r w:rsidDel="00000000" w:rsidR="00000000" w:rsidRPr="00000000">
        <w:rPr>
          <w:rtl w:val="0"/>
        </w:rPr>
        <w:t xml:space="preserve">1.Зимой и летом одним цветом</w:t>
      </w:r>
    </w:p>
    <w:p w:rsidR="00000000" w:rsidDel="00000000" w:rsidP="00000000" w:rsidRDefault="00000000" w:rsidRPr="00000000" w14:paraId="00000015">
      <w:pPr>
        <w:rPr/>
      </w:pPr>
      <w:r w:rsidDel="00000000" w:rsidR="00000000" w:rsidRPr="00000000">
        <w:rPr>
          <w:rtl w:val="0"/>
        </w:rPr>
        <w:t xml:space="preserve">2.Весной веселит, летом холодит, осенью питает, зимой согревает. </w:t>
      </w:r>
    </w:p>
    <w:p w:rsidR="00000000" w:rsidDel="00000000" w:rsidP="00000000" w:rsidRDefault="00000000" w:rsidRPr="00000000" w14:paraId="00000016">
      <w:pPr>
        <w:rPr/>
      </w:pPr>
      <w:r w:rsidDel="00000000" w:rsidR="00000000" w:rsidRPr="00000000">
        <w:rPr>
          <w:rtl w:val="0"/>
        </w:rPr>
        <w:t xml:space="preserve">3.Бела — не снег,</w:t>
      </w:r>
    </w:p>
    <w:p w:rsidR="00000000" w:rsidDel="00000000" w:rsidP="00000000" w:rsidRDefault="00000000" w:rsidRPr="00000000" w14:paraId="00000017">
      <w:pPr>
        <w:rPr/>
      </w:pPr>
      <w:r w:rsidDel="00000000" w:rsidR="00000000" w:rsidRPr="00000000">
        <w:rPr>
          <w:rtl w:val="0"/>
        </w:rPr>
        <w:t xml:space="preserve">Зелена — не луг,</w:t>
      </w:r>
    </w:p>
    <w:p w:rsidR="00000000" w:rsidDel="00000000" w:rsidP="00000000" w:rsidRDefault="00000000" w:rsidRPr="00000000" w14:paraId="00000018">
      <w:pPr>
        <w:rPr/>
      </w:pPr>
      <w:r w:rsidDel="00000000" w:rsidR="00000000" w:rsidRPr="00000000">
        <w:rPr>
          <w:rtl w:val="0"/>
        </w:rPr>
        <w:t xml:space="preserve">Кучерява — не человек.</w:t>
      </w:r>
    </w:p>
    <w:p w:rsidR="00000000" w:rsidDel="00000000" w:rsidP="00000000" w:rsidRDefault="00000000" w:rsidRPr="00000000" w14:paraId="00000019">
      <w:pPr>
        <w:rPr/>
      </w:pPr>
      <w:r w:rsidDel="00000000" w:rsidR="00000000" w:rsidRPr="00000000">
        <w:rPr>
          <w:rtl w:val="0"/>
        </w:rPr>
        <w:t xml:space="preserve">4.Растут — зеленеют,</w:t>
      </w:r>
    </w:p>
    <w:p w:rsidR="00000000" w:rsidDel="00000000" w:rsidP="00000000" w:rsidRDefault="00000000" w:rsidRPr="00000000" w14:paraId="0000001A">
      <w:pPr>
        <w:rPr/>
      </w:pPr>
      <w:r w:rsidDel="00000000" w:rsidR="00000000" w:rsidRPr="00000000">
        <w:rPr>
          <w:rtl w:val="0"/>
        </w:rPr>
        <w:t xml:space="preserve">Упадут — пожелтеют,</w:t>
      </w:r>
    </w:p>
    <w:p w:rsidR="00000000" w:rsidDel="00000000" w:rsidP="00000000" w:rsidRDefault="00000000" w:rsidRPr="00000000" w14:paraId="0000001B">
      <w:pPr>
        <w:rPr/>
      </w:pPr>
      <w:r w:rsidDel="00000000" w:rsidR="00000000" w:rsidRPr="00000000">
        <w:rPr>
          <w:rtl w:val="0"/>
        </w:rPr>
        <w:t xml:space="preserve">Полежат — почернеют</w:t>
      </w:r>
    </w:p>
    <w:p w:rsidR="00000000" w:rsidDel="00000000" w:rsidP="00000000" w:rsidRDefault="00000000" w:rsidRPr="00000000" w14:paraId="0000001C">
      <w:pPr>
        <w:rPr/>
      </w:pPr>
      <w:r w:rsidDel="00000000" w:rsidR="00000000" w:rsidRPr="00000000">
        <w:rPr>
          <w:rtl w:val="0"/>
        </w:rPr>
        <w:t xml:space="preserve">5.На ветвях в весенний вечер</w:t>
      </w:r>
    </w:p>
    <w:p w:rsidR="00000000" w:rsidDel="00000000" w:rsidP="00000000" w:rsidRDefault="00000000" w:rsidRPr="00000000" w14:paraId="0000001D">
      <w:pPr>
        <w:rPr/>
      </w:pPr>
      <w:r w:rsidDel="00000000" w:rsidR="00000000" w:rsidRPr="00000000">
        <w:rPr>
          <w:rtl w:val="0"/>
        </w:rPr>
        <w:t xml:space="preserve">Белые раскрылись свечи.</w:t>
      </w:r>
    </w:p>
    <w:p w:rsidR="00000000" w:rsidDel="00000000" w:rsidP="00000000" w:rsidRDefault="00000000" w:rsidRPr="00000000" w14:paraId="0000001E">
      <w:pPr>
        <w:rPr/>
      </w:pPr>
      <w:r w:rsidDel="00000000" w:rsidR="00000000" w:rsidRPr="00000000">
        <w:rPr>
          <w:rtl w:val="0"/>
        </w:rPr>
        <w:t xml:space="preserve">Держит свечи великан.</w:t>
      </w:r>
    </w:p>
    <w:p w:rsidR="00000000" w:rsidDel="00000000" w:rsidP="00000000" w:rsidRDefault="00000000" w:rsidRPr="00000000" w14:paraId="0000001F">
      <w:pPr>
        <w:rPr/>
      </w:pPr>
      <w:r w:rsidDel="00000000" w:rsidR="00000000" w:rsidRPr="00000000">
        <w:rPr>
          <w:rtl w:val="0"/>
        </w:rPr>
        <w:t xml:space="preserve">Как зовут его?</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В 2022 года сообщаются о 3000 деревьев в парке, по данным инвентаризации. В 21 и 22 года удалялись около 100 больных засохших или аварийных деревьев ежегодно. </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В экологическом центре  “ЭкоСфера” реализуется партнерский проект с ОУ, УДО и НКО “Экскурсовод Природы”, Центр сотрудничает в рамках федеральной программы “Обучение служением” с волонтерами ЛГПУ Добро.РУ. Педагогические сотрудники экологического центра проводят обзорные и учебно исследовательские  экскурсии, например в ДО “Экология в Проектах” на базе МАОУ СОШ N29 г. Липецка, руководитель пдо Федоров А.М.</w:t>
      </w:r>
    </w:p>
    <w:p w:rsidR="00000000" w:rsidDel="00000000" w:rsidP="00000000" w:rsidRDefault="00000000" w:rsidRPr="00000000" w14:paraId="00000024">
      <w:pPr>
        <w:rPr/>
      </w:pPr>
      <w:r w:rsidDel="00000000" w:rsidR="00000000" w:rsidRPr="00000000">
        <w:rPr>
          <w:rtl w:val="0"/>
        </w:rPr>
        <w:t xml:space="preserve">В Центре созданы два сайта в рамках проекта “Экскурсовод Природы”, посвященные экскурсиям </w:t>
      </w:r>
      <w:hyperlink r:id="rId31">
        <w:r w:rsidDel="00000000" w:rsidR="00000000" w:rsidRPr="00000000">
          <w:rPr>
            <w:color w:val="1155cc"/>
            <w:u w:val="single"/>
            <w:rtl w:val="0"/>
          </w:rPr>
          <w:t xml:space="preserve">https://vp.draft48lip.ru</w:t>
        </w:r>
      </w:hyperlink>
      <w:r w:rsidDel="00000000" w:rsidR="00000000" w:rsidRPr="00000000">
        <w:rPr>
          <w:rtl w:val="0"/>
        </w:rPr>
        <w:t xml:space="preserve"> и сайт виртуальных экскурсий по парка и  ООПТ города Липецка </w:t>
      </w:r>
    </w:p>
    <w:p w:rsidR="00000000" w:rsidDel="00000000" w:rsidP="00000000" w:rsidRDefault="00000000" w:rsidRPr="00000000" w14:paraId="00000025">
      <w:pPr>
        <w:rPr/>
      </w:pPr>
      <w:r w:rsidDel="00000000" w:rsidR="00000000" w:rsidRPr="00000000">
        <w:rPr>
          <w:rtl w:val="0"/>
        </w:rPr>
        <w:t xml:space="preserve">Приглашаем присоединиться для участия в социальных сетях к проекту </w:t>
      </w:r>
    </w:p>
    <w:p w:rsidR="00000000" w:rsidDel="00000000" w:rsidP="00000000" w:rsidRDefault="00000000" w:rsidRPr="00000000" w14:paraId="00000026">
      <w:pPr>
        <w:rPr/>
      </w:pPr>
      <w:r w:rsidDel="00000000" w:rsidR="00000000" w:rsidRPr="00000000">
        <w:rPr>
          <w:rtl w:val="0"/>
        </w:rPr>
        <w:t xml:space="preserve"> “Экскурсовод Природы”</w:t>
      </w:r>
    </w:p>
    <w:p w:rsidR="00000000" w:rsidDel="00000000" w:rsidP="00000000" w:rsidRDefault="00000000" w:rsidRPr="00000000" w14:paraId="00000027">
      <w:pPr>
        <w:rPr/>
      </w:pPr>
      <w:r w:rsidDel="00000000" w:rsidR="00000000" w:rsidRPr="00000000">
        <w:rPr>
          <w:rtl w:val="0"/>
        </w:rPr>
        <w:t xml:space="preserve">Чат ВК</w:t>
      </w:r>
    </w:p>
    <w:p w:rsidR="00000000" w:rsidDel="00000000" w:rsidP="00000000" w:rsidRDefault="00000000" w:rsidRPr="00000000" w14:paraId="00000028">
      <w:pPr>
        <w:rPr/>
      </w:pPr>
      <w:r w:rsidDel="00000000" w:rsidR="00000000" w:rsidRPr="00000000">
        <w:rPr>
          <w:rtl w:val="0"/>
        </w:rPr>
        <w:t xml:space="preserve">Группа ВК </w:t>
      </w:r>
      <w:hyperlink r:id="rId32">
        <w:r w:rsidDel="00000000" w:rsidR="00000000" w:rsidRPr="00000000">
          <w:rPr>
            <w:color w:val="1155cc"/>
            <w:u w:val="single"/>
            <w:rtl w:val="0"/>
          </w:rPr>
          <w:t xml:space="preserve">https://vk.com/zakaznik48</w:t>
        </w:r>
      </w:hyperlink>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Группа WhatsApp</w:t>
      </w:r>
    </w:p>
    <w:p w:rsidR="00000000" w:rsidDel="00000000" w:rsidP="00000000" w:rsidRDefault="00000000" w:rsidRPr="00000000" w14:paraId="0000002A">
      <w:pPr>
        <w:rPr/>
      </w:pPr>
      <w:r w:rsidDel="00000000" w:rsidR="00000000" w:rsidRPr="00000000">
        <w:rPr>
          <w:rtl w:val="0"/>
        </w:rPr>
        <w:t xml:space="preserve">Чат Телеграмм</w:t>
      </w:r>
    </w:p>
    <w:p w:rsidR="00000000" w:rsidDel="00000000" w:rsidP="00000000" w:rsidRDefault="00000000" w:rsidRPr="00000000" w14:paraId="0000002B">
      <w:pPr>
        <w:rPr/>
      </w:pPr>
      <w:r w:rsidDel="00000000" w:rsidR="00000000" w:rsidRPr="00000000">
        <w:rPr>
          <w:rtl w:val="0"/>
        </w:rPr>
        <w:t xml:space="preserve">Добро.Ру  волонтерская экскурсия </w:t>
      </w:r>
    </w:p>
    <w:p w:rsidR="00000000" w:rsidDel="00000000" w:rsidP="00000000" w:rsidRDefault="00000000" w:rsidRPr="00000000" w14:paraId="0000002C">
      <w:pPr>
        <w:rPr/>
      </w:pPr>
      <w:r w:rsidDel="00000000" w:rsidR="00000000" w:rsidRPr="00000000">
        <w:rPr>
          <w:rtl w:val="0"/>
        </w:rPr>
        <w:t xml:space="preserve">Материалы по экскурсиями размещаются на ресурсах партнеров и на сайте экологического центра рубрика Экскурсовод Природы</w:t>
      </w:r>
    </w:p>
    <w:p w:rsidR="00000000" w:rsidDel="00000000" w:rsidP="00000000" w:rsidRDefault="00000000" w:rsidRPr="00000000" w14:paraId="0000002D">
      <w:pPr>
        <w:rPr/>
      </w:pPr>
      <w:r w:rsidDel="00000000" w:rsidR="00000000" w:rsidRPr="00000000">
        <w:rPr>
          <w:rtl w:val="0"/>
        </w:rPr>
        <w:t xml:space="preserve">Активный участник коллективизации сельского хозяйства (1929-1937) Валентин Николаевич Скороходов родился 10 августа 1911 года в г. Усмани Тамбовской губернии (ныне Липецкой области). В 1929 году окончил школу-девятилетку № 1 (с педагогическим уклоном) и был направлен на работу учителем начальных классов в с. Боровское Липецкого уезда. Село располагалось в сосновом лесу на берегу реки Матыры (сейчас на этом месте Матырское водохранилище). В. Н. Скороходов организовал школу для детей, вечерами проводил занятия по обучению грамоте взрослых. 19 марта 1930 года он был убит противниками коллективизации.</w:t>
      </w:r>
    </w:p>
    <w:p w:rsidR="00000000" w:rsidDel="00000000" w:rsidP="00000000" w:rsidRDefault="00000000" w:rsidRPr="00000000" w14:paraId="0000002E">
      <w:pPr>
        <w:rPr>
          <w:rFonts w:ascii="Times New Roman" w:cs="Times New Roman" w:eastAsia="Times New Roman" w:hAnsi="Times New Roman"/>
          <w:color w:val="1f1f1f"/>
          <w:sz w:val="28"/>
          <w:szCs w:val="28"/>
          <w:highlight w:val="white"/>
        </w:rPr>
      </w:pPr>
      <w:r w:rsidDel="00000000" w:rsidR="00000000" w:rsidRPr="00000000">
        <w:rPr>
          <w:rtl w:val="0"/>
        </w:rPr>
        <w:t xml:space="preserve">1966 году Комсомольскому парку г. Липецка было присвоено имя учителя, установлен памятник. В 1986 году новый памятник В. Н. Скороходову был выполнен из металла (автор памятника </w:t>
      </w:r>
      <w:hyperlink r:id="rId33">
        <w:r w:rsidDel="00000000" w:rsidR="00000000" w:rsidRPr="00000000">
          <w:rPr>
            <w:color w:val="1155cc"/>
            <w:u w:val="single"/>
            <w:rtl w:val="0"/>
          </w:rPr>
          <w:t xml:space="preserve">Ю. Д. Гришко</w:t>
        </w:r>
      </w:hyperlink>
      <w:r w:rsidDel="00000000" w:rsidR="00000000" w:rsidRPr="00000000">
        <w:rPr>
          <w:rtl w:val="0"/>
        </w:rPr>
        <w:t xml:space="preserve">, архитектор Н. Р. Полунин). 30 июня 1993 года парку им. В. Н. Скороходова было возвращено историческое название «Быханов сад».</w:t>
      </w:r>
      <w:r w:rsidDel="00000000" w:rsidR="00000000" w:rsidRPr="00000000">
        <w:rPr>
          <w:rtl w:val="0"/>
        </w:rPr>
      </w:r>
    </w:p>
    <w:sectPr>
      <w:footerReference r:id="rId34" w:type="default"/>
      <w:pgSz w:h="16838" w:w="11906" w:orient="portrait"/>
      <w:pgMar w:bottom="566.9291338582677" w:top="566.9291338582677" w:left="1440.000000000000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https://gorod48.ru/news/1930378/</w:t>
        </w:r>
      </w:hyperlink>
      <w:r w:rsidDel="00000000" w:rsidR="00000000" w:rsidRPr="00000000">
        <w:rPr>
          <w:rtl w:val="0"/>
        </w:rPr>
      </w:r>
    </w:p>
    <w:p w:rsidR="00000000" w:rsidDel="00000000" w:rsidP="00000000" w:rsidRDefault="00000000" w:rsidRPr="00000000" w14:paraId="00000030">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ru.m.wikipedia.org/wiki/%D0%91%D0%B0%D1%80%D1%85%D0%B0%D1%82_%D0%B0%D0%BC%D1%83%D1%80%D1%81%D0%BA%D0%B8%D0%B9#cite_note-_0994d69032173168-9" TargetMode="External"/><Relationship Id="rId22" Type="http://schemas.openxmlformats.org/officeDocument/2006/relationships/hyperlink" Target="https://ru.m.wikipedia.org/wiki/%D0%91%D0%B0%D1%80%D1%85%D0%B0%D1%82_%D0%B0%D0%BC%D1%83%D1%80%D1%81%D0%BA%D0%B8%D0%B9#cite_note-_8617cdfb1801b89b-1" TargetMode="External"/><Relationship Id="rId21" Type="http://schemas.openxmlformats.org/officeDocument/2006/relationships/hyperlink" Target="https://ru.m.wikipedia.org/wiki/%D0%91%D0%B0%D1%80%D1%85%D0%B0%D1%82_%D0%B0%D0%BC%D1%83%D1%80%D1%81%D0%BA%D0%B8%D0%B9#cite_note-_421f349edc7de5dc-10" TargetMode="External"/><Relationship Id="rId24" Type="http://schemas.openxmlformats.org/officeDocument/2006/relationships/hyperlink" Target="https://ru.m.wikipedia.org/wiki/%D0%91%D0%B0%D1%80%D1%85%D0%B0%D1%82_%D0%B0%D0%BC%D1%83%D1%80%D1%81%D0%BA%D0%B8%D0%B9#cite_note-_32895d2923cec699-8" TargetMode="External"/><Relationship Id="rId23" Type="http://schemas.openxmlformats.org/officeDocument/2006/relationships/hyperlink" Target="https://ru.m.wikipedia.org/wiki/%D0%91%D0%B0%D1%80%D1%85%D0%B0%D1%82_%D0%B0%D0%BC%D1%83%D1%80%D1%81%D0%BA%D0%B8%D0%B9#cite_note-_54bd4358dc829a7f-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u.m.wikipedia.org/wiki/%D0%A1%D0%B5%D0%BC%D0%B5%D0%B9%D1%81%D1%82%D0%B2%D0%BE" TargetMode="External"/><Relationship Id="rId26" Type="http://schemas.openxmlformats.org/officeDocument/2006/relationships/hyperlink" Target="https://ru.m.wikipedia.org/wiki/%D0%94%D0%B5%D1%80%D0%B5%D0%B2%D0%BE" TargetMode="External"/><Relationship Id="rId25" Type="http://schemas.openxmlformats.org/officeDocument/2006/relationships/hyperlink" Target="https://ru.m.wikipedia.org/wiki/%D0%9B%D0%B0%D1%82%D0%B8%D0%BD%D1%81%D0%BA%D0%B8%D0%B9_%D1%8F%D0%B7%D1%8B%D0%BA" TargetMode="External"/><Relationship Id="rId28" Type="http://schemas.openxmlformats.org/officeDocument/2006/relationships/hyperlink" Target="https://ru.m.wikipedia.org/wiki/%D0%91%D0%B0%D1%80%D1%85%D0%B0%D1%82_(%D1%80%D0%BE%D0%B4)" TargetMode="External"/><Relationship Id="rId27" Type="http://schemas.openxmlformats.org/officeDocument/2006/relationships/hyperlink" Target="https://ru.m.wikipedia.org/wiki/%D0%91%D0%B8%D0%BE%D0%BB%D0%BE%D0%B3%D0%B8%D1%87%D0%B5%D1%81%D0%BA%D0%B8%D0%B9_%D0%B2%D0%B8%D0%B4"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ru.m.wikipedia.org/wiki/%D0%A1%D0%B5%D0%BC%D0%B5%D0%B9%D1%81%D1%82%D0%B2%D0%BE" TargetMode="External"/><Relationship Id="rId7" Type="http://schemas.openxmlformats.org/officeDocument/2006/relationships/hyperlink" Target="https://ru.m.wikipedia.org/wiki/%D0%9B%D0%B0%D1%82%D0%B8%D0%BD%D1%81%D0%BA%D0%B8%D0%B9_%D1%8F%D0%B7%D1%8B%D0%BA" TargetMode="External"/><Relationship Id="rId8" Type="http://schemas.openxmlformats.org/officeDocument/2006/relationships/hyperlink" Target="https://ru.m.wikipedia.org/wiki/%D0%A0%D0%BE%D0%B4_(%D0%B1%D0%B8%D0%BE%D0%BB%D0%BE%D0%B3%D0%B8%D1%8F)" TargetMode="External"/><Relationship Id="rId31" Type="http://schemas.openxmlformats.org/officeDocument/2006/relationships/hyperlink" Target="https://vp.draft48lip.ru" TargetMode="External"/><Relationship Id="rId30" Type="http://schemas.openxmlformats.org/officeDocument/2006/relationships/hyperlink" Target="https://ru.m.wikipedia.org/wiki/%D0%A0%D1%83%D1%82%D0%BE%D0%B2%D1%8B%D0%B5" TargetMode="External"/><Relationship Id="rId11" Type="http://schemas.openxmlformats.org/officeDocument/2006/relationships/hyperlink" Target="https://ru.m.wikipedia.org/wiki/%D0%9B%D0%B0%D1%82%D0%B8%D0%BD%D1%81%D0%BA%D0%B8%D0%B9_%D1%8F%D0%B7%D1%8B%D0%BA" TargetMode="External"/><Relationship Id="rId33" Type="http://schemas.openxmlformats.org/officeDocument/2006/relationships/hyperlink" Target="https://calendar.lib48.ru/all-dates/grishko-yurij-dmitrievich-1935-2018" TargetMode="External"/><Relationship Id="rId10" Type="http://schemas.openxmlformats.org/officeDocument/2006/relationships/hyperlink" Target="https://ru.m.wikipedia.org/wiki/%D0%A1%D0%BE%D1%81%D0%BD%D0%BE%D0%B2%D1%8B%D0%B5" TargetMode="External"/><Relationship Id="rId32" Type="http://schemas.openxmlformats.org/officeDocument/2006/relationships/hyperlink" Target="https://vk.com/zakaznik48" TargetMode="External"/><Relationship Id="rId13" Type="http://schemas.openxmlformats.org/officeDocument/2006/relationships/hyperlink" Target="https://ru.m.wikipedia.org/wiki/%D0%94%D1%80%D0%B5%D0%B2%D0%B5%D1%81%D0%BD%D1%8B%D0%B5_%D1%80%D0%B0%D1%81%D1%82%D0%B5%D0%BD%D0%B8%D1%8F" TargetMode="External"/><Relationship Id="rId12" Type="http://schemas.openxmlformats.org/officeDocument/2006/relationships/hyperlink" Target="https://ru.m.wikipedia.org/wiki/%D0%A0%D0%BE%D0%B4_(%D0%B1%D0%B8%D0%BE%D0%BB%D0%BE%D0%B3%D0%B8%D1%8F)" TargetMode="External"/><Relationship Id="rId34" Type="http://schemas.openxmlformats.org/officeDocument/2006/relationships/footer" Target="footer1.xml"/><Relationship Id="rId15" Type="http://schemas.openxmlformats.org/officeDocument/2006/relationships/hyperlink" Target="https://ru.m.wikipedia.org/wiki/%D0%9B%D0%B0%D1%82%D0%B8%D0%BD%D1%81%D0%BA%D0%B8%D0%B9_%D1%8F%D0%B7%D1%8B%D0%BA" TargetMode="External"/><Relationship Id="rId14" Type="http://schemas.openxmlformats.org/officeDocument/2006/relationships/hyperlink" Target="https://ru.m.wikipedia.org/wiki/%D0%A0%D0%BE%D0%B7%D0%BE%D0%B2%D1%8B%D0%B5" TargetMode="External"/><Relationship Id="rId17" Type="http://schemas.openxmlformats.org/officeDocument/2006/relationships/hyperlink" Target="https://ru.m.wikipedia.org/wiki/%D0%94%D0%B5%D1%80%D0%B5%D0%B2%D0%BE" TargetMode="External"/><Relationship Id="rId16" Type="http://schemas.openxmlformats.org/officeDocument/2006/relationships/hyperlink" Target="https://ru.m.wikipedia.org/wiki/%D0%A0%D0%BE%D0%B4_(%D0%B1%D0%B8%D0%BE%D0%BB%D0%BE%D0%B3%D0%B8%D1%8F)" TargetMode="External"/><Relationship Id="rId19" Type="http://schemas.openxmlformats.org/officeDocument/2006/relationships/hyperlink" Target="https://ru.m.wikipedia.org/wiki/%D0%91%D1%83%D0%BA%D0%BE%D0%B2%D1%8B%D0%B5" TargetMode="External"/><Relationship Id="rId18" Type="http://schemas.openxmlformats.org/officeDocument/2006/relationships/hyperlink" Target="https://ru.m.wikipedia.org/wiki/%D0%A1%D0%B5%D0%BC%D0%B5%D0%B9%D1%81%D1%82%D0%B2%D0%B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orod48.ru/news/19303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