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A8" w:rsidRPr="009A47A8" w:rsidRDefault="009A47A8" w:rsidP="009A47A8">
      <w:pPr>
        <w:shd w:val="clear" w:color="auto" w:fill="FFFFFF"/>
        <w:spacing w:after="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  <w:r w:rsidRPr="009A47A8"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  <w:t>Как правильно оказать первую помощь?</w:t>
      </w:r>
    </w:p>
    <w:p w:rsidR="009A47A8" w:rsidRPr="009A47A8" w:rsidRDefault="009A47A8" w:rsidP="009A47A8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3D15B6FE" wp14:editId="6933C9C7">
            <wp:extent cx="1677551" cy="1119673"/>
            <wp:effectExtent l="0" t="0" r="0" b="4445"/>
            <wp:docPr id="1" name="Рисунок 1" descr="Как правильно оказать первую помощь?">
              <a:hlinkClick xmlns:a="http://schemas.openxmlformats.org/drawingml/2006/main" r:id="rId5" tooltip="&quot;Как правильно оказать первую помощь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оказать первую помощь?">
                      <a:hlinkClick r:id="rId5" tooltip="&quot;Как правильно оказать первую помощь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23" cy="113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E27">
        <w:rPr>
          <w:lang w:eastAsia="ru-RU"/>
        </w:rPr>
        <w:drawing>
          <wp:inline distT="0" distB="0" distL="0" distR="0" wp14:anchorId="285A1660" wp14:editId="2319267C">
            <wp:extent cx="1677553" cy="1119673"/>
            <wp:effectExtent l="0" t="0" r="0" b="4445"/>
            <wp:docPr id="2" name="Рисунок 2" descr="Как правильно оказать первую помощь?">
              <a:hlinkClick xmlns:a="http://schemas.openxmlformats.org/drawingml/2006/main" r:id="rId7" tooltip="&quot;Как правильно оказать первую помощь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равильно оказать первую помощь?">
                      <a:hlinkClick r:id="rId7" tooltip="&quot;Как правильно оказать первую помощь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88" cy="112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7A8"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 wp14:anchorId="612BE6CE" wp14:editId="6C425702">
            <wp:extent cx="1698519" cy="1133669"/>
            <wp:effectExtent l="0" t="0" r="0" b="0"/>
            <wp:docPr id="5" name="Рисунок 5" descr="Как правильно оказать первую помощ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равильно оказать первую помощь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18" cy="114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A8" w:rsidRPr="009A47A8" w:rsidRDefault="009A47A8" w:rsidP="009A47A8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Универсальный алгоритм оказания первой помощи выглядит следующим образом: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Провести оценку обстановки и обеспечить безопасные условия для оказания первой помощи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Определить наличие сознания у пострадавшего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Восстановить проходимость дыхательных путей и определить признаки жизни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Вызвать скорую медицинскую помощь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Начать проведение сердечно-легочной реанимации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При появлении (или наличии) признаков жизни выполнить мероприятия по поддержанию проходимости дыхательных путей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Провести обзорный осмотр пострадавшего и осуществить мероприятия по временной остановке наружного кровотечения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Провести подробный осмотр пострадавшего в целях выявления признаков травм, отравлений и других состояний, угрожающих его жизни и здоровью, осуществить вызов скорой медицинской помощи (если она не была вызвана ранее)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Придать пострадавшему оптимальное положение тела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Постоянно контролировать состояние пострадавшего и оказывать психологическую поддержку</w:t>
      </w:r>
    </w:p>
    <w:p w:rsidR="009A47A8" w:rsidRPr="009A47A8" w:rsidRDefault="009A47A8" w:rsidP="009A47A8">
      <w:pPr>
        <w:numPr>
          <w:ilvl w:val="0"/>
          <w:numId w:val="1"/>
        </w:numPr>
        <w:shd w:val="clear" w:color="auto" w:fill="FFFFFF"/>
        <w:spacing w:after="0" w:line="390" w:lineRule="atLeast"/>
        <w:ind w:left="0" w:firstLine="0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9A47A8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Передать пострадавшего бригаде скорой медицинской помощи</w:t>
      </w:r>
      <w:bookmarkStart w:id="0" w:name="_GoBack"/>
      <w:bookmarkEnd w:id="0"/>
    </w:p>
    <w:sectPr w:rsidR="009A47A8" w:rsidRPr="009A47A8" w:rsidSect="009A4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8C5"/>
    <w:multiLevelType w:val="multilevel"/>
    <w:tmpl w:val="90BE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DD"/>
    <w:rsid w:val="00186896"/>
    <w:rsid w:val="001A73DD"/>
    <w:rsid w:val="009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C1814-485B-45C9-8BEF-F5A61373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8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80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9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4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484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3193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1" w:color="auto"/>
                                    <w:left w:val="none" w:sz="0" w:space="0" w:color="auto"/>
                                    <w:bottom w:val="single" w:sz="6" w:space="11" w:color="DDE1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03629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6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6" w:space="0" w:color="FFFFFF"/>
                                <w:bottom w:val="single" w:sz="12" w:space="0" w:color="FFFFFF"/>
                                <w:right w:val="single" w:sz="6" w:space="0" w:color="FFFFFF"/>
                              </w:divBdr>
                              <w:divsChild>
                                <w:div w:id="51485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6" w:space="0" w:color="FFFFFF"/>
                                <w:bottom w:val="single" w:sz="12" w:space="0" w:color="FFFFFF"/>
                                <w:right w:val="single" w:sz="6" w:space="0" w:color="FFFFFF"/>
                              </w:divBdr>
                              <w:divsChild>
                                <w:div w:id="38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76.mchs.gov.ru/uploads/resize_cache/resource/2022-04-05/kak-pravilno-okazat-pervuyu-pomoshch_1649170000526341860__2000x20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76.mchs.gov.ru/uploads/resize_cache/resource/2022-04-05/kak-pravilno-okazat-pervuyu-pomoshch_16491700001218815859__2000x200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>diakov.net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2023-10-29T13:08:00Z</dcterms:created>
  <dcterms:modified xsi:type="dcterms:W3CDTF">2023-10-29T13:11:00Z</dcterms:modified>
</cp:coreProperties>
</file>