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32" w:rsidRDefault="006F38CF" w:rsidP="00575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СОЦИАЛЬНОГО ПРОЕКТА</w:t>
      </w:r>
    </w:p>
    <w:p w:rsidR="002C6B32" w:rsidRDefault="006F38CF" w:rsidP="00575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Название проекта: </w:t>
      </w:r>
      <w:r w:rsidR="008B21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велосипеду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2C6B32" w:rsidRDefault="006F38CF" w:rsidP="00575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Организация-исполнитель: </w:t>
      </w:r>
      <w:r w:rsidR="008B21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«Центр развития»</w:t>
      </w:r>
    </w:p>
    <w:p w:rsidR="002C6B32" w:rsidRDefault="006F38CF" w:rsidP="00575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проекта: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Козина Елизавета Алексеевна</w:t>
      </w:r>
    </w:p>
    <w:p w:rsidR="002C6B32" w:rsidRDefault="006F38CF" w:rsidP="00575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реализации: </w:t>
      </w:r>
      <w:r w:rsidR="008B2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1.0</w:t>
      </w:r>
      <w:r w:rsidR="008B21C4">
        <w:rPr>
          <w:rFonts w:ascii="Times New Roman" w:eastAsia="Times New Roman" w:hAnsi="Times New Roman" w:cs="Times New Roman"/>
          <w:sz w:val="24"/>
          <w:szCs w:val="24"/>
          <w:lang w:eastAsia="ru-RU"/>
        </w:rPr>
        <w:t>3.2021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21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B21C4">
        <w:rPr>
          <w:rFonts w:ascii="Times New Roman" w:eastAsia="Times New Roman" w:hAnsi="Times New Roman" w:cs="Times New Roman"/>
          <w:sz w:val="24"/>
          <w:szCs w:val="24"/>
          <w:lang w:eastAsia="ru-RU"/>
        </w:rPr>
        <w:t>9.2021</w:t>
      </w:r>
    </w:p>
    <w:p w:rsidR="002C6B32" w:rsidRDefault="002C6B32" w:rsidP="00575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25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top w:w="57" w:type="dxa"/>
          <w:left w:w="49" w:type="dxa"/>
          <w:bottom w:w="57" w:type="dxa"/>
          <w:right w:w="0" w:type="dxa"/>
        </w:tblCellMar>
        <w:tblLook w:val="04A0"/>
      </w:tblPr>
      <w:tblGrid>
        <w:gridCol w:w="642"/>
        <w:gridCol w:w="2491"/>
        <w:gridCol w:w="11492"/>
      </w:tblGrid>
      <w:tr w:rsidR="002C6B32" w:rsidTr="004A365E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C6B32" w:rsidRDefault="006F38CF" w:rsidP="0057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п\п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C6B32" w:rsidRDefault="006F38CF" w:rsidP="0057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Содержательный блок </w:t>
            </w:r>
          </w:p>
          <w:p w:rsidR="002C6B32" w:rsidRDefault="002C6B32" w:rsidP="0057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57" w:type="dxa"/>
            </w:tcMar>
          </w:tcPr>
          <w:p w:rsidR="002C6B32" w:rsidRDefault="006F38CF" w:rsidP="0057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блока</w:t>
            </w:r>
          </w:p>
        </w:tc>
      </w:tr>
      <w:tr w:rsidR="002C6B32" w:rsidTr="004A365E"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2C6B32" w:rsidRDefault="006F38CF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2C6B32" w:rsidRDefault="006F38CF" w:rsidP="0057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</w:t>
            </w:r>
          </w:p>
        </w:tc>
        <w:tc>
          <w:tcPr>
            <w:tcW w:w="114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2C6B32" w:rsidRDefault="008B21C4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настоящее время в нашем городе участились кражи велосипедов, а так же встал вопрос у граждан города, а где же припарковать свой велосипед? Многие люди крепят своих «железных коней» к столбам, оградам, поручням, размещают их на лестничных площадках своих многоквартирных домов, тем самым преграждая проход к тому или иному месту, а так же нарушая цивильный вид города. </w:t>
            </w:r>
          </w:p>
        </w:tc>
      </w:tr>
      <w:tr w:rsidR="002C6B32" w:rsidTr="004A365E"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2C6B32" w:rsidRDefault="006F38CF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2C6B32" w:rsidRDefault="006F38CF" w:rsidP="0057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 проекта</w:t>
            </w:r>
          </w:p>
        </w:tc>
        <w:tc>
          <w:tcPr>
            <w:tcW w:w="114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2C6B32" w:rsidRDefault="008B21C4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Ежегодно волонтеры при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соджействии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МВД города Ишима проводят различные акции по предупреждению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велокраж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т.д. </w:t>
            </w:r>
            <w:r w:rsidR="00A63971" w:rsidRPr="00A63971">
              <w:rPr>
                <w:rFonts w:ascii="Times New Roman" w:hAnsi="Times New Roman" w:cs="Times New Roman"/>
                <w:sz w:val="24"/>
              </w:rPr>
              <w:t xml:space="preserve"> Основной идеей проекта является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="00A63971" w:rsidRPr="00A639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создание условий для комфортного безопасного и эстетичного размещения велосипедов жителей города.</w:t>
            </w:r>
          </w:p>
        </w:tc>
      </w:tr>
      <w:tr w:rsidR="002C6B32" w:rsidTr="004A365E"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2C6B32" w:rsidRDefault="006F38CF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2C6B32" w:rsidRDefault="006F38CF" w:rsidP="0057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14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2C6B32" w:rsidRPr="007D271D" w:rsidRDefault="008B21C4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города Ишима, владельцы велосипедов</w:t>
            </w:r>
          </w:p>
        </w:tc>
      </w:tr>
      <w:tr w:rsidR="002C6B32" w:rsidTr="004A365E"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2C6B32" w:rsidRDefault="006F38CF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2C6B32" w:rsidRDefault="006F38CF" w:rsidP="0057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Заинтересованные стороны</w:t>
            </w:r>
          </w:p>
        </w:tc>
        <w:tc>
          <w:tcPr>
            <w:tcW w:w="114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2C6B32" w:rsidRDefault="006F38CF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прежде всего заинтересованы</w:t>
            </w:r>
            <w:r w:rsidR="00682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</w:t>
            </w:r>
            <w:r w:rsidR="00682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города, в том числе и велосипедисты. </w:t>
            </w:r>
          </w:p>
        </w:tc>
      </w:tr>
      <w:tr w:rsidR="006F38CF" w:rsidTr="004A365E"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6F38CF" w:rsidRDefault="006F38CF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6F38CF" w:rsidRDefault="006F38CF" w:rsidP="0057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Актуальность и новизна </w:t>
            </w:r>
          </w:p>
        </w:tc>
        <w:tc>
          <w:tcPr>
            <w:tcW w:w="114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6F38CF" w:rsidRPr="007D271D" w:rsidRDefault="006F38CF" w:rsidP="00575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D271D">
              <w:rPr>
                <w:rFonts w:ascii="Times New Roman" w:hAnsi="Times New Roman" w:cs="Times New Roman"/>
                <w:sz w:val="24"/>
              </w:rPr>
              <w:t xml:space="preserve">В современном обществе все больше, и больше появляется </w:t>
            </w:r>
            <w:r w:rsidR="008B21C4">
              <w:rPr>
                <w:rFonts w:ascii="Times New Roman" w:hAnsi="Times New Roman" w:cs="Times New Roman"/>
                <w:sz w:val="24"/>
              </w:rPr>
              <w:t>новостей о том, что идет кража велосипедов, поломка муниципального имущества от неправильно припаркованных велосипедов, а так же случаи ДТП из-за того, что велосипед просто был поставлен неправильно из-за отсутствия парковки для него, а так же  сейчас идет не маловажная статья развития физической культуры у граждан России, для поддержания физического здоровья.</w:t>
            </w:r>
            <w:proofErr w:type="gramEnd"/>
          </w:p>
          <w:p w:rsidR="006F38CF" w:rsidRPr="002A4557" w:rsidRDefault="006F38CF" w:rsidP="00575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D271D">
              <w:rPr>
                <w:rFonts w:ascii="Times New Roman" w:hAnsi="Times New Roman" w:cs="Times New Roman"/>
                <w:sz w:val="24"/>
              </w:rPr>
              <w:t xml:space="preserve">Мы планируем </w:t>
            </w:r>
            <w:r w:rsidR="00501D48" w:rsidRPr="007D271D">
              <w:rPr>
                <w:rFonts w:ascii="Times New Roman" w:hAnsi="Times New Roman" w:cs="Times New Roman"/>
                <w:sz w:val="24"/>
              </w:rPr>
              <w:t>ввести</w:t>
            </w:r>
            <w:r w:rsidR="008B21C4">
              <w:rPr>
                <w:rFonts w:ascii="Times New Roman" w:hAnsi="Times New Roman" w:cs="Times New Roman"/>
                <w:sz w:val="24"/>
              </w:rPr>
              <w:t xml:space="preserve"> парковочные места в центральных частях города, где чаще всего встречаются велосипедисты, а так же где размещены крупные торговые центры, магазины, парк, скверы и т.д., не маловажными являются и придомовые территории многоквартирных домов, жители домов имеют велосипеды, которые ставятся там где придется, из-за сложности подъема велосипеда на верхние этажи или из-за того что необходимо будет вновь сесть</w:t>
            </w:r>
            <w:proofErr w:type="gramEnd"/>
            <w:r w:rsidR="008B21C4">
              <w:rPr>
                <w:rFonts w:ascii="Times New Roman" w:hAnsi="Times New Roman" w:cs="Times New Roman"/>
                <w:sz w:val="24"/>
              </w:rPr>
              <w:t xml:space="preserve"> на велик и </w:t>
            </w:r>
            <w:proofErr w:type="gramStart"/>
            <w:r w:rsidR="008B21C4">
              <w:rPr>
                <w:rFonts w:ascii="Times New Roman" w:hAnsi="Times New Roman" w:cs="Times New Roman"/>
                <w:sz w:val="24"/>
              </w:rPr>
              <w:t>поехать</w:t>
            </w:r>
            <w:proofErr w:type="gramEnd"/>
            <w:r w:rsidR="008B21C4">
              <w:rPr>
                <w:rFonts w:ascii="Times New Roman" w:hAnsi="Times New Roman" w:cs="Times New Roman"/>
                <w:sz w:val="24"/>
              </w:rPr>
              <w:t xml:space="preserve"> дальше.</w:t>
            </w:r>
          </w:p>
        </w:tc>
      </w:tr>
      <w:tr w:rsidR="006F38CF" w:rsidTr="004A365E"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6F38CF" w:rsidRDefault="006F38CF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6F38CF" w:rsidRDefault="006F38CF" w:rsidP="0057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проекта</w:t>
            </w:r>
          </w:p>
        </w:tc>
        <w:tc>
          <w:tcPr>
            <w:tcW w:w="114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6F38CF" w:rsidRPr="007D271D" w:rsidRDefault="006F38CF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2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8B21C4">
              <w:rPr>
                <w:rFonts w:ascii="Segoe UI" w:hAnsi="Segoe UI" w:cs="Segoe UI"/>
                <w:color w:val="000000"/>
                <w:sz w:val="27"/>
                <w:szCs w:val="27"/>
              </w:rPr>
              <w:t xml:space="preserve">Создать условия для комфортной парковки </w:t>
            </w:r>
            <w:proofErr w:type="spellStart"/>
            <w:r w:rsidR="008B21C4">
              <w:rPr>
                <w:rFonts w:ascii="Segoe UI" w:hAnsi="Segoe UI" w:cs="Segoe UI"/>
                <w:color w:val="000000"/>
                <w:sz w:val="27"/>
                <w:szCs w:val="27"/>
              </w:rPr>
              <w:t>велотранспорта</w:t>
            </w:r>
            <w:proofErr w:type="spellEnd"/>
            <w:r w:rsidR="008B21C4">
              <w:rPr>
                <w:rFonts w:ascii="Segoe UI" w:hAnsi="Segoe UI" w:cs="Segoe UI"/>
                <w:color w:val="000000"/>
                <w:sz w:val="27"/>
                <w:szCs w:val="27"/>
              </w:rPr>
              <w:t>, а так же сокращение краж велосипедов. </w:t>
            </w:r>
          </w:p>
          <w:p w:rsidR="006F38CF" w:rsidRDefault="006F38CF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Задачи:</w:t>
            </w:r>
            <w:r w:rsidR="0050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6794B" w:rsidRPr="004A365E" w:rsidRDefault="004A365E" w:rsidP="0057524E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Подобрать места для парковок с наибольшей проходимостью людей, использующих велосипеды. </w:t>
            </w:r>
          </w:p>
          <w:p w:rsidR="006F38CF" w:rsidRDefault="004A365E" w:rsidP="0057524E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мониторинг размещения парковок для велосипедов среди жителей многоквартирных домов.</w:t>
            </w:r>
          </w:p>
          <w:p w:rsidR="004A365E" w:rsidRPr="004A365E" w:rsidRDefault="004A365E" w:rsidP="0057524E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Обустроить выбранные места парковками для велосипедов.</w:t>
            </w:r>
          </w:p>
          <w:p w:rsidR="006F38CF" w:rsidRDefault="006F38CF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8CF" w:rsidTr="004A365E"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6F38CF" w:rsidRDefault="006F38CF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6F38CF" w:rsidRDefault="006F38CF" w:rsidP="0057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результативности (показатели качества)</w:t>
            </w:r>
          </w:p>
        </w:tc>
        <w:tc>
          <w:tcPr>
            <w:tcW w:w="114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501D48" w:rsidRPr="00501D48" w:rsidRDefault="00501D48" w:rsidP="0057524E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r w:rsidR="004A3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комфортной среды среди жителей города.</w:t>
            </w:r>
          </w:p>
          <w:p w:rsidR="006F38CF" w:rsidRPr="004A365E" w:rsidRDefault="00501D48" w:rsidP="0057524E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удовлетворенности </w:t>
            </w:r>
            <w:r w:rsidR="004A3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 велосипедистов по случаю сохранности имущества.</w:t>
            </w:r>
          </w:p>
        </w:tc>
      </w:tr>
      <w:tr w:rsidR="006F38CF" w:rsidTr="004A365E"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6F38CF" w:rsidRDefault="004A365E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6F38CF" w:rsidRDefault="006F38CF" w:rsidP="0057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 проекта</w:t>
            </w:r>
          </w:p>
        </w:tc>
        <w:tc>
          <w:tcPr>
            <w:tcW w:w="114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tbl>
            <w:tblPr>
              <w:tblW w:w="1137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insideH w:val="single" w:sz="6" w:space="0" w:color="000000"/>
              </w:tblBorders>
              <w:tblCellMar>
                <w:top w:w="57" w:type="dxa"/>
                <w:left w:w="49" w:type="dxa"/>
                <w:bottom w:w="57" w:type="dxa"/>
                <w:right w:w="0" w:type="dxa"/>
              </w:tblCellMar>
              <w:tblLook w:val="04A0"/>
            </w:tblPr>
            <w:tblGrid>
              <w:gridCol w:w="5790"/>
              <w:gridCol w:w="3118"/>
              <w:gridCol w:w="2462"/>
            </w:tblGrid>
            <w:tr w:rsidR="004A365E" w:rsidTr="004A365E">
              <w:tc>
                <w:tcPr>
                  <w:tcW w:w="57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4A365E" w:rsidRDefault="004A365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:rsidR="004A365E" w:rsidRDefault="004A365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единицу </w:t>
                  </w:r>
                </w:p>
              </w:tc>
              <w:tc>
                <w:tcPr>
                  <w:tcW w:w="24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right w:w="57" w:type="dxa"/>
                  </w:tcMar>
                </w:tcPr>
                <w:p w:rsidR="004A365E" w:rsidRDefault="004A365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Расходы </w:t>
                  </w:r>
                </w:p>
              </w:tc>
            </w:tr>
            <w:tr w:rsidR="004A365E" w:rsidTr="004A365E">
              <w:tc>
                <w:tcPr>
                  <w:tcW w:w="5790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</w:tcMar>
                </w:tcPr>
                <w:p w:rsidR="004A365E" w:rsidRDefault="004A365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Приобретение парковочных мест   для каждой из зон</w:t>
                  </w:r>
                </w:p>
              </w:tc>
              <w:tc>
                <w:tcPr>
                  <w:tcW w:w="3118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 w:rsidR="004A365E" w:rsidRDefault="004A365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20.000</w:t>
                  </w:r>
                </w:p>
              </w:tc>
              <w:tc>
                <w:tcPr>
                  <w:tcW w:w="24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right w:w="57" w:type="dxa"/>
                  </w:tcMar>
                </w:tcPr>
                <w:p w:rsidR="004A365E" w:rsidRDefault="004A365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400.000 </w:t>
                  </w:r>
                </w:p>
              </w:tc>
            </w:tr>
            <w:tr w:rsidR="004A365E" w:rsidTr="004A365E">
              <w:tc>
                <w:tcPr>
                  <w:tcW w:w="5790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</w:tcMar>
                </w:tcPr>
                <w:p w:rsidR="004A365E" w:rsidRPr="004A365E" w:rsidRDefault="0057524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="004A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Приобретение замков для велосипедов</w:t>
                  </w:r>
                </w:p>
              </w:tc>
              <w:tc>
                <w:tcPr>
                  <w:tcW w:w="3118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 w:rsidR="004A365E" w:rsidRDefault="0057524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4A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24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right w:w="57" w:type="dxa"/>
                  </w:tcMar>
                </w:tcPr>
                <w:p w:rsidR="004A365E" w:rsidRDefault="0057524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10.000</w:t>
                  </w:r>
                </w:p>
              </w:tc>
            </w:tr>
            <w:tr w:rsidR="004A365E" w:rsidTr="004A365E">
              <w:tc>
                <w:tcPr>
                  <w:tcW w:w="5790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</w:tcMar>
                </w:tcPr>
                <w:p w:rsidR="004A365E" w:rsidRDefault="0057524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  <w:r w:rsidR="004A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Транспортные расходы </w:t>
                  </w:r>
                </w:p>
              </w:tc>
              <w:tc>
                <w:tcPr>
                  <w:tcW w:w="3118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 w:rsidR="004A365E" w:rsidRDefault="004A365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50.000</w:t>
                  </w:r>
                </w:p>
              </w:tc>
              <w:tc>
                <w:tcPr>
                  <w:tcW w:w="24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right w:w="57" w:type="dxa"/>
                  </w:tcMar>
                </w:tcPr>
                <w:p w:rsidR="004A365E" w:rsidRDefault="004A365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50.000</w:t>
                  </w:r>
                </w:p>
              </w:tc>
            </w:tr>
            <w:tr w:rsidR="004A365E" w:rsidTr="004A365E">
              <w:tc>
                <w:tcPr>
                  <w:tcW w:w="5790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</w:tcMar>
                </w:tcPr>
                <w:p w:rsidR="004A365E" w:rsidRDefault="0057524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4A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Оплата услуг работникам</w:t>
                  </w:r>
                </w:p>
              </w:tc>
              <w:tc>
                <w:tcPr>
                  <w:tcW w:w="3118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 w:rsidR="004A365E" w:rsidRDefault="004A365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10.000</w:t>
                  </w:r>
                </w:p>
              </w:tc>
              <w:tc>
                <w:tcPr>
                  <w:tcW w:w="24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right w:w="57" w:type="dxa"/>
                  </w:tcMar>
                </w:tcPr>
                <w:p w:rsidR="004A365E" w:rsidRDefault="0057524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4A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0.000</w:t>
                  </w:r>
                </w:p>
              </w:tc>
            </w:tr>
            <w:tr w:rsidR="004A365E" w:rsidTr="004A365E">
              <w:tc>
                <w:tcPr>
                  <w:tcW w:w="5790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</w:tcMar>
                </w:tcPr>
                <w:p w:rsidR="004A365E" w:rsidRDefault="004A365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3118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 w:rsidR="004A365E" w:rsidRDefault="004A365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right w:w="57" w:type="dxa"/>
                  </w:tcMar>
                </w:tcPr>
                <w:p w:rsidR="004A365E" w:rsidRDefault="0057524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  <w:r w:rsidR="004A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0.000</w:t>
                  </w:r>
                </w:p>
              </w:tc>
            </w:tr>
          </w:tbl>
          <w:p w:rsidR="006F38CF" w:rsidRDefault="006F38CF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8CF" w:rsidTr="004A365E"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6F38CF" w:rsidRDefault="0057524E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6F38CF" w:rsidRDefault="006F38CF" w:rsidP="0057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Риски</w:t>
            </w:r>
          </w:p>
        </w:tc>
        <w:tc>
          <w:tcPr>
            <w:tcW w:w="114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insideH w:val="single" w:sz="6" w:space="0" w:color="000000"/>
              </w:tblBorders>
              <w:tblCellMar>
                <w:top w:w="57" w:type="dxa"/>
                <w:left w:w="49" w:type="dxa"/>
                <w:bottom w:w="57" w:type="dxa"/>
                <w:right w:w="0" w:type="dxa"/>
              </w:tblCellMar>
              <w:tblLook w:val="04A0"/>
            </w:tblPr>
            <w:tblGrid>
              <w:gridCol w:w="5685"/>
              <w:gridCol w:w="5685"/>
            </w:tblGrid>
            <w:tr w:rsidR="006F38CF" w:rsidTr="0057524E">
              <w:tc>
                <w:tcPr>
                  <w:tcW w:w="5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:rsidR="006F38CF" w:rsidRDefault="006F38CF" w:rsidP="005752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Риски</w:t>
                  </w:r>
                </w:p>
              </w:tc>
              <w:tc>
                <w:tcPr>
                  <w:tcW w:w="5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right w:w="57" w:type="dxa"/>
                  </w:tcMar>
                </w:tcPr>
                <w:p w:rsidR="006F38CF" w:rsidRDefault="006F38CF" w:rsidP="005752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Пути минимизации </w:t>
                  </w:r>
                </w:p>
              </w:tc>
            </w:tr>
            <w:tr w:rsidR="006F38CF" w:rsidTr="0057524E">
              <w:tc>
                <w:tcPr>
                  <w:tcW w:w="11370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right w:w="57" w:type="dxa"/>
                  </w:tcMar>
                </w:tcPr>
                <w:p w:rsidR="006F38CF" w:rsidRDefault="006F38CF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Отрицательные </w:t>
                  </w:r>
                </w:p>
              </w:tc>
            </w:tr>
            <w:tr w:rsidR="006F38CF" w:rsidTr="0057524E">
              <w:tc>
                <w:tcPr>
                  <w:tcW w:w="5685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</w:tcMar>
                </w:tcPr>
                <w:p w:rsidR="006F38CF" w:rsidRDefault="006F38CF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1 .</w:t>
                  </w:r>
                  <w:r w:rsidR="004A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Инфляция</w:t>
                  </w:r>
                  <w:r w:rsidR="007D4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8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right w:w="57" w:type="dxa"/>
                  </w:tcMar>
                </w:tcPr>
                <w:p w:rsidR="006F38CF" w:rsidRDefault="006F38CF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</w:t>
                  </w:r>
                  <w:r w:rsidR="004A3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выбор более дешевого оборудования</w:t>
                  </w:r>
                  <w:r w:rsidR="007D45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6F38CF" w:rsidTr="0057524E">
              <w:tc>
                <w:tcPr>
                  <w:tcW w:w="5685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</w:tcMar>
                </w:tcPr>
                <w:p w:rsidR="006F38CF" w:rsidRDefault="0057524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6F38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Недостаточное финансирование </w:t>
                  </w:r>
                </w:p>
              </w:tc>
              <w:tc>
                <w:tcPr>
                  <w:tcW w:w="568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right w:w="57" w:type="dxa"/>
                  </w:tcMar>
                </w:tcPr>
                <w:p w:rsidR="006F38CF" w:rsidRDefault="0057524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6F38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Привлечение внебюджетных средств</w:t>
                  </w:r>
                </w:p>
              </w:tc>
            </w:tr>
            <w:tr w:rsidR="006F38CF" w:rsidTr="0057524E">
              <w:tc>
                <w:tcPr>
                  <w:tcW w:w="5685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</w:tcMar>
                </w:tcPr>
                <w:p w:rsidR="006F38CF" w:rsidRDefault="0057524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6F38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Нарушены запланированные сроки реализации</w:t>
                  </w:r>
                </w:p>
              </w:tc>
              <w:tc>
                <w:tcPr>
                  <w:tcW w:w="568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right w:w="57" w:type="dxa"/>
                  </w:tcMar>
                </w:tcPr>
                <w:p w:rsidR="006F38CF" w:rsidRDefault="0057524E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  <w:r w:rsidR="006F38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Промежуточный контроль хода реализации проекта</w:t>
                  </w:r>
                </w:p>
              </w:tc>
            </w:tr>
            <w:tr w:rsidR="006F38CF" w:rsidTr="0057524E">
              <w:tc>
                <w:tcPr>
                  <w:tcW w:w="11370" w:type="dxa"/>
                  <w:gridSpan w:val="2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right w:w="57" w:type="dxa"/>
                  </w:tcMar>
                </w:tcPr>
                <w:p w:rsidR="006F38CF" w:rsidRDefault="006F38CF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Положительные </w:t>
                  </w:r>
                </w:p>
              </w:tc>
            </w:tr>
            <w:tr w:rsidR="006F38CF" w:rsidTr="0057524E">
              <w:tc>
                <w:tcPr>
                  <w:tcW w:w="5685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</w:tcMar>
                </w:tcPr>
                <w:p w:rsidR="006F38CF" w:rsidRDefault="006F38CF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</w:t>
                  </w:r>
                  <w:r w:rsidR="00575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велосипедных краж уменьшится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8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right w:w="57" w:type="dxa"/>
                  </w:tcMar>
                </w:tcPr>
                <w:p w:rsidR="006F38CF" w:rsidRDefault="006F38CF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Перераспределение сроков проведения профилактических мероприятий</w:t>
                  </w:r>
                </w:p>
              </w:tc>
            </w:tr>
            <w:tr w:rsidR="006F38CF" w:rsidTr="0057524E">
              <w:tc>
                <w:tcPr>
                  <w:tcW w:w="5685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</w:tcMar>
                </w:tcPr>
                <w:p w:rsidR="006F38CF" w:rsidRDefault="00ED3661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2.Число желающих</w:t>
                  </w:r>
                  <w:r w:rsidR="00575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проводить время на велосипедах увеличится</w:t>
                  </w:r>
                </w:p>
              </w:tc>
              <w:tc>
                <w:tcPr>
                  <w:tcW w:w="568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right w:w="57" w:type="dxa"/>
                  </w:tcMar>
                </w:tcPr>
                <w:p w:rsidR="006F38CF" w:rsidRDefault="006F38CF" w:rsidP="00575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Проведение </w:t>
                  </w:r>
                  <w:r w:rsidR="00ED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курсов </w:t>
                  </w:r>
                  <w:r w:rsidR="005752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правилам езды на велосипеде </w:t>
                  </w:r>
                  <w:r w:rsidR="00ED36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6F38CF" w:rsidRDefault="006F38CF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8CF" w:rsidTr="004A365E">
        <w:tc>
          <w:tcPr>
            <w:tcW w:w="6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6F38CF" w:rsidRDefault="006F38CF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</w:tcMar>
          </w:tcPr>
          <w:p w:rsidR="006F38CF" w:rsidRDefault="006F38CF" w:rsidP="00575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Перспектива развития проекта </w:t>
            </w:r>
          </w:p>
        </w:tc>
        <w:tc>
          <w:tcPr>
            <w:tcW w:w="114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right w:w="57" w:type="dxa"/>
            </w:tcMar>
          </w:tcPr>
          <w:p w:rsidR="006F38CF" w:rsidRDefault="006F38CF" w:rsidP="0057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D3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успешной реализации проекта</w:t>
            </w:r>
            <w:r w:rsidR="005C3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планируется его совершенствование и дальнейшая работа по нему. </w:t>
            </w:r>
            <w:bookmarkStart w:id="0" w:name="_GoBack"/>
            <w:bookmarkEnd w:id="0"/>
          </w:p>
        </w:tc>
      </w:tr>
    </w:tbl>
    <w:p w:rsidR="002C6B32" w:rsidRDefault="002C6B32"/>
    <w:sectPr w:rsidR="002C6B32" w:rsidSect="00D47259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C4CB0"/>
    <w:multiLevelType w:val="hybridMultilevel"/>
    <w:tmpl w:val="853CD53E"/>
    <w:lvl w:ilvl="0" w:tplc="121CF9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A3BCC"/>
    <w:multiLevelType w:val="multilevel"/>
    <w:tmpl w:val="7C544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3055B"/>
    <w:multiLevelType w:val="multilevel"/>
    <w:tmpl w:val="59D221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2C92906"/>
    <w:multiLevelType w:val="multilevel"/>
    <w:tmpl w:val="005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5CC5311C"/>
    <w:multiLevelType w:val="hybridMultilevel"/>
    <w:tmpl w:val="88D27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C6B32"/>
    <w:rsid w:val="000B6598"/>
    <w:rsid w:val="0026794B"/>
    <w:rsid w:val="002C6B32"/>
    <w:rsid w:val="004A365E"/>
    <w:rsid w:val="00501D48"/>
    <w:rsid w:val="0056202D"/>
    <w:rsid w:val="0057524E"/>
    <w:rsid w:val="005C3F8C"/>
    <w:rsid w:val="006821DA"/>
    <w:rsid w:val="006F38CF"/>
    <w:rsid w:val="007D271D"/>
    <w:rsid w:val="007D454E"/>
    <w:rsid w:val="008876D4"/>
    <w:rsid w:val="008B21C4"/>
    <w:rsid w:val="009F35D9"/>
    <w:rsid w:val="00A63971"/>
    <w:rsid w:val="00BF0467"/>
    <w:rsid w:val="00D47259"/>
    <w:rsid w:val="00D84F02"/>
    <w:rsid w:val="00ED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D47259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D47259"/>
    <w:rPr>
      <w:sz w:val="20"/>
    </w:rPr>
  </w:style>
  <w:style w:type="character" w:customStyle="1" w:styleId="ListLabel3">
    <w:name w:val="ListLabel 3"/>
    <w:qFormat/>
    <w:rsid w:val="00D47259"/>
    <w:rPr>
      <w:sz w:val="20"/>
    </w:rPr>
  </w:style>
  <w:style w:type="character" w:customStyle="1" w:styleId="ListLabel4">
    <w:name w:val="ListLabel 4"/>
    <w:qFormat/>
    <w:rsid w:val="00D47259"/>
    <w:rPr>
      <w:sz w:val="20"/>
    </w:rPr>
  </w:style>
  <w:style w:type="character" w:customStyle="1" w:styleId="ListLabel5">
    <w:name w:val="ListLabel 5"/>
    <w:qFormat/>
    <w:rsid w:val="00D47259"/>
    <w:rPr>
      <w:sz w:val="20"/>
    </w:rPr>
  </w:style>
  <w:style w:type="character" w:customStyle="1" w:styleId="ListLabel6">
    <w:name w:val="ListLabel 6"/>
    <w:qFormat/>
    <w:rsid w:val="00D47259"/>
    <w:rPr>
      <w:sz w:val="20"/>
    </w:rPr>
  </w:style>
  <w:style w:type="character" w:customStyle="1" w:styleId="ListLabel7">
    <w:name w:val="ListLabel 7"/>
    <w:qFormat/>
    <w:rsid w:val="00D47259"/>
    <w:rPr>
      <w:sz w:val="20"/>
    </w:rPr>
  </w:style>
  <w:style w:type="character" w:customStyle="1" w:styleId="ListLabel8">
    <w:name w:val="ListLabel 8"/>
    <w:qFormat/>
    <w:rsid w:val="00D47259"/>
    <w:rPr>
      <w:sz w:val="20"/>
    </w:rPr>
  </w:style>
  <w:style w:type="character" w:customStyle="1" w:styleId="ListLabel9">
    <w:name w:val="ListLabel 9"/>
    <w:qFormat/>
    <w:rsid w:val="00D47259"/>
    <w:rPr>
      <w:sz w:val="20"/>
    </w:rPr>
  </w:style>
  <w:style w:type="paragraph" w:styleId="a3">
    <w:name w:val="Title"/>
    <w:basedOn w:val="a"/>
    <w:next w:val="a4"/>
    <w:qFormat/>
    <w:rsid w:val="00D4725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D47259"/>
    <w:pPr>
      <w:spacing w:after="140" w:line="276" w:lineRule="auto"/>
    </w:pPr>
  </w:style>
  <w:style w:type="paragraph" w:styleId="a5">
    <w:name w:val="List"/>
    <w:basedOn w:val="a4"/>
    <w:rsid w:val="00D47259"/>
    <w:rPr>
      <w:rFonts w:cs="Mangal"/>
    </w:rPr>
  </w:style>
  <w:style w:type="paragraph" w:styleId="a6">
    <w:name w:val="caption"/>
    <w:basedOn w:val="a"/>
    <w:qFormat/>
    <w:rsid w:val="00D472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D47259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501D4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D3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3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Иванкова АВ</dc:creator>
  <dc:description/>
  <cp:lastModifiedBy>ЦПН</cp:lastModifiedBy>
  <cp:revision>3</cp:revision>
  <cp:lastPrinted>2019-09-20T03:46:00Z</cp:lastPrinted>
  <dcterms:created xsi:type="dcterms:W3CDTF">2019-09-26T08:34:00Z</dcterms:created>
  <dcterms:modified xsi:type="dcterms:W3CDTF">2020-05-28T10:26:00Z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