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E2" w:rsidRDefault="002E4E7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</w:t>
      </w:r>
    </w:p>
    <w:p w:rsidR="00CF3DE2" w:rsidRDefault="002E4E7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проведении городского </w:t>
      </w:r>
      <w:proofErr w:type="spellStart"/>
      <w:r>
        <w:rPr>
          <w:rFonts w:ascii="Times New Roman" w:hAnsi="Times New Roman"/>
          <w:b/>
          <w:sz w:val="28"/>
        </w:rPr>
        <w:t>квеста</w:t>
      </w:r>
      <w:proofErr w:type="spellEnd"/>
      <w:r>
        <w:rPr>
          <w:rFonts w:ascii="Times New Roman" w:hAnsi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</w:rPr>
        <w:t>ДоброКвест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CF3DE2" w:rsidRDefault="00CF3DE2">
      <w:pPr>
        <w:jc w:val="center"/>
        <w:rPr>
          <w:rFonts w:ascii="Times New Roman" w:hAnsi="Times New Roman"/>
          <w:b/>
          <w:sz w:val="28"/>
        </w:rPr>
      </w:pPr>
    </w:p>
    <w:p w:rsidR="00CF3DE2" w:rsidRDefault="002E4E7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1.Общие положения</w:t>
      </w:r>
    </w:p>
    <w:p w:rsidR="00CF3DE2" w:rsidRDefault="002E4E7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определяет порядок организации и проведения городского </w:t>
      </w:r>
      <w:proofErr w:type="spellStart"/>
      <w:r>
        <w:rPr>
          <w:rFonts w:ascii="Times New Roman" w:hAnsi="Times New Roman"/>
          <w:sz w:val="28"/>
        </w:rPr>
        <w:t>квеста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ДоброКвест</w:t>
      </w:r>
      <w:proofErr w:type="spellEnd"/>
      <w:r>
        <w:rPr>
          <w:rFonts w:ascii="Times New Roman" w:hAnsi="Times New Roman"/>
          <w:sz w:val="28"/>
        </w:rPr>
        <w:t>»;</w:t>
      </w:r>
    </w:p>
    <w:p w:rsidR="00CF3DE2" w:rsidRDefault="002E4E75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Квест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 интерактивная игра, в которой участники проходят тематические точки по </w:t>
      </w:r>
      <w:r>
        <w:rPr>
          <w:rFonts w:ascii="Times New Roman" w:hAnsi="Times New Roman"/>
          <w:sz w:val="28"/>
        </w:rPr>
        <w:t>определенному маршруту;</w:t>
      </w:r>
    </w:p>
    <w:p w:rsidR="00CF3DE2" w:rsidRDefault="002E4E7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Организатором </w:t>
      </w:r>
      <w:proofErr w:type="spellStart"/>
      <w:r>
        <w:rPr>
          <w:rFonts w:ascii="Times New Roman" w:hAnsi="Times New Roman"/>
          <w:sz w:val="28"/>
        </w:rPr>
        <w:t>квеста</w:t>
      </w:r>
      <w:proofErr w:type="spellEnd"/>
      <w:r>
        <w:rPr>
          <w:rFonts w:ascii="Times New Roman" w:hAnsi="Times New Roman"/>
          <w:sz w:val="28"/>
        </w:rPr>
        <w:t xml:space="preserve"> является Муниципальный центр развития добровольчества (</w:t>
      </w:r>
      <w:proofErr w:type="spellStart"/>
      <w:r>
        <w:rPr>
          <w:rFonts w:ascii="Times New Roman" w:hAnsi="Times New Roman"/>
          <w:sz w:val="28"/>
        </w:rPr>
        <w:t>волонтерства</w:t>
      </w:r>
      <w:proofErr w:type="spellEnd"/>
      <w:r>
        <w:rPr>
          <w:rFonts w:ascii="Times New Roman" w:hAnsi="Times New Roman"/>
          <w:sz w:val="28"/>
        </w:rPr>
        <w:t>) #</w:t>
      </w:r>
      <w:proofErr w:type="spellStart"/>
      <w:r>
        <w:rPr>
          <w:rFonts w:ascii="Times New Roman" w:hAnsi="Times New Roman"/>
          <w:sz w:val="28"/>
        </w:rPr>
        <w:t>ТагВолонтер</w:t>
      </w:r>
      <w:proofErr w:type="spellEnd"/>
      <w:r>
        <w:rPr>
          <w:rFonts w:ascii="Times New Roman" w:hAnsi="Times New Roman"/>
          <w:sz w:val="28"/>
        </w:rPr>
        <w:t xml:space="preserve"> (МБУК «Молодёжный центр»), при поддержке отдела по делам молодежи Администрации города Таганрога.</w:t>
      </w:r>
    </w:p>
    <w:p w:rsidR="00CF3DE2" w:rsidRDefault="00CF3DE2">
      <w:pPr>
        <w:jc w:val="center"/>
        <w:rPr>
          <w:rFonts w:ascii="Times New Roman" w:hAnsi="Times New Roman"/>
          <w:b/>
          <w:sz w:val="28"/>
        </w:rPr>
      </w:pPr>
    </w:p>
    <w:p w:rsidR="00CF3DE2" w:rsidRDefault="002E4E7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Цель и задачи </w:t>
      </w:r>
      <w:proofErr w:type="spellStart"/>
      <w:r>
        <w:rPr>
          <w:rFonts w:ascii="Times New Roman" w:hAnsi="Times New Roman"/>
          <w:b/>
          <w:sz w:val="28"/>
        </w:rPr>
        <w:t>квеста</w:t>
      </w:r>
      <w:proofErr w:type="spellEnd"/>
    </w:p>
    <w:p w:rsidR="00CF3DE2" w:rsidRDefault="002E4E75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Цель </w:t>
      </w:r>
      <w:proofErr w:type="spellStart"/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z w:val="28"/>
        </w:rPr>
        <w:t>веста</w:t>
      </w:r>
      <w:proofErr w:type="spellEnd"/>
      <w:r>
        <w:rPr>
          <w:rFonts w:ascii="Times New Roman" w:hAnsi="Times New Roman"/>
          <w:sz w:val="28"/>
        </w:rPr>
        <w:t xml:space="preserve"> – популяризация добровольческой деятельности на территории города Таганрога.</w:t>
      </w:r>
    </w:p>
    <w:p w:rsidR="00CF3DE2" w:rsidRDefault="002E4E75">
      <w:pPr>
        <w:spacing w:after="0" w:line="312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Задачи </w:t>
      </w:r>
      <w:proofErr w:type="spellStart"/>
      <w:r>
        <w:rPr>
          <w:rFonts w:ascii="Times New Roman" w:hAnsi="Times New Roman"/>
          <w:b/>
          <w:sz w:val="28"/>
        </w:rPr>
        <w:t>квеста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CF3DE2" w:rsidRDefault="002E4E75">
      <w:pPr>
        <w:pStyle w:val="a9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повысить уровень знаний участников о добровольческом движении, его целях, задачах, направлениях, субъектах, результатах и социальных эффектах этого обществен</w:t>
      </w:r>
      <w:r>
        <w:rPr>
          <w:rFonts w:ascii="Times New Roman" w:hAnsi="Times New Roman"/>
          <w:sz w:val="28"/>
        </w:rPr>
        <w:t xml:space="preserve">ного феномена; </w:t>
      </w:r>
    </w:p>
    <w:p w:rsidR="00CF3DE2" w:rsidRDefault="002E4E75">
      <w:pPr>
        <w:pStyle w:val="a9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познакомить молодежь с механизмами включения в добровольческие практики, а также траекториями развития в сфере волонтерского движения; </w:t>
      </w:r>
    </w:p>
    <w:p w:rsidR="00CF3DE2" w:rsidRDefault="002E4E75">
      <w:pPr>
        <w:pStyle w:val="a9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проинформировать молодых людей о современных тенденциях развития добровольчества в России, существующих </w:t>
      </w:r>
      <w:r>
        <w:rPr>
          <w:rFonts w:ascii="Times New Roman" w:hAnsi="Times New Roman"/>
          <w:sz w:val="28"/>
        </w:rPr>
        <w:t xml:space="preserve">институтах и инструментах поддержки волонтерского движения; </w:t>
      </w:r>
    </w:p>
    <w:p w:rsidR="00CF3DE2" w:rsidRDefault="002E4E75">
      <w:pPr>
        <w:pStyle w:val="a9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обучить волонтеров актуальным методикам и технологиям социального проектирования, создания и реализации волонтерских мероприятий, проектов и программ и другим действенным способам реагирования на</w:t>
      </w:r>
      <w:r>
        <w:rPr>
          <w:rFonts w:ascii="Times New Roman" w:hAnsi="Times New Roman"/>
          <w:sz w:val="28"/>
        </w:rPr>
        <w:t xml:space="preserve"> окружающие вызовы и проблемы.</w:t>
      </w:r>
    </w:p>
    <w:p w:rsidR="00CF3DE2" w:rsidRDefault="00CF3DE2">
      <w:pPr>
        <w:pStyle w:val="a9"/>
        <w:spacing w:after="0" w:line="312" w:lineRule="auto"/>
        <w:ind w:left="0" w:firstLine="567"/>
        <w:jc w:val="both"/>
        <w:rPr>
          <w:rFonts w:ascii="Times New Roman" w:hAnsi="Times New Roman"/>
          <w:sz w:val="28"/>
        </w:rPr>
      </w:pPr>
    </w:p>
    <w:p w:rsidR="00CF3DE2" w:rsidRDefault="002E4E7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CF3DE2" w:rsidRDefault="002E4E75">
      <w:pPr>
        <w:pStyle w:val="a9"/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Требования к участникам </w:t>
      </w:r>
      <w:proofErr w:type="spellStart"/>
      <w:r>
        <w:rPr>
          <w:rFonts w:ascii="Times New Roman" w:hAnsi="Times New Roman"/>
          <w:b/>
          <w:sz w:val="28"/>
        </w:rPr>
        <w:t>квеста</w:t>
      </w:r>
      <w:proofErr w:type="spellEnd"/>
    </w:p>
    <w:p w:rsidR="00CF3DE2" w:rsidRDefault="00CF3DE2">
      <w:pPr>
        <w:pStyle w:val="a9"/>
        <w:spacing w:after="120"/>
        <w:jc w:val="center"/>
        <w:rPr>
          <w:rFonts w:ascii="Times New Roman" w:hAnsi="Times New Roman"/>
          <w:b/>
          <w:sz w:val="28"/>
        </w:rPr>
      </w:pPr>
    </w:p>
    <w:p w:rsidR="00CF3DE2" w:rsidRDefault="002E4E75">
      <w:pPr>
        <w:pStyle w:val="a9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proofErr w:type="spellStart"/>
      <w:r>
        <w:rPr>
          <w:rFonts w:ascii="Times New Roman" w:hAnsi="Times New Roman"/>
          <w:sz w:val="28"/>
        </w:rPr>
        <w:t>квесте</w:t>
      </w:r>
      <w:proofErr w:type="spellEnd"/>
      <w:r>
        <w:rPr>
          <w:rFonts w:ascii="Times New Roman" w:hAnsi="Times New Roman"/>
          <w:sz w:val="28"/>
        </w:rPr>
        <w:t xml:space="preserve"> могут участвовать команды из 5-7 человек, которые являются представителями волонтерских отрядов муниципальных образовательных организаций и профессиональных образовательных организаций города Таганрога;</w:t>
      </w:r>
    </w:p>
    <w:p w:rsidR="00CF3DE2" w:rsidRDefault="002E4E75">
      <w:pPr>
        <w:pStyle w:val="a9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одежды – удобная, спортивная, не стесняющая дв</w:t>
      </w:r>
      <w:r>
        <w:rPr>
          <w:rFonts w:ascii="Times New Roman" w:hAnsi="Times New Roman"/>
          <w:sz w:val="28"/>
        </w:rPr>
        <w:t>ижений и соответствующая погоде;</w:t>
      </w:r>
    </w:p>
    <w:p w:rsidR="00CF3DE2" w:rsidRDefault="002E4E75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должны иметь при себе необходимый запас воды;</w:t>
      </w:r>
    </w:p>
    <w:p w:rsidR="00CF3DE2" w:rsidRDefault="002E4E75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Запрещается грубое обращение, нецензурные выражения в адрес организаторов и участников других команд.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организатор или ассистенты зафиксируют нарушение п</w:t>
      </w:r>
      <w:r>
        <w:rPr>
          <w:rFonts w:ascii="Times New Roman" w:hAnsi="Times New Roman"/>
          <w:sz w:val="28"/>
        </w:rPr>
        <w:t>равил, команда будет дисквалифицирована.</w:t>
      </w:r>
    </w:p>
    <w:p w:rsidR="00CF3DE2" w:rsidRDefault="00CF3DE2">
      <w:pPr>
        <w:ind w:firstLine="708"/>
        <w:jc w:val="center"/>
        <w:rPr>
          <w:rFonts w:ascii="Times New Roman" w:hAnsi="Times New Roman"/>
          <w:b/>
          <w:sz w:val="28"/>
        </w:rPr>
      </w:pPr>
    </w:p>
    <w:p w:rsidR="00CF3DE2" w:rsidRDefault="002E4E75">
      <w:pPr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Регистрация участников</w:t>
      </w:r>
    </w:p>
    <w:p w:rsidR="00CF3DE2" w:rsidRDefault="002E4E75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 на участие в </w:t>
      </w:r>
      <w:proofErr w:type="spellStart"/>
      <w:r>
        <w:rPr>
          <w:rFonts w:ascii="Times New Roman" w:hAnsi="Times New Roman"/>
          <w:sz w:val="28"/>
        </w:rPr>
        <w:t>квесте</w:t>
      </w:r>
      <w:proofErr w:type="spellEnd"/>
      <w:r>
        <w:rPr>
          <w:rFonts w:ascii="Times New Roman" w:hAnsi="Times New Roman"/>
          <w:sz w:val="28"/>
        </w:rPr>
        <w:t xml:space="preserve"> оформляется капитаном (представителем) сборной команды (приложение №1) и направляется в Муниципальный центр развития добровольчества (</w:t>
      </w:r>
      <w:proofErr w:type="spellStart"/>
      <w:r>
        <w:rPr>
          <w:rFonts w:ascii="Times New Roman" w:hAnsi="Times New Roman"/>
          <w:sz w:val="28"/>
        </w:rPr>
        <w:t>волонтерства</w:t>
      </w:r>
      <w:proofErr w:type="spellEnd"/>
      <w:r>
        <w:rPr>
          <w:rFonts w:ascii="Times New Roman" w:hAnsi="Times New Roman"/>
          <w:sz w:val="28"/>
        </w:rPr>
        <w:t>) #</w:t>
      </w:r>
      <w:proofErr w:type="spellStart"/>
      <w:r>
        <w:rPr>
          <w:rFonts w:ascii="Times New Roman" w:hAnsi="Times New Roman"/>
          <w:sz w:val="28"/>
        </w:rPr>
        <w:t>ТагВолонтер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адрес электронной почты </w:t>
      </w:r>
      <w:hyperlink r:id="rId6" w:history="1">
        <w:r>
          <w:rPr>
            <w:rStyle w:val="ab"/>
            <w:rFonts w:ascii="Times New Roman" w:hAnsi="Times New Roman"/>
            <w:sz w:val="28"/>
          </w:rPr>
          <w:t>tagvolunteer@mail.ru</w:t>
        </w:r>
      </w:hyperlink>
      <w:r>
        <w:rPr>
          <w:rFonts w:ascii="Times New Roman" w:hAnsi="Times New Roman"/>
          <w:sz w:val="28"/>
        </w:rPr>
        <w:t xml:space="preserve"> до 22.00 часов 11 сентября 2024 г.</w:t>
      </w:r>
    </w:p>
    <w:p w:rsidR="00CF3DE2" w:rsidRDefault="002E4E75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Всем участникам команды также необходимо пройти регистрацию по ссылке </w:t>
      </w:r>
      <w:hyperlink r:id="rId7" w:history="1">
        <w:r>
          <w:rPr>
            <w:rStyle w:val="ab"/>
            <w:rFonts w:ascii="Times New Roman" w:hAnsi="Times New Roman"/>
            <w:sz w:val="28"/>
          </w:rPr>
          <w:t>https://dobro.ru/e</w:t>
        </w:r>
        <w:r>
          <w:rPr>
            <w:rStyle w:val="ab"/>
            <w:rFonts w:ascii="Times New Roman" w:hAnsi="Times New Roman"/>
            <w:sz w:val="28"/>
          </w:rPr>
          <w:t>vent/10836005.</w:t>
        </w:r>
      </w:hyperlink>
    </w:p>
    <w:p w:rsidR="00CF3DE2" w:rsidRDefault="00CF3DE2">
      <w:pPr>
        <w:pStyle w:val="Textbody"/>
        <w:spacing w:after="0"/>
        <w:ind w:firstLine="709"/>
        <w:jc w:val="both"/>
        <w:rPr>
          <w:sz w:val="28"/>
        </w:rPr>
      </w:pPr>
    </w:p>
    <w:p w:rsidR="00CF3DE2" w:rsidRDefault="002E4E75">
      <w:pPr>
        <w:pStyle w:val="Textbody"/>
        <w:jc w:val="center"/>
        <w:rPr>
          <w:sz w:val="28"/>
        </w:rPr>
      </w:pPr>
      <w:r>
        <w:rPr>
          <w:rStyle w:val="StrongEmphasis0"/>
          <w:sz w:val="28"/>
        </w:rPr>
        <w:t>5. Этапы проведения игры</w:t>
      </w:r>
    </w:p>
    <w:p w:rsidR="00CF3DE2" w:rsidRDefault="002E4E7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Сбор команд пройдет в парке культуры и отдыха им. М. Горького 13 сентября 2024 года в соответствии со временем, закрепленным за командами по результатам жеребьевки в чате </w:t>
      </w:r>
      <w:hyperlink r:id="rId8" w:history="1">
        <w:r>
          <w:rPr>
            <w:rStyle w:val="ab"/>
            <w:rFonts w:ascii="Times New Roman" w:hAnsi="Times New Roman"/>
            <w:sz w:val="28"/>
          </w:rPr>
          <w:t>https://t.me/+X55y6DaW189kMmYy.</w:t>
        </w:r>
      </w:hyperlink>
      <w:r>
        <w:rPr>
          <w:rFonts w:ascii="Times New Roman" w:hAnsi="Times New Roman"/>
          <w:sz w:val="28"/>
        </w:rPr>
        <w:t xml:space="preserve"> Куратору команды необходимо вступить в чат. </w:t>
      </w:r>
    </w:p>
    <w:p w:rsidR="00CF3DE2" w:rsidRDefault="002E4E7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Команды должны пройти все контрольные пункты, отмеченные в индивидуальном маршрутном листе.</w:t>
      </w:r>
    </w:p>
    <w:p w:rsidR="00CF3DE2" w:rsidRDefault="002E4E7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Участники </w:t>
      </w:r>
      <w:proofErr w:type="spellStart"/>
      <w:r>
        <w:rPr>
          <w:rFonts w:ascii="Times New Roman" w:hAnsi="Times New Roman"/>
          <w:sz w:val="28"/>
        </w:rPr>
        <w:t>квеста</w:t>
      </w:r>
      <w:proofErr w:type="spellEnd"/>
      <w:r>
        <w:rPr>
          <w:rFonts w:ascii="Times New Roman" w:hAnsi="Times New Roman"/>
          <w:sz w:val="28"/>
        </w:rPr>
        <w:t xml:space="preserve"> награждаются соответствующими дипло</w:t>
      </w:r>
      <w:r>
        <w:rPr>
          <w:rFonts w:ascii="Times New Roman" w:hAnsi="Times New Roman"/>
          <w:sz w:val="28"/>
        </w:rPr>
        <w:t>мами, а также ценными призами.</w:t>
      </w:r>
    </w:p>
    <w:p w:rsidR="00CF3DE2" w:rsidRDefault="002E4E7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результатах </w:t>
      </w:r>
      <w:proofErr w:type="spellStart"/>
      <w:r>
        <w:rPr>
          <w:rFonts w:ascii="Times New Roman" w:hAnsi="Times New Roman"/>
          <w:sz w:val="28"/>
        </w:rPr>
        <w:t>квеста</w:t>
      </w:r>
      <w:proofErr w:type="spellEnd"/>
      <w:r>
        <w:rPr>
          <w:rFonts w:ascii="Times New Roman" w:hAnsi="Times New Roman"/>
          <w:sz w:val="28"/>
        </w:rPr>
        <w:t xml:space="preserve"> будет размещена на официальных страницах в социальных сетях.</w:t>
      </w:r>
    </w:p>
    <w:p w:rsidR="00CF3DE2" w:rsidRDefault="00CF3D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CF3DE2" w:rsidRDefault="002E4E7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CF3DE2" w:rsidRDefault="002E4E75">
      <w:pPr>
        <w:spacing w:after="0" w:line="240" w:lineRule="auto"/>
        <w:ind w:left="65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CF3DE2" w:rsidRDefault="002E4E75">
      <w:pPr>
        <w:spacing w:after="0" w:line="240" w:lineRule="auto"/>
        <w:ind w:left="65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положению о проведении </w:t>
      </w:r>
      <w:proofErr w:type="gramStart"/>
      <w:r>
        <w:rPr>
          <w:rFonts w:ascii="Times New Roman" w:hAnsi="Times New Roman"/>
          <w:sz w:val="28"/>
        </w:rPr>
        <w:t>городского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квеста</w:t>
      </w:r>
      <w:proofErr w:type="spellEnd"/>
    </w:p>
    <w:p w:rsidR="00CF3DE2" w:rsidRDefault="002E4E75">
      <w:pPr>
        <w:spacing w:after="0" w:line="240" w:lineRule="auto"/>
        <w:ind w:left="65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ДоброКвест</w:t>
      </w:r>
      <w:proofErr w:type="spellEnd"/>
      <w:r>
        <w:rPr>
          <w:rFonts w:ascii="Times New Roman" w:hAnsi="Times New Roman"/>
          <w:sz w:val="28"/>
        </w:rPr>
        <w:t>»</w:t>
      </w:r>
    </w:p>
    <w:p w:rsidR="00CF3DE2" w:rsidRDefault="00CF3DE2">
      <w:pPr>
        <w:spacing w:after="57"/>
        <w:jc w:val="right"/>
        <w:rPr>
          <w:rFonts w:ascii="Times New Roman" w:hAnsi="Times New Roman"/>
          <w:b/>
          <w:sz w:val="28"/>
        </w:rPr>
      </w:pPr>
    </w:p>
    <w:p w:rsidR="00CF3DE2" w:rsidRDefault="002E4E75">
      <w:pPr>
        <w:spacing w:after="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ЗАЯВКА </w:t>
      </w:r>
    </w:p>
    <w:p w:rsidR="00CF3DE2" w:rsidRDefault="002E4E75">
      <w:pPr>
        <w:spacing w:after="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участие в городском </w:t>
      </w:r>
      <w:proofErr w:type="spellStart"/>
      <w:r>
        <w:rPr>
          <w:rFonts w:ascii="Times New Roman" w:hAnsi="Times New Roman"/>
          <w:b/>
          <w:sz w:val="28"/>
        </w:rPr>
        <w:t>квесте</w:t>
      </w:r>
      <w:proofErr w:type="spellEnd"/>
      <w:r>
        <w:rPr>
          <w:rFonts w:ascii="Times New Roman" w:hAnsi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</w:rPr>
        <w:t>ДоброКвест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CF3DE2" w:rsidRDefault="002E4E7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сборной </w:t>
      </w:r>
      <w:r>
        <w:rPr>
          <w:rFonts w:ascii="Times New Roman" w:hAnsi="Times New Roman"/>
          <w:b/>
          <w:sz w:val="28"/>
        </w:rPr>
        <w:t>команды___________________</w:t>
      </w:r>
    </w:p>
    <w:p w:rsidR="00CF3DE2" w:rsidRDefault="00CF3DE2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3156"/>
        <w:gridCol w:w="1862"/>
        <w:gridCol w:w="2145"/>
        <w:gridCol w:w="2019"/>
      </w:tblGrid>
      <w:tr w:rsidR="00CF3DE2">
        <w:tc>
          <w:tcPr>
            <w:tcW w:w="561" w:type="dxa"/>
          </w:tcPr>
          <w:p w:rsidR="00CF3DE2" w:rsidRDefault="002E4E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56" w:type="dxa"/>
          </w:tcPr>
          <w:p w:rsidR="00CF3DE2" w:rsidRDefault="002E4E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Ф.И.О (полностью)</w:t>
            </w:r>
          </w:p>
        </w:tc>
        <w:tc>
          <w:tcPr>
            <w:tcW w:w="1862" w:type="dxa"/>
          </w:tcPr>
          <w:p w:rsidR="00CF3DE2" w:rsidRDefault="002E4E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рождения</w:t>
            </w:r>
          </w:p>
        </w:tc>
        <w:tc>
          <w:tcPr>
            <w:tcW w:w="2145" w:type="dxa"/>
          </w:tcPr>
          <w:p w:rsidR="00CF3DE2" w:rsidRDefault="002E4E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Контактный телефон</w:t>
            </w:r>
          </w:p>
        </w:tc>
        <w:tc>
          <w:tcPr>
            <w:tcW w:w="2019" w:type="dxa"/>
          </w:tcPr>
          <w:p w:rsidR="00CF3DE2" w:rsidRDefault="002E4E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 содержанием положения о проведении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квеста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ознакомлен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(а) (подпись) </w:t>
            </w:r>
          </w:p>
        </w:tc>
      </w:tr>
      <w:tr w:rsidR="00CF3DE2">
        <w:tc>
          <w:tcPr>
            <w:tcW w:w="561" w:type="dxa"/>
          </w:tcPr>
          <w:p w:rsidR="00CF3DE2" w:rsidRDefault="00CF3DE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56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62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19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F3DE2">
        <w:tc>
          <w:tcPr>
            <w:tcW w:w="561" w:type="dxa"/>
          </w:tcPr>
          <w:p w:rsidR="00CF3DE2" w:rsidRDefault="00CF3DE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56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62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19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F3DE2">
        <w:tc>
          <w:tcPr>
            <w:tcW w:w="561" w:type="dxa"/>
          </w:tcPr>
          <w:p w:rsidR="00CF3DE2" w:rsidRDefault="00CF3DE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56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62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19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F3DE2">
        <w:tc>
          <w:tcPr>
            <w:tcW w:w="561" w:type="dxa"/>
          </w:tcPr>
          <w:p w:rsidR="00CF3DE2" w:rsidRDefault="00CF3DE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56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62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19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F3DE2">
        <w:trPr>
          <w:trHeight w:val="292"/>
        </w:trPr>
        <w:tc>
          <w:tcPr>
            <w:tcW w:w="561" w:type="dxa"/>
          </w:tcPr>
          <w:p w:rsidR="00CF3DE2" w:rsidRDefault="00CF3DE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56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62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19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F3DE2">
        <w:tc>
          <w:tcPr>
            <w:tcW w:w="561" w:type="dxa"/>
          </w:tcPr>
          <w:p w:rsidR="00CF3DE2" w:rsidRDefault="00CF3DE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56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62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19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F3DE2">
        <w:tc>
          <w:tcPr>
            <w:tcW w:w="561" w:type="dxa"/>
          </w:tcPr>
          <w:p w:rsidR="00CF3DE2" w:rsidRDefault="00CF3DE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56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62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19" w:type="dxa"/>
          </w:tcPr>
          <w:p w:rsidR="00CF3DE2" w:rsidRDefault="00CF3D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F3DE2" w:rsidRDefault="00CF3DE2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CF3DE2" w:rsidRDefault="00CF3DE2">
      <w:pPr>
        <w:jc w:val="center"/>
        <w:rPr>
          <w:rFonts w:ascii="Times New Roman" w:hAnsi="Times New Roman"/>
          <w:sz w:val="28"/>
        </w:rPr>
      </w:pPr>
    </w:p>
    <w:p w:rsidR="00CF3DE2" w:rsidRDefault="002E4E7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Капитан (представитель) </w:t>
      </w:r>
      <w:r>
        <w:rPr>
          <w:rFonts w:ascii="Times New Roman" w:hAnsi="Times New Roman"/>
          <w:sz w:val="28"/>
        </w:rPr>
        <w:t>команды______________________ /                    /</w:t>
      </w:r>
    </w:p>
    <w:sectPr w:rsidR="00CF3DE2">
      <w:pgSz w:w="11906" w:h="16838"/>
      <w:pgMar w:top="1134" w:right="850" w:bottom="709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A4CF4"/>
    <w:multiLevelType w:val="multilevel"/>
    <w:tmpl w:val="E0B073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ECE6F98"/>
    <w:multiLevelType w:val="multilevel"/>
    <w:tmpl w:val="E49E31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F3DE2"/>
    <w:rsid w:val="002E4E75"/>
    <w:rsid w:val="00993DB0"/>
    <w:rsid w:val="00C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 Spacing"/>
    <w:link w:val="a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Pr>
      <w:rFonts w:ascii="Times New Roman" w:hAnsi="Times New Roman"/>
      <w:sz w:val="24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14">
    <w:name w:val="Просмотренная гиперссылка1"/>
    <w:basedOn w:val="15"/>
    <w:link w:val="16"/>
    <w:rPr>
      <w:color w:val="954F72" w:themeColor="followedHyperlink"/>
      <w:u w:val="single"/>
    </w:rPr>
  </w:style>
  <w:style w:type="character" w:customStyle="1" w:styleId="16">
    <w:name w:val="Просмотренная гиперссылка1"/>
    <w:basedOn w:val="17"/>
    <w:link w:val="14"/>
    <w:rPr>
      <w:color w:val="954F72" w:themeColor="followedHyperlink"/>
      <w:u w:val="single"/>
    </w:rPr>
  </w:style>
  <w:style w:type="paragraph" w:customStyle="1" w:styleId="18">
    <w:name w:val="Выделение1"/>
    <w:basedOn w:val="15"/>
    <w:link w:val="19"/>
    <w:rPr>
      <w:i/>
    </w:rPr>
  </w:style>
  <w:style w:type="character" w:customStyle="1" w:styleId="19">
    <w:name w:val="Выделение1"/>
    <w:basedOn w:val="17"/>
    <w:link w:val="18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Гиперссылка1"/>
    <w:link w:val="ab"/>
    <w:rPr>
      <w:color w:val="0000FF"/>
      <w:u w:val="single"/>
    </w:rPr>
  </w:style>
  <w:style w:type="character" w:styleId="ab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extbody">
    <w:name w:val="Text body"/>
    <w:basedOn w:val="a"/>
    <w:link w:val="Textbody0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Textbody0">
    <w:name w:val="Text body"/>
    <w:basedOn w:val="1"/>
    <w:link w:val="Textbody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еразрешенное упоминание1"/>
    <w:basedOn w:val="15"/>
    <w:link w:val="1e"/>
    <w:rPr>
      <w:color w:val="605E5C"/>
      <w:shd w:val="clear" w:color="auto" w:fill="E1DFDD"/>
    </w:rPr>
  </w:style>
  <w:style w:type="character" w:customStyle="1" w:styleId="1e">
    <w:name w:val="Неразрешенное упоминание1"/>
    <w:basedOn w:val="17"/>
    <w:link w:val="1d"/>
    <w:rPr>
      <w:color w:val="605E5C"/>
      <w:shd w:val="clear" w:color="auto" w:fill="E1DFDD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">
    <w:name w:val="Гиперссылка1"/>
    <w:basedOn w:val="15"/>
    <w:link w:val="1f0"/>
    <w:rPr>
      <w:color w:val="0563C1" w:themeColor="hyperlink"/>
      <w:u w:val="single"/>
    </w:rPr>
  </w:style>
  <w:style w:type="character" w:customStyle="1" w:styleId="1f0">
    <w:name w:val="Гиперссылка1"/>
    <w:basedOn w:val="17"/>
    <w:link w:val="1f"/>
    <w:rPr>
      <w:color w:val="0563C1" w:themeColor="hyperlink"/>
      <w:u w:val="single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3">
    <w:name w:val="Основной шрифт абзаца2"/>
    <w:link w:val="af0"/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llowedHyperlink"/>
    <w:basedOn w:val="a0"/>
    <w:uiPriority w:val="99"/>
    <w:semiHidden/>
    <w:unhideWhenUsed/>
    <w:rsid w:val="00993DB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 Spacing"/>
    <w:link w:val="a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Pr>
      <w:rFonts w:ascii="Times New Roman" w:hAnsi="Times New Roman"/>
      <w:sz w:val="24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14">
    <w:name w:val="Просмотренная гиперссылка1"/>
    <w:basedOn w:val="15"/>
    <w:link w:val="16"/>
    <w:rPr>
      <w:color w:val="954F72" w:themeColor="followedHyperlink"/>
      <w:u w:val="single"/>
    </w:rPr>
  </w:style>
  <w:style w:type="character" w:customStyle="1" w:styleId="16">
    <w:name w:val="Просмотренная гиперссылка1"/>
    <w:basedOn w:val="17"/>
    <w:link w:val="14"/>
    <w:rPr>
      <w:color w:val="954F72" w:themeColor="followedHyperlink"/>
      <w:u w:val="single"/>
    </w:rPr>
  </w:style>
  <w:style w:type="paragraph" w:customStyle="1" w:styleId="18">
    <w:name w:val="Выделение1"/>
    <w:basedOn w:val="15"/>
    <w:link w:val="19"/>
    <w:rPr>
      <w:i/>
    </w:rPr>
  </w:style>
  <w:style w:type="character" w:customStyle="1" w:styleId="19">
    <w:name w:val="Выделение1"/>
    <w:basedOn w:val="17"/>
    <w:link w:val="18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Гиперссылка1"/>
    <w:link w:val="ab"/>
    <w:rPr>
      <w:color w:val="0000FF"/>
      <w:u w:val="single"/>
    </w:rPr>
  </w:style>
  <w:style w:type="character" w:styleId="ab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extbody">
    <w:name w:val="Text body"/>
    <w:basedOn w:val="a"/>
    <w:link w:val="Textbody0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Textbody0">
    <w:name w:val="Text body"/>
    <w:basedOn w:val="1"/>
    <w:link w:val="Textbody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еразрешенное упоминание1"/>
    <w:basedOn w:val="15"/>
    <w:link w:val="1e"/>
    <w:rPr>
      <w:color w:val="605E5C"/>
      <w:shd w:val="clear" w:color="auto" w:fill="E1DFDD"/>
    </w:rPr>
  </w:style>
  <w:style w:type="character" w:customStyle="1" w:styleId="1e">
    <w:name w:val="Неразрешенное упоминание1"/>
    <w:basedOn w:val="17"/>
    <w:link w:val="1d"/>
    <w:rPr>
      <w:color w:val="605E5C"/>
      <w:shd w:val="clear" w:color="auto" w:fill="E1DFDD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">
    <w:name w:val="Гиперссылка1"/>
    <w:basedOn w:val="15"/>
    <w:link w:val="1f0"/>
    <w:rPr>
      <w:color w:val="0563C1" w:themeColor="hyperlink"/>
      <w:u w:val="single"/>
    </w:rPr>
  </w:style>
  <w:style w:type="character" w:customStyle="1" w:styleId="1f0">
    <w:name w:val="Гиперссылка1"/>
    <w:basedOn w:val="17"/>
    <w:link w:val="1f"/>
    <w:rPr>
      <w:color w:val="0563C1" w:themeColor="hyperlink"/>
      <w:u w:val="single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3">
    <w:name w:val="Основной шрифт абзаца2"/>
    <w:link w:val="af0"/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llowedHyperlink"/>
    <w:basedOn w:val="a0"/>
    <w:uiPriority w:val="99"/>
    <w:semiHidden/>
    <w:unhideWhenUsed/>
    <w:rsid w:val="00993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X55y6DaW189kMmY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bro.ru/event/10836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gvoluntee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 Alex</dc:creator>
  <cp:lastModifiedBy>Under Alex</cp:lastModifiedBy>
  <cp:revision>2</cp:revision>
  <dcterms:created xsi:type="dcterms:W3CDTF">2024-09-04T06:13:00Z</dcterms:created>
  <dcterms:modified xsi:type="dcterms:W3CDTF">2024-09-04T06:13:00Z</dcterms:modified>
</cp:coreProperties>
</file>