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Проект расширения благоустроенной пешеходной зоны в с. Шуани.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Цель проекта: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Расширение безопасной и комфортной зоны для прогулок и отдыха в с. Шуани Гудермесского района. Проложить асфальтовую дорожку шириной в 1 метр и длиной в 250 метров по улице Дружбы от Мечети до новой строящейся школы, посадить 30 саженцев вдоль этой дорожки, установить уличное освещение по всей длине дорожки, установить 4 скамейки для отдыха с 4 урнами для мусора.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Результаты проекта: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Проложена пешеходная дорожка с асфальтовым покрытием шириной в 1 метр и длиной в 180 метров. Установлено заградительное ограждение по всей длине дорожки для безопасности пешеходов. Посажены деревья вдоль дорожки до середины, т. е. в промежутке от начала дорожки до его середины (90 метров). Данная дорожка, вместе с асфальтным покрытием, металлическим ограждением и деревьями устроена совместными усилиями сельской администрации, руководства школы и добровольцев из числа жителей села. В частности, деревья посажены Ахмедовым Умаром.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Реализация проекта обеспечит безопасные и комфортные условия как для школьников и учителей, так и для всех желающих прогуляться по благоустроенной улице.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