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F1DDA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9057F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48FAF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90F68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0D2A9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E7AFB" w14:textId="77777777" w:rsidR="00DB62CE" w:rsidRPr="00B47B8C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DD0C401" w14:textId="77777777" w:rsidR="00DB62CE" w:rsidRPr="00B47B8C" w:rsidRDefault="00B47B8C" w:rsidP="00B47B8C">
      <w:pPr>
        <w:widowControl w:val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7B8C">
        <w:rPr>
          <w:rFonts w:ascii="Times New Roman" w:hAnsi="Times New Roman" w:cs="Times New Roman"/>
          <w:b/>
          <w:sz w:val="32"/>
          <w:szCs w:val="28"/>
        </w:rPr>
        <w:t>ПРОЕКТНАЯ РАБОТА</w:t>
      </w:r>
    </w:p>
    <w:p w14:paraId="6CFC2584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819EA" w14:textId="77777777" w:rsidR="00B47B8C" w:rsidRDefault="00B47B8C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6DB49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CE">
        <w:rPr>
          <w:rFonts w:ascii="Times New Roman" w:hAnsi="Times New Roman" w:cs="Times New Roman"/>
          <w:b/>
          <w:sz w:val="28"/>
          <w:szCs w:val="28"/>
        </w:rPr>
        <w:t>МЕХАНИЗМЫ АДАПТАЦИИ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2C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ПЕРВЫЕ</w:t>
      </w:r>
      <w:r w:rsidRPr="00DB6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B62CE">
        <w:rPr>
          <w:rFonts w:ascii="Times New Roman" w:hAnsi="Times New Roman" w:cs="Times New Roman"/>
          <w:b/>
          <w:sz w:val="28"/>
          <w:szCs w:val="28"/>
        </w:rPr>
        <w:t>ПРИНЯТЫХ</w:t>
      </w:r>
      <w:proofErr w:type="gramEnd"/>
      <w:r w:rsidRPr="00DB6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57389D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CE">
        <w:rPr>
          <w:rFonts w:ascii="Times New Roman" w:hAnsi="Times New Roman" w:cs="Times New Roman"/>
          <w:b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2CE">
        <w:rPr>
          <w:rFonts w:ascii="Times New Roman" w:hAnsi="Times New Roman" w:cs="Times New Roman"/>
          <w:b/>
          <w:sz w:val="28"/>
          <w:szCs w:val="28"/>
        </w:rPr>
        <w:t>НА РАБОЧЕМ МЕСТЕ И В КОЛЛЕКТИВЕ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23C89C" w14:textId="77777777" w:rsidR="00BE064B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СИБИРСКОЙ ЭЛЕКТРОННОЙ ТАМОЖНИ</w:t>
      </w:r>
    </w:p>
    <w:p w14:paraId="40D3DFF7" w14:textId="77777777" w:rsidR="00DB62CE" w:rsidRDefault="00DB62CE" w:rsidP="00B47B8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3D1A9" w14:textId="77777777" w:rsidR="00DB62CE" w:rsidRPr="00DB62CE" w:rsidRDefault="00DB62CE" w:rsidP="00B47B8C">
      <w:pPr>
        <w:widowControl w:val="0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B62CE">
        <w:rPr>
          <w:rFonts w:ascii="Times New Roman" w:hAnsi="Times New Roman" w:cs="Times New Roman"/>
          <w:sz w:val="28"/>
          <w:szCs w:val="28"/>
        </w:rPr>
        <w:t>Авторы: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49CE" w:rsidRPr="000F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2CE">
        <w:rPr>
          <w:rFonts w:ascii="Times New Roman" w:hAnsi="Times New Roman" w:cs="Times New Roman"/>
          <w:sz w:val="28"/>
          <w:szCs w:val="28"/>
        </w:rPr>
        <w:t>Смирнова Дарья Олеговна,</w:t>
      </w:r>
    </w:p>
    <w:p w14:paraId="13CF0C73" w14:textId="77777777" w:rsidR="00DB62CE" w:rsidRPr="00DB62CE" w:rsidRDefault="00DB62CE" w:rsidP="00B47B8C">
      <w:pPr>
        <w:widowControl w:val="0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B62CE">
        <w:rPr>
          <w:rFonts w:ascii="Times New Roman" w:hAnsi="Times New Roman" w:cs="Times New Roman"/>
          <w:sz w:val="28"/>
          <w:szCs w:val="28"/>
        </w:rPr>
        <w:tab/>
        <w:t>Новиков Олег Сергеевич,</w:t>
      </w:r>
    </w:p>
    <w:p w14:paraId="091D5945" w14:textId="77777777" w:rsidR="00DB62CE" w:rsidRPr="00DB62CE" w:rsidRDefault="00DB62CE" w:rsidP="00B47B8C">
      <w:pPr>
        <w:widowControl w:val="0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B62CE">
        <w:rPr>
          <w:rFonts w:ascii="Times New Roman" w:hAnsi="Times New Roman" w:cs="Times New Roman"/>
          <w:sz w:val="28"/>
          <w:szCs w:val="28"/>
        </w:rPr>
        <w:tab/>
        <w:t>Яворская Инна Николаевна,</w:t>
      </w:r>
    </w:p>
    <w:p w14:paraId="45F6561A" w14:textId="77777777" w:rsidR="00DB62CE" w:rsidRDefault="00DB62CE" w:rsidP="00B47B8C">
      <w:pPr>
        <w:widowControl w:val="0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B62CE">
        <w:rPr>
          <w:rFonts w:ascii="Times New Roman" w:hAnsi="Times New Roman" w:cs="Times New Roman"/>
          <w:sz w:val="28"/>
          <w:szCs w:val="28"/>
        </w:rPr>
        <w:tab/>
        <w:t>Бахура Наталья Константиновна</w:t>
      </w:r>
    </w:p>
    <w:p w14:paraId="1651F977" w14:textId="77777777" w:rsidR="00DB62CE" w:rsidRDefault="00DB62CE" w:rsidP="00B47B8C">
      <w:pPr>
        <w:widowControl w:val="0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14:paraId="61DC11C9" w14:textId="77777777" w:rsidR="00DB62CE" w:rsidRPr="00DB62CE" w:rsidRDefault="00DB62CE" w:rsidP="00B47B8C">
      <w:pPr>
        <w:widowControl w:val="0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Организация: Сибирская электронная таможня</w:t>
      </w:r>
    </w:p>
    <w:p w14:paraId="52A337C4" w14:textId="77777777" w:rsidR="00DB62CE" w:rsidRDefault="00DB62CE" w:rsidP="00B47B8C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5A9F3BAF" w14:textId="77777777" w:rsidR="00DB62CE" w:rsidRDefault="00DB62CE" w:rsidP="00B47B8C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18E7A" w14:textId="77777777" w:rsidR="00DB62CE" w:rsidRDefault="00DB62CE" w:rsidP="00B47B8C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3B95D" w14:textId="77777777" w:rsidR="00DB62CE" w:rsidRDefault="00DB62CE" w:rsidP="00B47B8C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ACC80" w14:textId="77777777" w:rsidR="00DB62CE" w:rsidRDefault="00DB62CE" w:rsidP="00B47B8C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40851" w14:textId="77777777" w:rsidR="00DB62CE" w:rsidRDefault="00DB62CE" w:rsidP="00B47B8C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FEB1C" w14:textId="77777777" w:rsidR="00DB62CE" w:rsidRDefault="00DB62CE" w:rsidP="00B47B8C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B694A" w14:textId="77777777" w:rsidR="00DB62CE" w:rsidRPr="00DB62CE" w:rsidRDefault="00DB62CE" w:rsidP="00B47B8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B62CE">
        <w:rPr>
          <w:rFonts w:ascii="Times New Roman" w:hAnsi="Times New Roman" w:cs="Times New Roman"/>
          <w:sz w:val="28"/>
          <w:szCs w:val="28"/>
        </w:rPr>
        <w:t>г. Красноярск, 2025 г</w:t>
      </w:r>
      <w:r w:rsidR="00B47B8C">
        <w:rPr>
          <w:rFonts w:ascii="Times New Roman" w:hAnsi="Times New Roman" w:cs="Times New Roman"/>
          <w:sz w:val="28"/>
          <w:szCs w:val="28"/>
        </w:rPr>
        <w:t>.</w:t>
      </w:r>
    </w:p>
    <w:p w14:paraId="02E306BD" w14:textId="77777777" w:rsidR="00DB62CE" w:rsidRDefault="00DB62CE" w:rsidP="00B47B8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sz w:val="28"/>
          <w:szCs w:val="28"/>
        </w:rPr>
        <w:id w:val="-16375637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8645BE" w14:textId="77777777" w:rsidR="0015105A" w:rsidRPr="00415DB3" w:rsidRDefault="001F7FB3" w:rsidP="00CF3B49">
          <w:pPr>
            <w:widowControl w:val="0"/>
            <w:jc w:val="center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15DB3"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  <w:r w:rsidR="00CF3B49" w:rsidRPr="00415DB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F3B49" w:rsidRPr="00415DB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\t "Подзаголовок;4" </w:instrText>
          </w:r>
          <w:r w:rsidR="00CF3B49" w:rsidRPr="00415DB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14:paraId="6C2E75FF" w14:textId="77777777" w:rsidR="0015105A" w:rsidRPr="00415DB3" w:rsidRDefault="00C66DCC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23" w:history="1">
            <w:r w:rsidR="0015105A" w:rsidRPr="00415DB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_Toc208839923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719EAA" w14:textId="77777777" w:rsidR="0015105A" w:rsidRPr="00415DB3" w:rsidRDefault="00C66DCC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24" w:history="1">
            <w:r w:rsidR="0015105A" w:rsidRPr="00415DB3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ОСНОВНАЯ ЧАСТЬ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_Toc208839924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E0B04F" w14:textId="77777777" w:rsidR="0015105A" w:rsidRPr="00415DB3" w:rsidRDefault="00C66DCC">
          <w:pPr>
            <w:pStyle w:val="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25" w:history="1">
            <w:r w:rsidR="0015105A" w:rsidRPr="00415DB3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Комплексный подход к наставничеству должностных лиц</w:t>
            </w:r>
          </w:hyperlink>
        </w:p>
        <w:p w14:paraId="38D8844B" w14:textId="77777777" w:rsidR="0015105A" w:rsidRPr="00415DB3" w:rsidRDefault="00C66DCC">
          <w:pPr>
            <w:pStyle w:val="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26" w:history="1">
            <w:r w:rsidR="0015105A" w:rsidRPr="00415DB3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Сибирской электронной таможни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_Toc208839926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57F08F" w14:textId="77777777" w:rsidR="0015105A" w:rsidRPr="00415DB3" w:rsidRDefault="00C66DCC">
          <w:pPr>
            <w:pStyle w:val="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27" w:history="1">
            <w:r w:rsidR="0015105A" w:rsidRPr="00415DB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Подход № 1 «Конспективный»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_Toc208839927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B48A71" w14:textId="77777777" w:rsidR="0015105A" w:rsidRPr="00415DB3" w:rsidRDefault="00C66DCC">
          <w:pPr>
            <w:pStyle w:val="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28" w:history="1">
            <w:r w:rsidR="0015105A" w:rsidRPr="00415DB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Подход № 2 «Аналитический»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_Toc208839928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3011DB" w14:textId="77777777" w:rsidR="0015105A" w:rsidRPr="00415DB3" w:rsidRDefault="00C66DCC">
          <w:pPr>
            <w:pStyle w:val="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29" w:history="1">
            <w:r w:rsidR="0015105A" w:rsidRPr="00415DB3">
              <w:rPr>
                <w:rStyle w:val="af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Современные технологии в наставничестве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_Toc208839929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29BB54" w14:textId="77777777" w:rsidR="0015105A" w:rsidRPr="00415DB3" w:rsidRDefault="00C66DCC">
          <w:pPr>
            <w:pStyle w:val="4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30" w:history="1">
            <w:r w:rsidR="0015105A" w:rsidRPr="00415DB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Участие Молодежного совета таможни в процессах адаптации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_Toc208839930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0444E8" w14:textId="77777777" w:rsidR="0015105A" w:rsidRPr="00415DB3" w:rsidRDefault="00C66DCC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8839931" w:history="1">
            <w:r w:rsidR="0015105A" w:rsidRPr="00415DB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_Toc208839931 \h </w:instrTex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5105A" w:rsidRPr="00415D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D44562" w14:textId="77777777" w:rsidR="001F7FB3" w:rsidRPr="00CF3B49" w:rsidRDefault="00CF3B49" w:rsidP="00CF3B49">
          <w:pPr>
            <w:widowControl w:val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15DB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57696EC" w14:textId="77777777" w:rsidR="00DB62CE" w:rsidRPr="00CF3B49" w:rsidRDefault="00DB62CE" w:rsidP="00B47B8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218898CE" w14:textId="77777777" w:rsidR="001F7FB3" w:rsidRDefault="001F7FB3">
      <w:pPr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14:paraId="105ACBBD" w14:textId="77777777" w:rsidR="000801E0" w:rsidRPr="008C519E" w:rsidRDefault="00BE064B" w:rsidP="00B47B8C">
      <w:pPr>
        <w:pStyle w:val="1"/>
        <w:widowControl w:val="0"/>
      </w:pPr>
      <w:bookmarkStart w:id="0" w:name="_Toc208839923"/>
      <w:r>
        <w:lastRenderedPageBreak/>
        <w:t>ВВЕДЕНИЕ</w:t>
      </w:r>
      <w:bookmarkEnd w:id="0"/>
    </w:p>
    <w:p w14:paraId="0646CE48" w14:textId="77777777" w:rsidR="000801E0" w:rsidRPr="008C519E" w:rsidRDefault="000801E0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 xml:space="preserve">Сибирская электронная таможня </w:t>
      </w:r>
      <w:r w:rsidR="002D4987" w:rsidRPr="008C519E">
        <w:rPr>
          <w:rFonts w:ascii="Times New Roman" w:hAnsi="Times New Roman" w:cs="Times New Roman"/>
          <w:sz w:val="28"/>
          <w:szCs w:val="28"/>
        </w:rPr>
        <w:t xml:space="preserve">открылась в 2019 году в </w:t>
      </w:r>
      <w:r w:rsidR="00B47B8C">
        <w:rPr>
          <w:rFonts w:ascii="Times New Roman" w:hAnsi="Times New Roman" w:cs="Times New Roman"/>
          <w:sz w:val="28"/>
          <w:szCs w:val="28"/>
        </w:rPr>
        <w:br/>
      </w:r>
      <w:r w:rsidR="002D4987" w:rsidRPr="008C519E">
        <w:rPr>
          <w:rFonts w:ascii="Times New Roman" w:hAnsi="Times New Roman" w:cs="Times New Roman"/>
          <w:sz w:val="28"/>
          <w:szCs w:val="28"/>
        </w:rPr>
        <w:t>г. Красноярске.</w:t>
      </w:r>
    </w:p>
    <w:p w14:paraId="6564519B" w14:textId="77777777" w:rsidR="002D4987" w:rsidRPr="008150B8" w:rsidRDefault="002D4987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Красноярский край – один из наиболее индустриально развитых регионов страны, обладающий уникальными конкурентными преимуществами и потенциалом для дальнейшего развития благодаря сочетанию природного богатства, выгодного географического положения и серьезных кадровых ресурсов.</w:t>
      </w:r>
    </w:p>
    <w:p w14:paraId="549BA304" w14:textId="77777777" w:rsidR="002D4987" w:rsidRPr="008C519E" w:rsidRDefault="002D4987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Коллектив таможни достаточно молодой. Средний возраст должностных лиц не достигает и 3</w:t>
      </w:r>
      <w:r w:rsidR="00D019A3" w:rsidRPr="008C519E">
        <w:rPr>
          <w:rFonts w:ascii="Times New Roman" w:hAnsi="Times New Roman" w:cs="Times New Roman"/>
          <w:sz w:val="28"/>
          <w:szCs w:val="28"/>
        </w:rPr>
        <w:t>5</w:t>
      </w:r>
      <w:r w:rsidRPr="008C519E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71C9A605" w14:textId="77777777" w:rsidR="002D4987" w:rsidRPr="008C519E" w:rsidRDefault="002D4987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 xml:space="preserve">Для привлечения на службу наиболее подготовленных кадров организовано взаимодействие с передовыми ВУЗами Красноярска, в которых предусмотрено </w:t>
      </w:r>
      <w:proofErr w:type="gramStart"/>
      <w:r w:rsidRPr="008C519E">
        <w:rPr>
          <w:rFonts w:ascii="Times New Roman" w:hAnsi="Times New Roman" w:cs="Times New Roman"/>
          <w:sz w:val="28"/>
          <w:szCs w:val="28"/>
        </w:rPr>
        <w:t>обучение по специальности</w:t>
      </w:r>
      <w:proofErr w:type="gramEnd"/>
      <w:r w:rsidRPr="008C519E">
        <w:rPr>
          <w:rFonts w:ascii="Times New Roman" w:hAnsi="Times New Roman" w:cs="Times New Roman"/>
          <w:sz w:val="28"/>
          <w:szCs w:val="28"/>
        </w:rPr>
        <w:t xml:space="preserve"> «таможенное дело». А для дальнейшего профессионального развития молодых таможенников и их адаптации в коллективе внедрена уникальная система обучения, включающая теоретический и практический курс на рабочем месте под руководством наставника – более опытного должностного лица.</w:t>
      </w:r>
    </w:p>
    <w:p w14:paraId="5FF2F84A" w14:textId="77777777" w:rsidR="00EB418E" w:rsidRPr="008C519E" w:rsidRDefault="000801E0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 xml:space="preserve">К наставничеству впервые принятых должностных лиц </w:t>
      </w:r>
      <w:r w:rsidR="00D019A3" w:rsidRPr="008C519E">
        <w:rPr>
          <w:rFonts w:ascii="Times New Roman" w:hAnsi="Times New Roman" w:cs="Times New Roman"/>
          <w:sz w:val="28"/>
          <w:szCs w:val="28"/>
        </w:rPr>
        <w:t xml:space="preserve">в таможне </w:t>
      </w:r>
      <w:r w:rsidRPr="008C519E">
        <w:rPr>
          <w:rFonts w:ascii="Times New Roman" w:hAnsi="Times New Roman" w:cs="Times New Roman"/>
          <w:sz w:val="28"/>
          <w:szCs w:val="28"/>
        </w:rPr>
        <w:t>применяется комплексный подход.</w:t>
      </w:r>
    </w:p>
    <w:p w14:paraId="072C0D12" w14:textId="77777777" w:rsidR="00D019A3" w:rsidRPr="008C519E" w:rsidRDefault="00D019A3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 xml:space="preserve">В процессе адаптации впервые принятых должностных лиц </w:t>
      </w:r>
      <w:r w:rsidR="00F6101B">
        <w:rPr>
          <w:rFonts w:ascii="Times New Roman" w:hAnsi="Times New Roman" w:cs="Times New Roman"/>
          <w:sz w:val="28"/>
          <w:szCs w:val="28"/>
        </w:rPr>
        <w:t>возникла проблема</w:t>
      </w:r>
      <w:r w:rsidRPr="008C519E">
        <w:rPr>
          <w:rFonts w:ascii="Times New Roman" w:hAnsi="Times New Roman" w:cs="Times New Roman"/>
          <w:sz w:val="28"/>
          <w:szCs w:val="28"/>
        </w:rPr>
        <w:t xml:space="preserve"> раздробленности необходимой для новичка информации и документов. В связи с чем</w:t>
      </w:r>
      <w:r w:rsidR="000B11DC" w:rsidRPr="008C519E">
        <w:rPr>
          <w:rFonts w:ascii="Times New Roman" w:hAnsi="Times New Roman" w:cs="Times New Roman"/>
          <w:sz w:val="28"/>
          <w:szCs w:val="28"/>
        </w:rPr>
        <w:t xml:space="preserve">, удалось </w:t>
      </w:r>
      <w:r w:rsidR="00A43D8F" w:rsidRPr="008C519E">
        <w:rPr>
          <w:rFonts w:ascii="Times New Roman" w:hAnsi="Times New Roman" w:cs="Times New Roman"/>
          <w:sz w:val="28"/>
          <w:szCs w:val="28"/>
        </w:rPr>
        <w:t>внедрить в</w:t>
      </w:r>
      <w:r w:rsidR="000B11DC" w:rsidRPr="008C519E">
        <w:rPr>
          <w:rFonts w:ascii="Times New Roman" w:hAnsi="Times New Roman" w:cs="Times New Roman"/>
          <w:sz w:val="28"/>
          <w:szCs w:val="28"/>
        </w:rPr>
        <w:t xml:space="preserve"> систему наставничества</w:t>
      </w:r>
      <w:r w:rsidR="00A43D8F" w:rsidRPr="008C519E">
        <w:rPr>
          <w:rFonts w:ascii="Times New Roman" w:hAnsi="Times New Roman" w:cs="Times New Roman"/>
          <w:sz w:val="28"/>
          <w:szCs w:val="28"/>
        </w:rPr>
        <w:t xml:space="preserve"> </w:t>
      </w:r>
      <w:r w:rsidR="000B11DC" w:rsidRPr="008C519E">
        <w:rPr>
          <w:rFonts w:ascii="Times New Roman" w:hAnsi="Times New Roman" w:cs="Times New Roman"/>
          <w:sz w:val="28"/>
          <w:szCs w:val="28"/>
        </w:rPr>
        <w:t>современные технологии. Мы п</w:t>
      </w:r>
      <w:r w:rsidRPr="008C519E">
        <w:rPr>
          <w:rFonts w:ascii="Times New Roman" w:hAnsi="Times New Roman" w:cs="Times New Roman"/>
          <w:sz w:val="28"/>
          <w:szCs w:val="28"/>
        </w:rPr>
        <w:t>редлагаем прогрессивный и эффективный механизм систематизации</w:t>
      </w:r>
      <w:r w:rsidR="000B11DC" w:rsidRPr="008C519E">
        <w:rPr>
          <w:rFonts w:ascii="Times New Roman" w:hAnsi="Times New Roman" w:cs="Times New Roman"/>
          <w:sz w:val="28"/>
          <w:szCs w:val="28"/>
        </w:rPr>
        <w:t xml:space="preserve"> информации и документации,</w:t>
      </w:r>
      <w:r w:rsidRPr="008C519E">
        <w:rPr>
          <w:rFonts w:ascii="Times New Roman" w:hAnsi="Times New Roman" w:cs="Times New Roman"/>
          <w:sz w:val="28"/>
          <w:szCs w:val="28"/>
        </w:rPr>
        <w:t xml:space="preserve"> способствующий совершенствованию организации системы наставничества не только в таможенных органах, но и в любой другой организации.</w:t>
      </w:r>
    </w:p>
    <w:p w14:paraId="3FFE2B61" w14:textId="77777777" w:rsidR="00BE064B" w:rsidRDefault="00BE064B" w:rsidP="00B47B8C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14D2F8CA" w14:textId="77777777" w:rsidR="00DB62CE" w:rsidRDefault="00DB62CE" w:rsidP="00B47B8C">
      <w:pPr>
        <w:pStyle w:val="1"/>
        <w:widowControl w:val="0"/>
        <w:rPr>
          <w:rFonts w:eastAsia="Times New Roman"/>
          <w:lang w:eastAsia="ru-RU"/>
        </w:rPr>
      </w:pPr>
      <w:bookmarkStart w:id="1" w:name="_Toc208839924"/>
      <w:r>
        <w:rPr>
          <w:rFonts w:eastAsia="Times New Roman"/>
          <w:lang w:eastAsia="ru-RU"/>
        </w:rPr>
        <w:lastRenderedPageBreak/>
        <w:t>ОСНОВНАЯ ЧАСТЬ</w:t>
      </w:r>
      <w:bookmarkEnd w:id="1"/>
    </w:p>
    <w:p w14:paraId="7C9F1AF8" w14:textId="77777777" w:rsidR="008C519E" w:rsidRPr="000B2506" w:rsidRDefault="00435735" w:rsidP="00B47B8C">
      <w:pPr>
        <w:pStyle w:val="ac"/>
        <w:widowControl w:val="0"/>
        <w:rPr>
          <w:rFonts w:eastAsia="Times New Roman"/>
          <w:b w:val="0"/>
          <w:lang w:eastAsia="ru-RU"/>
        </w:rPr>
      </w:pPr>
      <w:bookmarkStart w:id="2" w:name="_Toc208839925"/>
      <w:r w:rsidRPr="008C519E">
        <w:rPr>
          <w:rFonts w:eastAsia="Times New Roman"/>
          <w:lang w:eastAsia="ru-RU"/>
        </w:rPr>
        <w:t>Комплексный подход к наставничеству должностных лиц</w:t>
      </w:r>
      <w:bookmarkEnd w:id="2"/>
      <w:r w:rsidRPr="008C519E">
        <w:rPr>
          <w:rFonts w:eastAsia="Times New Roman"/>
          <w:lang w:eastAsia="ru-RU"/>
        </w:rPr>
        <w:t xml:space="preserve"> </w:t>
      </w:r>
    </w:p>
    <w:p w14:paraId="7EDAA822" w14:textId="77777777" w:rsidR="00084CDF" w:rsidRPr="008C519E" w:rsidRDefault="00435735" w:rsidP="00B47B8C">
      <w:pPr>
        <w:pStyle w:val="ac"/>
        <w:widowControl w:val="0"/>
        <w:rPr>
          <w:rFonts w:eastAsia="Times New Roman"/>
          <w:b w:val="0"/>
          <w:lang w:eastAsia="ru-RU"/>
        </w:rPr>
      </w:pPr>
      <w:bookmarkStart w:id="3" w:name="_Toc208839926"/>
      <w:r w:rsidRPr="008C519E">
        <w:rPr>
          <w:rFonts w:eastAsia="Times New Roman"/>
          <w:lang w:eastAsia="ru-RU"/>
        </w:rPr>
        <w:t>Сибирской электронной таможни</w:t>
      </w:r>
      <w:bookmarkEnd w:id="3"/>
    </w:p>
    <w:p w14:paraId="25710CED" w14:textId="77777777" w:rsidR="00084CDF" w:rsidRPr="000B2506" w:rsidRDefault="00435735" w:rsidP="00B47B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службу в Сибирскую электронную таможню к каждому новичку прикрепляют наставника – должностное лицо таможни с опытом работы. Наставник закрепляется официально приказом таможни,  подготавливает индивидуальный план мероприятий по наставничеству, разрабатывает индивидуальное задание и, согласно разработанному плану, курирует работу новичка в течение двух месяцев. П</w:t>
      </w:r>
      <w:r w:rsidR="009529A9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истечении срока наставничества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подготавливается отзыв о результ</w:t>
      </w:r>
      <w:r w:rsidR="009529A9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атах работы.</w:t>
      </w:r>
      <w:r w:rsidR="00605707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47BB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содействия профессиональному развитию и адаптации впервые принятых должностных лиц используется система обучения, включающая курс теоретического обучения в группах по основным направлениям предстоящей работы и практического - на рабочем месте под руководством наставника. И</w:t>
      </w:r>
      <w:r w:rsidR="00605707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нспекторов </w:t>
      </w:r>
      <w:r w:rsidR="009347BB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605707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 электронного декларирования</w:t>
      </w:r>
      <w:r w:rsidR="002D5F98"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к выпуску деклараций только после успешного прохождения зачета по результатам прохождения учебной программы. </w:t>
      </w:r>
    </w:p>
    <w:p w14:paraId="7D099B36" w14:textId="77777777" w:rsidR="00B13530" w:rsidRPr="008C519E" w:rsidRDefault="001022ED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В рамках личного</w:t>
      </w:r>
      <w:r w:rsidR="00D6709A" w:rsidRPr="008C519E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8C519E">
        <w:rPr>
          <w:rFonts w:ascii="Times New Roman" w:hAnsi="Times New Roman" w:cs="Times New Roman"/>
          <w:sz w:val="28"/>
          <w:szCs w:val="28"/>
        </w:rPr>
        <w:t xml:space="preserve"> </w:t>
      </w:r>
      <w:r w:rsidR="00D6709A" w:rsidRPr="008C519E">
        <w:rPr>
          <w:rFonts w:ascii="Times New Roman" w:hAnsi="Times New Roman" w:cs="Times New Roman"/>
          <w:sz w:val="28"/>
          <w:szCs w:val="28"/>
        </w:rPr>
        <w:t>впервые прибывшего</w:t>
      </w:r>
      <w:r w:rsidRPr="008C519E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D6709A" w:rsidRPr="008C519E">
        <w:rPr>
          <w:rFonts w:ascii="Times New Roman" w:hAnsi="Times New Roman" w:cs="Times New Roman"/>
          <w:sz w:val="28"/>
          <w:szCs w:val="28"/>
        </w:rPr>
        <w:t xml:space="preserve">ого </w:t>
      </w:r>
      <w:r w:rsidRPr="008C519E">
        <w:rPr>
          <w:rFonts w:ascii="Times New Roman" w:hAnsi="Times New Roman" w:cs="Times New Roman"/>
          <w:sz w:val="28"/>
          <w:szCs w:val="28"/>
        </w:rPr>
        <w:t>лиц</w:t>
      </w:r>
      <w:r w:rsidR="00D6709A" w:rsidRPr="008C519E">
        <w:rPr>
          <w:rFonts w:ascii="Times New Roman" w:hAnsi="Times New Roman" w:cs="Times New Roman"/>
          <w:sz w:val="28"/>
          <w:szCs w:val="28"/>
        </w:rPr>
        <w:t>а</w:t>
      </w:r>
      <w:r w:rsidRPr="008C519E">
        <w:rPr>
          <w:rFonts w:ascii="Times New Roman" w:hAnsi="Times New Roman" w:cs="Times New Roman"/>
          <w:sz w:val="28"/>
          <w:szCs w:val="28"/>
        </w:rPr>
        <w:t xml:space="preserve"> </w:t>
      </w:r>
      <w:r w:rsidR="00D6709A" w:rsidRPr="008C519E">
        <w:rPr>
          <w:rFonts w:ascii="Times New Roman" w:hAnsi="Times New Roman" w:cs="Times New Roman"/>
          <w:sz w:val="28"/>
          <w:szCs w:val="28"/>
        </w:rPr>
        <w:t xml:space="preserve">наставником </w:t>
      </w:r>
      <w:r w:rsidRPr="008C519E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0B2506">
        <w:rPr>
          <w:rFonts w:ascii="Times New Roman" w:hAnsi="Times New Roman" w:cs="Times New Roman"/>
          <w:sz w:val="28"/>
          <w:szCs w:val="28"/>
        </w:rPr>
        <w:t>различные индивидуальные подходы, приведем два неоднократно опробованных и подтвердивших свою эффективность</w:t>
      </w:r>
      <w:r w:rsidR="00B47B8C">
        <w:rPr>
          <w:rFonts w:ascii="Times New Roman" w:hAnsi="Times New Roman" w:cs="Times New Roman"/>
          <w:sz w:val="28"/>
          <w:szCs w:val="28"/>
        </w:rPr>
        <w:t>.</w:t>
      </w:r>
    </w:p>
    <w:p w14:paraId="749472E1" w14:textId="77777777" w:rsidR="009517AF" w:rsidRPr="008C519E" w:rsidRDefault="00B47B8C" w:rsidP="00B47B8C">
      <w:pPr>
        <w:pStyle w:val="ac"/>
        <w:widowControl w:val="0"/>
      </w:pPr>
      <w:bookmarkStart w:id="4" w:name="_Toc208839927"/>
      <w:r>
        <w:t>Подход № 1 «Конспективный»</w:t>
      </w:r>
      <w:bookmarkEnd w:id="4"/>
      <w:r w:rsidRPr="008C519E">
        <w:t xml:space="preserve"> </w:t>
      </w:r>
    </w:p>
    <w:p w14:paraId="7E082323" w14:textId="77777777" w:rsidR="000B2506" w:rsidRDefault="000B2506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2506">
        <w:rPr>
          <w:rFonts w:ascii="Times New Roman" w:hAnsi="Times New Roman" w:cs="Times New Roman"/>
          <w:sz w:val="28"/>
          <w:szCs w:val="28"/>
        </w:rPr>
        <w:t>Предполагает следующую цепочку действий: объяснение – иллюстрация (+объяснение) – самостоятельное действие – разбор ошибок – оценка.</w:t>
      </w:r>
    </w:p>
    <w:p w14:paraId="1938EA3B" w14:textId="77777777" w:rsidR="009517AF" w:rsidRPr="008C519E" w:rsidRDefault="009517AF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7A">
        <w:rPr>
          <w:rFonts w:ascii="Times New Roman" w:hAnsi="Times New Roman" w:cs="Times New Roman"/>
          <w:sz w:val="28"/>
          <w:szCs w:val="28"/>
        </w:rPr>
        <w:t>Плюсы: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Pr="008C519E">
        <w:rPr>
          <w:rFonts w:ascii="Times New Roman" w:hAnsi="Times New Roman" w:cs="Times New Roman"/>
          <w:sz w:val="28"/>
          <w:szCs w:val="28"/>
        </w:rPr>
        <w:t>быстро вводит должностное лицо в общий рабочий процесс подразделения</w:t>
      </w:r>
      <w:r w:rsidR="00CA17CB" w:rsidRPr="008C519E">
        <w:rPr>
          <w:rFonts w:ascii="Times New Roman" w:hAnsi="Times New Roman" w:cs="Times New Roman"/>
          <w:sz w:val="28"/>
          <w:szCs w:val="28"/>
        </w:rPr>
        <w:t xml:space="preserve">. </w:t>
      </w:r>
      <w:r w:rsidR="009A42BC" w:rsidRPr="008C519E">
        <w:rPr>
          <w:rFonts w:ascii="Times New Roman" w:hAnsi="Times New Roman" w:cs="Times New Roman"/>
          <w:sz w:val="28"/>
          <w:szCs w:val="28"/>
        </w:rPr>
        <w:t>Не вызывает стресс от погружения</w:t>
      </w:r>
      <w:r w:rsidR="00CA17CB" w:rsidRPr="008C519E">
        <w:rPr>
          <w:rFonts w:ascii="Times New Roman" w:hAnsi="Times New Roman" w:cs="Times New Roman"/>
          <w:sz w:val="28"/>
          <w:szCs w:val="28"/>
        </w:rPr>
        <w:t xml:space="preserve">, универсален (не требует от обучаемого проявления индивидуальных аналитических навыков, не принуждает к самостоятельному поиску решения). </w:t>
      </w:r>
    </w:p>
    <w:p w14:paraId="377E9E4B" w14:textId="2F5C7FB3" w:rsidR="00CA17CB" w:rsidRPr="008C519E" w:rsidRDefault="009517AF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7A">
        <w:rPr>
          <w:rFonts w:ascii="Times New Roman" w:hAnsi="Times New Roman" w:cs="Times New Roman"/>
          <w:sz w:val="28"/>
          <w:szCs w:val="28"/>
        </w:rPr>
        <w:t>Минусы:</w:t>
      </w:r>
      <w:r w:rsidRPr="008C519E">
        <w:rPr>
          <w:rFonts w:ascii="Times New Roman" w:hAnsi="Times New Roman" w:cs="Times New Roman"/>
          <w:sz w:val="28"/>
          <w:szCs w:val="28"/>
        </w:rPr>
        <w:t xml:space="preserve"> </w:t>
      </w:r>
      <w:r w:rsidR="009A42BC" w:rsidRPr="008C519E">
        <w:rPr>
          <w:rFonts w:ascii="Times New Roman" w:hAnsi="Times New Roman" w:cs="Times New Roman"/>
          <w:sz w:val="28"/>
          <w:szCs w:val="28"/>
        </w:rPr>
        <w:t xml:space="preserve">обучаемый не работает автономно, </w:t>
      </w:r>
      <w:r w:rsidR="00106306" w:rsidRPr="008C519E">
        <w:rPr>
          <w:rFonts w:ascii="Times New Roman" w:hAnsi="Times New Roman" w:cs="Times New Roman"/>
          <w:sz w:val="28"/>
          <w:szCs w:val="28"/>
        </w:rPr>
        <w:t>эффективен только</w:t>
      </w:r>
      <w:r w:rsidR="00CA17CB" w:rsidRPr="008C519E">
        <w:rPr>
          <w:rFonts w:ascii="Times New Roman" w:hAnsi="Times New Roman" w:cs="Times New Roman"/>
          <w:sz w:val="28"/>
          <w:szCs w:val="28"/>
        </w:rPr>
        <w:t xml:space="preserve"> в </w:t>
      </w:r>
      <w:r w:rsidR="00CA17CB" w:rsidRPr="008C519E">
        <w:rPr>
          <w:rFonts w:ascii="Times New Roman" w:hAnsi="Times New Roman" w:cs="Times New Roman"/>
          <w:sz w:val="28"/>
          <w:szCs w:val="28"/>
        </w:rPr>
        <w:lastRenderedPageBreak/>
        <w:t>отношении однотипных задач</w:t>
      </w:r>
      <w:r w:rsidRPr="008C519E">
        <w:rPr>
          <w:rFonts w:ascii="Times New Roman" w:hAnsi="Times New Roman" w:cs="Times New Roman"/>
          <w:sz w:val="28"/>
          <w:szCs w:val="28"/>
        </w:rPr>
        <w:t xml:space="preserve">, не гарантирует понимание смысла совершаемых действий, увеличивает вероятность допущения </w:t>
      </w:r>
      <w:r w:rsidR="00A7493B" w:rsidRPr="00A7493B">
        <w:rPr>
          <w:rFonts w:ascii="Times New Roman" w:hAnsi="Times New Roman" w:cs="Times New Roman"/>
          <w:sz w:val="28"/>
          <w:szCs w:val="28"/>
        </w:rPr>
        <w:t>формальных</w:t>
      </w:r>
      <w:r w:rsidRPr="00A7493B">
        <w:rPr>
          <w:rFonts w:ascii="Times New Roman" w:hAnsi="Times New Roman" w:cs="Times New Roman"/>
          <w:sz w:val="28"/>
          <w:szCs w:val="28"/>
        </w:rPr>
        <w:t xml:space="preserve"> </w:t>
      </w:r>
      <w:r w:rsidRPr="008C519E">
        <w:rPr>
          <w:rFonts w:ascii="Times New Roman" w:hAnsi="Times New Roman" w:cs="Times New Roman"/>
          <w:sz w:val="28"/>
          <w:szCs w:val="28"/>
        </w:rPr>
        <w:t>ошибок</w:t>
      </w:r>
      <w:r w:rsidR="00CA17CB" w:rsidRPr="008C51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8B7A51" w14:textId="2C14AAF8" w:rsidR="004F6742" w:rsidRPr="008C519E" w:rsidRDefault="004F6742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27A">
        <w:rPr>
          <w:rFonts w:ascii="Times New Roman" w:hAnsi="Times New Roman" w:cs="Times New Roman"/>
          <w:sz w:val="28"/>
          <w:szCs w:val="28"/>
        </w:rPr>
        <w:t>Актуальность</w:t>
      </w:r>
      <w:r w:rsidR="008A427A" w:rsidRPr="008A427A">
        <w:rPr>
          <w:rFonts w:ascii="Times New Roman" w:hAnsi="Times New Roman" w:cs="Times New Roman"/>
          <w:sz w:val="28"/>
          <w:szCs w:val="28"/>
        </w:rPr>
        <w:t>:</w:t>
      </w:r>
      <w:r w:rsidR="00A02707" w:rsidRPr="008C5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558" w:rsidRPr="008C519E">
        <w:rPr>
          <w:rFonts w:ascii="Times New Roman" w:hAnsi="Times New Roman" w:cs="Times New Roman"/>
          <w:sz w:val="28"/>
          <w:szCs w:val="28"/>
        </w:rPr>
        <w:t xml:space="preserve">работа таможенных органов часто связана с решением похожих, повторяющихся </w:t>
      </w:r>
      <w:r w:rsidR="00D87237">
        <w:rPr>
          <w:rFonts w:ascii="Times New Roman" w:hAnsi="Times New Roman" w:cs="Times New Roman"/>
          <w:sz w:val="28"/>
          <w:szCs w:val="28"/>
        </w:rPr>
        <w:t xml:space="preserve">задач, </w:t>
      </w:r>
      <w:proofErr w:type="spellStart"/>
      <w:r w:rsidR="00D87237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="00D87237">
        <w:rPr>
          <w:rFonts w:ascii="Times New Roman" w:hAnsi="Times New Roman" w:cs="Times New Roman"/>
          <w:sz w:val="28"/>
          <w:szCs w:val="28"/>
        </w:rPr>
        <w:t xml:space="preserve"> и сроки для которых установлены законодательством. Повышенная</w:t>
      </w:r>
      <w:r w:rsidR="00C12558" w:rsidRPr="008C519E">
        <w:rPr>
          <w:rFonts w:ascii="Times New Roman" w:hAnsi="Times New Roman" w:cs="Times New Roman"/>
          <w:sz w:val="28"/>
          <w:szCs w:val="28"/>
        </w:rPr>
        <w:t xml:space="preserve"> нагрузка на должностных лиц,</w:t>
      </w:r>
      <w:r w:rsidR="008A427A">
        <w:rPr>
          <w:rFonts w:ascii="Times New Roman" w:hAnsi="Times New Roman" w:cs="Times New Roman"/>
          <w:sz w:val="28"/>
          <w:szCs w:val="28"/>
        </w:rPr>
        <w:t xml:space="preserve"> ответственность и </w:t>
      </w:r>
      <w:r w:rsidR="008150B8" w:rsidRPr="00D87237">
        <w:rPr>
          <w:rFonts w:ascii="Times New Roman" w:hAnsi="Times New Roman" w:cs="Times New Roman"/>
          <w:sz w:val="28"/>
          <w:szCs w:val="28"/>
        </w:rPr>
        <w:t>уровень стресса</w:t>
      </w:r>
      <w:r w:rsidR="00C12558" w:rsidRPr="00D87237">
        <w:rPr>
          <w:rFonts w:ascii="Times New Roman" w:hAnsi="Times New Roman" w:cs="Times New Roman"/>
          <w:sz w:val="28"/>
          <w:szCs w:val="28"/>
        </w:rPr>
        <w:t>,</w:t>
      </w:r>
      <w:r w:rsidR="00C12558" w:rsidRPr="008C519E">
        <w:rPr>
          <w:rFonts w:ascii="Times New Roman" w:hAnsi="Times New Roman" w:cs="Times New Roman"/>
          <w:sz w:val="28"/>
          <w:szCs w:val="28"/>
        </w:rPr>
        <w:t xml:space="preserve"> сопровождающие рабочие процессы на таможенных постах, приводят к постоянному обновлению их кадрового состава. Рассматриваемый </w:t>
      </w:r>
      <w:r w:rsidR="00A02707" w:rsidRPr="008C519E">
        <w:rPr>
          <w:rFonts w:ascii="Times New Roman" w:hAnsi="Times New Roman" w:cs="Times New Roman"/>
          <w:sz w:val="28"/>
          <w:szCs w:val="28"/>
        </w:rPr>
        <w:t>подход является универсальным для структурных подразделений, выполняющих большое количество повторяющихся и однотипных задач, требующих быстрого внедрения новых должностных лиц в рабочие процессы.</w:t>
      </w:r>
    </w:p>
    <w:p w14:paraId="74E02B72" w14:textId="77777777" w:rsidR="004F6742" w:rsidRPr="008C519E" w:rsidRDefault="004F6742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7A">
        <w:rPr>
          <w:rFonts w:ascii="Times New Roman" w:hAnsi="Times New Roman" w:cs="Times New Roman"/>
          <w:sz w:val="28"/>
          <w:szCs w:val="28"/>
        </w:rPr>
        <w:t>Цель</w:t>
      </w:r>
      <w:r w:rsidR="008A427A" w:rsidRPr="008A427A">
        <w:rPr>
          <w:rFonts w:ascii="Times New Roman" w:hAnsi="Times New Roman" w:cs="Times New Roman"/>
          <w:sz w:val="28"/>
          <w:szCs w:val="28"/>
        </w:rPr>
        <w:t>:</w:t>
      </w:r>
      <w:r w:rsidR="008B3203" w:rsidRPr="008C5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3" w:rsidRPr="008C519E">
        <w:rPr>
          <w:rFonts w:ascii="Times New Roman" w:hAnsi="Times New Roman" w:cs="Times New Roman"/>
          <w:sz w:val="28"/>
          <w:szCs w:val="28"/>
        </w:rPr>
        <w:t>быстрое внедрение нового должностного лица в рабочий процесс.</w:t>
      </w:r>
    </w:p>
    <w:p w14:paraId="56EFB331" w14:textId="77777777" w:rsidR="004F6742" w:rsidRPr="008A427A" w:rsidRDefault="004F6742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7A">
        <w:rPr>
          <w:rFonts w:ascii="Times New Roman" w:hAnsi="Times New Roman" w:cs="Times New Roman"/>
          <w:sz w:val="28"/>
          <w:szCs w:val="28"/>
        </w:rPr>
        <w:t>Задачи</w:t>
      </w:r>
      <w:r w:rsidR="008A427A" w:rsidRPr="008A427A">
        <w:rPr>
          <w:rFonts w:ascii="Times New Roman" w:hAnsi="Times New Roman" w:cs="Times New Roman"/>
          <w:sz w:val="28"/>
          <w:szCs w:val="28"/>
        </w:rPr>
        <w:t>:</w:t>
      </w:r>
      <w:r w:rsidR="009A42BC" w:rsidRPr="008A42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A4587" w14:textId="77777777" w:rsidR="009A42BC" w:rsidRPr="008C519E" w:rsidRDefault="00106306" w:rsidP="00B47B8C">
      <w:pPr>
        <w:pStyle w:val="a9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Сформировать четкое понимание основных направлений деятельности подразделения.</w:t>
      </w:r>
    </w:p>
    <w:p w14:paraId="390A2702" w14:textId="77777777" w:rsidR="00106306" w:rsidRPr="008C519E" w:rsidRDefault="00106306" w:rsidP="00B47B8C">
      <w:pPr>
        <w:pStyle w:val="a9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Зафиксировать основные повторяющиеся задачи подразделения в форме конкретных алгоритмов действий.</w:t>
      </w:r>
    </w:p>
    <w:p w14:paraId="55873ED5" w14:textId="77777777" w:rsidR="00106306" w:rsidRPr="008C519E" w:rsidRDefault="00106306" w:rsidP="00B47B8C">
      <w:pPr>
        <w:pStyle w:val="a9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 xml:space="preserve">Отработать алгоритмы реализации конкретных задач подразделения </w:t>
      </w:r>
      <w:r w:rsidR="002134AA" w:rsidRPr="008C519E">
        <w:rPr>
          <w:rFonts w:ascii="Times New Roman" w:hAnsi="Times New Roman" w:cs="Times New Roman"/>
          <w:sz w:val="28"/>
          <w:szCs w:val="28"/>
        </w:rPr>
        <w:t>на практике.</w:t>
      </w:r>
    </w:p>
    <w:p w14:paraId="408259AE" w14:textId="77777777" w:rsidR="002134AA" w:rsidRPr="008C519E" w:rsidRDefault="002134AA" w:rsidP="00B47B8C">
      <w:pPr>
        <w:pStyle w:val="a9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Сформировать у должностного лица понимание практической значимости выполняемых действий.</w:t>
      </w:r>
    </w:p>
    <w:p w14:paraId="63B73C0E" w14:textId="77777777" w:rsidR="00A02707" w:rsidRPr="008A427A" w:rsidRDefault="004F6742" w:rsidP="00B47B8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7A">
        <w:rPr>
          <w:rFonts w:ascii="Times New Roman" w:hAnsi="Times New Roman" w:cs="Times New Roman"/>
          <w:sz w:val="28"/>
          <w:szCs w:val="28"/>
        </w:rPr>
        <w:t>Практическая значимость</w:t>
      </w:r>
      <w:r w:rsidR="008A427A" w:rsidRPr="008A427A">
        <w:rPr>
          <w:rFonts w:ascii="Times New Roman" w:hAnsi="Times New Roman" w:cs="Times New Roman"/>
          <w:sz w:val="28"/>
          <w:szCs w:val="28"/>
        </w:rPr>
        <w:t>:</w:t>
      </w:r>
      <w:r w:rsidRPr="008A42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7C8BF" w14:textId="77777777" w:rsidR="004F6742" w:rsidRPr="008C519E" w:rsidRDefault="00A02707" w:rsidP="00B47B8C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возможность внедрения должностного лица в рабочий процесс уже на начальном этапе его обучения;</w:t>
      </w:r>
    </w:p>
    <w:p w14:paraId="7F2CEAD3" w14:textId="77777777" w:rsidR="00A02707" w:rsidRPr="008C519E" w:rsidRDefault="00A02707" w:rsidP="00B47B8C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 xml:space="preserve">алгоритмы, составленные в рамках подготовки должностного лица, могут использоваться подразделением при дальнейшем обучений вновь прибывших должностных лиц, а также в рамках занятий по профессиональной учебе подразделения, с целью повторения и </w:t>
      </w:r>
      <w:r w:rsidRPr="008C519E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профилактики нарушений. </w:t>
      </w:r>
    </w:p>
    <w:p w14:paraId="79399DA1" w14:textId="77777777" w:rsidR="00A02707" w:rsidRDefault="00B47B8C" w:rsidP="00B47B8C">
      <w:pPr>
        <w:pStyle w:val="ac"/>
        <w:widowControl w:val="0"/>
      </w:pPr>
      <w:bookmarkStart w:id="5" w:name="_Toc208839928"/>
      <w:r>
        <w:t>Подход № 2 «Аналитический»</w:t>
      </w:r>
      <w:bookmarkEnd w:id="5"/>
    </w:p>
    <w:p w14:paraId="326128CB" w14:textId="77777777" w:rsidR="000B2506" w:rsidRPr="00150CA8" w:rsidRDefault="00150CA8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506">
        <w:rPr>
          <w:rFonts w:ascii="Times New Roman" w:hAnsi="Times New Roman" w:cs="Times New Roman"/>
          <w:sz w:val="28"/>
          <w:szCs w:val="28"/>
        </w:rPr>
        <w:t>Предполагает следующую цепочку действий:</w:t>
      </w:r>
      <w:r w:rsidRPr="0015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постановка задачи </w:t>
      </w:r>
      <w:r w:rsidR="00B47B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(+ инструменты для ее решения, обозначение критических точек) – самостоятельное действие – вопросы к наставнику – оценка и комментарий.</w:t>
      </w:r>
    </w:p>
    <w:p w14:paraId="5466BE99" w14:textId="1D1EACC6" w:rsidR="00FA21FD" w:rsidRPr="008C519E" w:rsidRDefault="00FA21FD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Плюсы:</w:t>
      </w:r>
      <w:r w:rsidRPr="008C519E">
        <w:rPr>
          <w:rFonts w:ascii="Times New Roman" w:hAnsi="Times New Roman" w:cs="Times New Roman"/>
          <w:sz w:val="28"/>
          <w:szCs w:val="28"/>
        </w:rPr>
        <w:t xml:space="preserve"> п</w:t>
      </w:r>
      <w:r w:rsidR="00724336" w:rsidRPr="008C519E">
        <w:rPr>
          <w:rFonts w:ascii="Times New Roman" w:hAnsi="Times New Roman" w:cs="Times New Roman"/>
          <w:sz w:val="28"/>
          <w:szCs w:val="28"/>
        </w:rPr>
        <w:t>озволяет обучаемому разобраться в сути процесса, значении каждого действия и атрибута (</w:t>
      </w:r>
      <w:r w:rsidR="00E2185D" w:rsidRPr="008C519E">
        <w:rPr>
          <w:rFonts w:ascii="Times New Roman" w:hAnsi="Times New Roman" w:cs="Times New Roman"/>
          <w:sz w:val="28"/>
          <w:szCs w:val="28"/>
        </w:rPr>
        <w:t xml:space="preserve">особенности расположения слов, ячеек в таблицах, порядок согласования документа и </w:t>
      </w:r>
      <w:proofErr w:type="spellStart"/>
      <w:proofErr w:type="gramStart"/>
      <w:r w:rsidR="00E2185D" w:rsidRPr="008C519E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E2185D" w:rsidRPr="008C519E">
        <w:rPr>
          <w:rFonts w:ascii="Times New Roman" w:hAnsi="Times New Roman" w:cs="Times New Roman"/>
          <w:sz w:val="28"/>
          <w:szCs w:val="28"/>
        </w:rPr>
        <w:t>)</w:t>
      </w:r>
      <w:r w:rsidR="00724336" w:rsidRPr="008C519E">
        <w:rPr>
          <w:rFonts w:ascii="Times New Roman" w:hAnsi="Times New Roman" w:cs="Times New Roman"/>
          <w:sz w:val="28"/>
          <w:szCs w:val="28"/>
        </w:rPr>
        <w:t>, чем сокращает количество «</w:t>
      </w:r>
      <w:r w:rsidR="00D87237">
        <w:rPr>
          <w:rFonts w:ascii="Times New Roman" w:hAnsi="Times New Roman" w:cs="Times New Roman"/>
          <w:sz w:val="28"/>
          <w:szCs w:val="28"/>
        </w:rPr>
        <w:t>формальных</w:t>
      </w:r>
      <w:r w:rsidR="00724336" w:rsidRPr="008C519E">
        <w:rPr>
          <w:rFonts w:ascii="Times New Roman" w:hAnsi="Times New Roman" w:cs="Times New Roman"/>
          <w:sz w:val="28"/>
          <w:szCs w:val="28"/>
        </w:rPr>
        <w:t>»</w:t>
      </w:r>
      <w:r w:rsidR="008B3203" w:rsidRPr="008C519E">
        <w:rPr>
          <w:rFonts w:ascii="Times New Roman" w:hAnsi="Times New Roman" w:cs="Times New Roman"/>
          <w:sz w:val="28"/>
          <w:szCs w:val="28"/>
        </w:rPr>
        <w:t xml:space="preserve"> ошибок</w:t>
      </w:r>
      <w:r w:rsidR="00E2185D" w:rsidRPr="008C519E">
        <w:rPr>
          <w:rFonts w:ascii="Times New Roman" w:hAnsi="Times New Roman" w:cs="Times New Roman"/>
          <w:sz w:val="28"/>
          <w:szCs w:val="28"/>
        </w:rPr>
        <w:t xml:space="preserve">. </w:t>
      </w:r>
      <w:r w:rsidR="00724336" w:rsidRPr="008150B8">
        <w:rPr>
          <w:rFonts w:ascii="Times New Roman" w:hAnsi="Times New Roman" w:cs="Times New Roman"/>
          <w:sz w:val="28"/>
          <w:szCs w:val="28"/>
        </w:rPr>
        <w:t xml:space="preserve">Позволяет проявить себя и выявить перспективных сотрудников. </w:t>
      </w:r>
      <w:r w:rsidR="009A42BC" w:rsidRPr="008150B8">
        <w:rPr>
          <w:rFonts w:ascii="Times New Roman" w:hAnsi="Times New Roman" w:cs="Times New Roman"/>
          <w:sz w:val="28"/>
          <w:szCs w:val="28"/>
        </w:rPr>
        <w:t>Появляется чувство</w:t>
      </w:r>
      <w:r w:rsidR="009A42BC" w:rsidRPr="008C519E">
        <w:rPr>
          <w:rFonts w:ascii="Times New Roman" w:hAnsi="Times New Roman" w:cs="Times New Roman"/>
          <w:sz w:val="28"/>
          <w:szCs w:val="28"/>
        </w:rPr>
        <w:t xml:space="preserve"> ответственности, улучшается понимание между наставником и обучаемым. </w:t>
      </w:r>
      <w:r w:rsidR="00724336" w:rsidRPr="008C519E">
        <w:rPr>
          <w:rFonts w:ascii="Times New Roman" w:hAnsi="Times New Roman" w:cs="Times New Roman"/>
          <w:sz w:val="28"/>
          <w:szCs w:val="28"/>
        </w:rPr>
        <w:t xml:space="preserve">Требует меньше личного времени наставника (оказывает меньшее влияние на эффективность работы подразделения, не отрывая наставника от его основных должностных обязанностей). </w:t>
      </w:r>
    </w:p>
    <w:p w14:paraId="04AADF08" w14:textId="77777777" w:rsidR="001C33E8" w:rsidRPr="008C519E" w:rsidRDefault="00FA21FD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Минусы:</w:t>
      </w:r>
      <w:r w:rsidRPr="008C519E">
        <w:rPr>
          <w:rFonts w:ascii="Times New Roman" w:hAnsi="Times New Roman" w:cs="Times New Roman"/>
          <w:sz w:val="28"/>
          <w:szCs w:val="28"/>
        </w:rPr>
        <w:t xml:space="preserve"> н</w:t>
      </w:r>
      <w:r w:rsidR="007A1B39" w:rsidRPr="008C519E">
        <w:rPr>
          <w:rFonts w:ascii="Times New Roman" w:hAnsi="Times New Roman" w:cs="Times New Roman"/>
          <w:sz w:val="28"/>
          <w:szCs w:val="28"/>
        </w:rPr>
        <w:t xml:space="preserve">а начальном этапе не универсален, применим только к должностным лицам, готовым действовать самостоятельно. </w:t>
      </w:r>
      <w:proofErr w:type="gramStart"/>
      <w:r w:rsidR="007A1B39" w:rsidRPr="008C519E">
        <w:rPr>
          <w:rFonts w:ascii="Times New Roman" w:hAnsi="Times New Roman" w:cs="Times New Roman"/>
          <w:sz w:val="28"/>
          <w:szCs w:val="28"/>
        </w:rPr>
        <w:t>Более длительный, так как требует времени на самостоятельный поиск решения без использования готовых шаблонов, основываясь на личном анализе и выстраивании собственных алгоритмов действий.</w:t>
      </w:r>
      <w:proofErr w:type="gramEnd"/>
      <w:r w:rsidR="00724336" w:rsidRPr="008C519E">
        <w:rPr>
          <w:rFonts w:ascii="Times New Roman" w:hAnsi="Times New Roman" w:cs="Times New Roman"/>
          <w:sz w:val="28"/>
          <w:szCs w:val="28"/>
        </w:rPr>
        <w:t xml:space="preserve"> Является вынужденным в случаях высокой нагрузки на наставника и отсутствия времени на разбор ошибок и повторное объяснение алгоритма действий.</w:t>
      </w:r>
      <w:r w:rsidR="008B3203" w:rsidRPr="008C519E">
        <w:rPr>
          <w:rFonts w:ascii="Times New Roman" w:hAnsi="Times New Roman" w:cs="Times New Roman"/>
          <w:sz w:val="28"/>
          <w:szCs w:val="28"/>
        </w:rPr>
        <w:t xml:space="preserve"> Может привести к возникновению «латентных» ошибок.</w:t>
      </w:r>
      <w:r w:rsidR="008C7F9A" w:rsidRPr="008C519E">
        <w:rPr>
          <w:rFonts w:ascii="Times New Roman" w:hAnsi="Times New Roman" w:cs="Times New Roman"/>
          <w:sz w:val="28"/>
          <w:szCs w:val="28"/>
        </w:rPr>
        <w:t xml:space="preserve"> Существует риск, что обучаемый не справится с задачей и наставнику придется сделать все самому (так как большая часть реализуемых подразделением задач имеют ограниченный срок исполнения)</w:t>
      </w:r>
      <w:r w:rsidR="00986E0C" w:rsidRPr="008C519E">
        <w:rPr>
          <w:rFonts w:ascii="Times New Roman" w:hAnsi="Times New Roman" w:cs="Times New Roman"/>
          <w:sz w:val="28"/>
          <w:szCs w:val="28"/>
        </w:rPr>
        <w:t>.</w:t>
      </w:r>
    </w:p>
    <w:p w14:paraId="2A3AFB84" w14:textId="77777777" w:rsidR="001C33E8" w:rsidRPr="008C519E" w:rsidRDefault="001C33E8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Актуальность</w:t>
      </w:r>
      <w:r w:rsidR="00B47B8C" w:rsidRPr="00B47B8C">
        <w:rPr>
          <w:rFonts w:ascii="Times New Roman" w:hAnsi="Times New Roman" w:cs="Times New Roman"/>
          <w:sz w:val="28"/>
          <w:szCs w:val="28"/>
        </w:rPr>
        <w:t>:</w:t>
      </w:r>
      <w:r w:rsidR="0001046C" w:rsidRPr="008C5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6C" w:rsidRPr="008C519E">
        <w:rPr>
          <w:rFonts w:ascii="Times New Roman" w:hAnsi="Times New Roman" w:cs="Times New Roman"/>
          <w:sz w:val="28"/>
          <w:szCs w:val="28"/>
        </w:rPr>
        <w:t>в подразделениях таможенных орган</w:t>
      </w:r>
      <w:r w:rsidR="0051725B">
        <w:rPr>
          <w:rFonts w:ascii="Times New Roman" w:hAnsi="Times New Roman" w:cs="Times New Roman"/>
          <w:sz w:val="28"/>
          <w:szCs w:val="28"/>
        </w:rPr>
        <w:t>ов, реализующих творческие и не</w:t>
      </w:r>
      <w:r w:rsidR="0001046C" w:rsidRPr="008C519E">
        <w:rPr>
          <w:rFonts w:ascii="Times New Roman" w:hAnsi="Times New Roman" w:cs="Times New Roman"/>
          <w:sz w:val="28"/>
          <w:szCs w:val="28"/>
        </w:rPr>
        <w:t>цикличные процессы, существует потребность в кадрах, способных самостоятельно решать поставленные задачи, привносить в деяте</w:t>
      </w:r>
      <w:r w:rsidR="00150CA8">
        <w:rPr>
          <w:rFonts w:ascii="Times New Roman" w:hAnsi="Times New Roman" w:cs="Times New Roman"/>
          <w:sz w:val="28"/>
          <w:szCs w:val="28"/>
        </w:rPr>
        <w:t>льность подразделения новые, не</w:t>
      </w:r>
      <w:r w:rsidR="0001046C" w:rsidRPr="008C519E">
        <w:rPr>
          <w:rFonts w:ascii="Times New Roman" w:hAnsi="Times New Roman" w:cs="Times New Roman"/>
          <w:sz w:val="28"/>
          <w:szCs w:val="28"/>
        </w:rPr>
        <w:t xml:space="preserve">изученные практики. Представленный подход позволяет идентифицировать такие кадры из числа вновь прибывших </w:t>
      </w:r>
      <w:r w:rsidR="0001046C" w:rsidRPr="008C519E">
        <w:rPr>
          <w:rFonts w:ascii="Times New Roman" w:hAnsi="Times New Roman" w:cs="Times New Roman"/>
          <w:sz w:val="28"/>
          <w:szCs w:val="28"/>
        </w:rPr>
        <w:lastRenderedPageBreak/>
        <w:t>должностных лиц.</w:t>
      </w:r>
    </w:p>
    <w:p w14:paraId="33CFC6FA" w14:textId="77777777" w:rsidR="001C33E8" w:rsidRPr="00B47B8C" w:rsidRDefault="001C33E8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Цель</w:t>
      </w:r>
      <w:r w:rsidR="00B47B8C">
        <w:rPr>
          <w:rFonts w:ascii="Times New Roman" w:hAnsi="Times New Roman" w:cs="Times New Roman"/>
          <w:sz w:val="28"/>
          <w:szCs w:val="28"/>
        </w:rPr>
        <w:t>:</w:t>
      </w:r>
      <w:r w:rsidR="008B3203" w:rsidRPr="00B47B8C">
        <w:rPr>
          <w:rFonts w:ascii="Times New Roman" w:hAnsi="Times New Roman" w:cs="Times New Roman"/>
          <w:sz w:val="28"/>
          <w:szCs w:val="28"/>
        </w:rPr>
        <w:t xml:space="preserve"> подготовка квалифицированного должностного лица, способного к самостоятельному решению поставленных задач.</w:t>
      </w:r>
    </w:p>
    <w:p w14:paraId="45113E5C" w14:textId="77777777" w:rsidR="001C33E8" w:rsidRPr="00B47B8C" w:rsidRDefault="001C33E8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Задачи</w:t>
      </w:r>
      <w:r w:rsidR="00B47B8C">
        <w:rPr>
          <w:rFonts w:ascii="Times New Roman" w:hAnsi="Times New Roman" w:cs="Times New Roman"/>
          <w:sz w:val="28"/>
          <w:szCs w:val="28"/>
        </w:rPr>
        <w:t>:</w:t>
      </w:r>
    </w:p>
    <w:p w14:paraId="41922B95" w14:textId="77777777" w:rsidR="00243C13" w:rsidRPr="00B47B8C" w:rsidRDefault="00243C13" w:rsidP="00C33FE8">
      <w:pPr>
        <w:pStyle w:val="a9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 xml:space="preserve">Выделить критические точки в каждом направлении деятельности отдела, на которые </w:t>
      </w:r>
      <w:proofErr w:type="gramStart"/>
      <w:r w:rsidRPr="00B47B8C">
        <w:rPr>
          <w:rFonts w:ascii="Times New Roman" w:hAnsi="Times New Roman" w:cs="Times New Roman"/>
          <w:sz w:val="28"/>
          <w:szCs w:val="28"/>
        </w:rPr>
        <w:t>обучаемому</w:t>
      </w:r>
      <w:proofErr w:type="gramEnd"/>
      <w:r w:rsidRPr="00B47B8C">
        <w:rPr>
          <w:rFonts w:ascii="Times New Roman" w:hAnsi="Times New Roman" w:cs="Times New Roman"/>
          <w:sz w:val="28"/>
          <w:szCs w:val="28"/>
        </w:rPr>
        <w:t xml:space="preserve"> необходимо обратить пристальное внимание.</w:t>
      </w:r>
    </w:p>
    <w:p w14:paraId="1F9EDD01" w14:textId="77777777" w:rsidR="00C57A99" w:rsidRPr="00B47B8C" w:rsidRDefault="00C57A99" w:rsidP="00C33FE8">
      <w:pPr>
        <w:pStyle w:val="a9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Сформировать у вновь прибывших должностных лиц навык самостоятельного поиска пути решения поставленных в работе задач.</w:t>
      </w:r>
    </w:p>
    <w:p w14:paraId="2C913C17" w14:textId="77777777" w:rsidR="00C57A99" w:rsidRPr="00B47B8C" w:rsidRDefault="00C57A99" w:rsidP="00C33FE8">
      <w:pPr>
        <w:pStyle w:val="a9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 xml:space="preserve">Сформировать у должностного лица понимание практической значимости выполняемых </w:t>
      </w:r>
      <w:r w:rsidR="00795DFA" w:rsidRPr="00B47B8C">
        <w:rPr>
          <w:rFonts w:ascii="Times New Roman" w:hAnsi="Times New Roman" w:cs="Times New Roman"/>
          <w:sz w:val="28"/>
          <w:szCs w:val="28"/>
        </w:rPr>
        <w:t>профессиональных задач</w:t>
      </w:r>
      <w:r w:rsidRPr="00B47B8C">
        <w:rPr>
          <w:rFonts w:ascii="Times New Roman" w:hAnsi="Times New Roman" w:cs="Times New Roman"/>
          <w:sz w:val="28"/>
          <w:szCs w:val="28"/>
        </w:rPr>
        <w:t>.</w:t>
      </w:r>
    </w:p>
    <w:p w14:paraId="5ABB1831" w14:textId="77777777" w:rsidR="001C33E8" w:rsidRPr="00B47B8C" w:rsidRDefault="001C33E8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Практическая значимость</w:t>
      </w:r>
      <w:r w:rsidR="00B47B8C">
        <w:rPr>
          <w:rFonts w:ascii="Times New Roman" w:hAnsi="Times New Roman" w:cs="Times New Roman"/>
          <w:sz w:val="28"/>
          <w:szCs w:val="28"/>
        </w:rPr>
        <w:t>:</w:t>
      </w:r>
      <w:r w:rsidRPr="00B47B8C">
        <w:rPr>
          <w:rFonts w:ascii="Times New Roman" w:hAnsi="Times New Roman" w:cs="Times New Roman"/>
          <w:sz w:val="28"/>
          <w:szCs w:val="28"/>
        </w:rPr>
        <w:t xml:space="preserve"> </w:t>
      </w:r>
      <w:r w:rsidR="00B47B8C">
        <w:rPr>
          <w:rFonts w:ascii="Times New Roman" w:hAnsi="Times New Roman" w:cs="Times New Roman"/>
          <w:sz w:val="28"/>
          <w:szCs w:val="28"/>
        </w:rPr>
        <w:t>в</w:t>
      </w:r>
      <w:r w:rsidR="0001046C" w:rsidRPr="00B47B8C">
        <w:rPr>
          <w:rFonts w:ascii="Times New Roman" w:hAnsi="Times New Roman" w:cs="Times New Roman"/>
          <w:sz w:val="28"/>
          <w:szCs w:val="28"/>
        </w:rPr>
        <w:t>озможность выявления перспективных кадров из числа вновь прибывших должностных лиц и повышения их заинтересованности в дальнейшем развитии себя в выбранной организации</w:t>
      </w:r>
      <w:r w:rsidR="00B47B8C">
        <w:rPr>
          <w:rFonts w:ascii="Times New Roman" w:hAnsi="Times New Roman" w:cs="Times New Roman"/>
          <w:sz w:val="28"/>
          <w:szCs w:val="28"/>
        </w:rPr>
        <w:t>.</w:t>
      </w:r>
    </w:p>
    <w:p w14:paraId="569C07D6" w14:textId="77777777" w:rsidR="009A42BC" w:rsidRDefault="007F094A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B8C">
        <w:rPr>
          <w:rFonts w:ascii="Times New Roman" w:hAnsi="Times New Roman" w:cs="Times New Roman"/>
          <w:sz w:val="28"/>
          <w:szCs w:val="28"/>
        </w:rPr>
        <w:t>Практическ</w:t>
      </w:r>
      <w:r w:rsidR="00484FF2" w:rsidRPr="00B47B8C">
        <w:rPr>
          <w:rFonts w:ascii="Times New Roman" w:hAnsi="Times New Roman" w:cs="Times New Roman"/>
          <w:sz w:val="28"/>
          <w:szCs w:val="28"/>
        </w:rPr>
        <w:t>ое</w:t>
      </w:r>
      <w:r w:rsidRPr="00B47B8C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484FF2" w:rsidRPr="00B47B8C">
        <w:rPr>
          <w:rFonts w:ascii="Times New Roman" w:hAnsi="Times New Roman" w:cs="Times New Roman"/>
          <w:sz w:val="28"/>
          <w:szCs w:val="28"/>
        </w:rPr>
        <w:t>ение</w:t>
      </w:r>
      <w:r w:rsidRPr="00B47B8C">
        <w:rPr>
          <w:rFonts w:ascii="Times New Roman" w:hAnsi="Times New Roman" w:cs="Times New Roman"/>
          <w:sz w:val="28"/>
          <w:szCs w:val="28"/>
        </w:rPr>
        <w:t xml:space="preserve"> подходов №</w:t>
      </w:r>
      <w:r w:rsidR="00B47B8C" w:rsidRPr="00B47B8C">
        <w:rPr>
          <w:rFonts w:ascii="Times New Roman" w:hAnsi="Times New Roman" w:cs="Times New Roman"/>
          <w:sz w:val="28"/>
          <w:szCs w:val="28"/>
        </w:rPr>
        <w:t xml:space="preserve"> </w:t>
      </w:r>
      <w:r w:rsidRPr="00B47B8C">
        <w:rPr>
          <w:rFonts w:ascii="Times New Roman" w:hAnsi="Times New Roman" w:cs="Times New Roman"/>
          <w:sz w:val="28"/>
          <w:szCs w:val="28"/>
        </w:rPr>
        <w:t>1 и №</w:t>
      </w:r>
      <w:r w:rsidR="00B47B8C" w:rsidRPr="00B47B8C">
        <w:rPr>
          <w:rFonts w:ascii="Times New Roman" w:hAnsi="Times New Roman" w:cs="Times New Roman"/>
          <w:sz w:val="28"/>
          <w:szCs w:val="28"/>
        </w:rPr>
        <w:t xml:space="preserve"> </w:t>
      </w:r>
      <w:r w:rsidRPr="00B47B8C">
        <w:rPr>
          <w:rFonts w:ascii="Times New Roman" w:hAnsi="Times New Roman" w:cs="Times New Roman"/>
          <w:sz w:val="28"/>
          <w:szCs w:val="28"/>
        </w:rPr>
        <w:t>2</w:t>
      </w:r>
      <w:r w:rsidR="00B47B8C">
        <w:rPr>
          <w:rFonts w:ascii="Times New Roman" w:hAnsi="Times New Roman" w:cs="Times New Roman"/>
          <w:sz w:val="28"/>
          <w:szCs w:val="28"/>
        </w:rPr>
        <w:t>: р</w:t>
      </w:r>
      <w:r w:rsidR="009A42BC" w:rsidRPr="00B47B8C">
        <w:rPr>
          <w:rFonts w:ascii="Times New Roman" w:hAnsi="Times New Roman" w:cs="Times New Roman"/>
          <w:sz w:val="28"/>
          <w:szCs w:val="28"/>
        </w:rPr>
        <w:t>азработанные подходы применимы как в зависимости</w:t>
      </w:r>
      <w:r w:rsidR="009A42BC" w:rsidRPr="008C519E">
        <w:rPr>
          <w:rFonts w:ascii="Times New Roman" w:hAnsi="Times New Roman" w:cs="Times New Roman"/>
          <w:sz w:val="28"/>
          <w:szCs w:val="28"/>
        </w:rPr>
        <w:t xml:space="preserve"> от человека, так и от вида поставленной задачи, в индивидуальной для каждого обучаемого последовательности, но всегда применимы оба, так как преследуют разную конечную цель. «Конспективный» подход всегда должен привести к «Аналитическому», если подразделению нужен компетентный сотрудник, способный со временем замкнуть на себе часть работы. Начало обучения с «Аналитического» подхода не должно исключать пересечения с «Конспективным», если необходимо вывести качество выполняемой должностным лицом работы на высокий уровень и исключить возникновение «латентных» ошибок.</w:t>
      </w:r>
    </w:p>
    <w:p w14:paraId="3AE57622" w14:textId="77777777" w:rsidR="009F5E1A" w:rsidRPr="009F5E1A" w:rsidRDefault="009F5E1A" w:rsidP="00B47B8C">
      <w:pPr>
        <w:pStyle w:val="ac"/>
        <w:widowControl w:val="0"/>
        <w:rPr>
          <w:rFonts w:eastAsia="Times New Roman"/>
          <w:lang w:eastAsia="ru-RU"/>
        </w:rPr>
      </w:pPr>
      <w:bookmarkStart w:id="6" w:name="_Toc208839929"/>
      <w:r w:rsidRPr="009F5E1A">
        <w:rPr>
          <w:rFonts w:eastAsia="Times New Roman"/>
          <w:lang w:eastAsia="ru-RU"/>
        </w:rPr>
        <w:t>Современные технологии в наставничестве</w:t>
      </w:r>
      <w:bookmarkEnd w:id="6"/>
    </w:p>
    <w:p w14:paraId="0FF1C494" w14:textId="77777777" w:rsidR="009F5E1A" w:rsidRPr="008C519E" w:rsidRDefault="009F5E1A" w:rsidP="00B47B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специалистами информационно-технического подразделения </w:t>
      </w:r>
      <w:r w:rsidRPr="00B4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таможни разработана модульная система «Личный кабинет инспектора». В веб-форме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реализовано более 17 модулей и подмодулей, помогающих в ежедневной работе должностным лицам таможни и таможенного поста. Система успешно реализуется и отмечена 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вышестоящими таможенными органами.</w:t>
      </w:r>
    </w:p>
    <w:p w14:paraId="490F2D85" w14:textId="6F74A29F" w:rsidR="009F5E1A" w:rsidRPr="00084CDF" w:rsidRDefault="009F5E1A" w:rsidP="00B47B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принятые должностные лица могут найти систему полезной и для себя. Функционал Личного кабинета позволяет </w:t>
      </w:r>
      <w:proofErr w:type="spellStart"/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ознакамливаться</w:t>
      </w:r>
      <w:proofErr w:type="spellEnd"/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нормативной документацией в одном месте, избежав длительных поисков документов по различным источникам; в системе реализована возможность формирования заявок на доступы к защищаемым информационным ресурсам; а в одном из модулей новички могут протестировать свои знания на примере практических задач с применением </w:t>
      </w:r>
      <w:proofErr w:type="spellStart"/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геймификации</w:t>
      </w:r>
      <w:proofErr w:type="spellEnd"/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вс</w:t>
      </w:r>
      <w:r w:rsidR="000B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сопровождается наглядным и интуитивно понятным интерфейсом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52134B" w14:textId="77777777" w:rsidR="009F5E1A" w:rsidRPr="00084CDF" w:rsidRDefault="009F5E1A" w:rsidP="00B47B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возможных направлений совершенствования организации системы наставничества может стать внедрение аналогичных модульных систем в деятельности 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крупных организаций</w:t>
      </w:r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создание в рамках системы специализированного модуля для впервые принятых должностных лиц, который включал бы в себя важную информацию о структуре 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руководстве, телефонный справочник, афишу предстоящих культурных мероприятий, а также централизованные блоки с нормативно-правовыми актами и системой тестирования знаний. </w:t>
      </w:r>
      <w:proofErr w:type="gramEnd"/>
    </w:p>
    <w:p w14:paraId="75BB0520" w14:textId="77777777" w:rsidR="009F5E1A" w:rsidRPr="00084CDF" w:rsidRDefault="009F5E1A" w:rsidP="00B47B8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впервые принятые должностные лица смогут самостоятельно получать часть важной информации, не отвлекая от срочной работы своего наставника, быстрее адаптируются в коллективе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08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r w:rsidRPr="008C5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 в курсе всех важных событий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C09782" w14:textId="77777777" w:rsidR="001D1AC5" w:rsidRDefault="001D1AC5" w:rsidP="001D1AC5">
      <w:pPr>
        <w:pStyle w:val="ac"/>
      </w:pPr>
      <w:bookmarkStart w:id="7" w:name="_Toc208839930"/>
      <w:r w:rsidRPr="001D1AC5">
        <w:t>Участие Молодежного совета таможни в процессах адаптации</w:t>
      </w:r>
      <w:bookmarkEnd w:id="7"/>
    </w:p>
    <w:p w14:paraId="51812BDE" w14:textId="77777777" w:rsidR="001D1AC5" w:rsidRDefault="009F5E1A" w:rsidP="001D1AC5">
      <w:pPr>
        <w:widowControl w:val="0"/>
        <w:spacing w:after="0" w:line="360" w:lineRule="auto"/>
        <w:ind w:firstLine="709"/>
        <w:jc w:val="both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8C519E">
        <w:rPr>
          <w:rFonts w:ascii="Times New Roman" w:hAnsi="Times New Roman" w:cs="Times New Roman"/>
          <w:sz w:val="28"/>
          <w:szCs w:val="28"/>
        </w:rPr>
        <w:t>Помимо закрепленного наставника шефство над новичками берет на себя и Молодежный совет таможни. Члены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19E">
        <w:rPr>
          <w:rFonts w:ascii="Times New Roman" w:hAnsi="Times New Roman" w:cs="Times New Roman"/>
          <w:sz w:val="28"/>
          <w:szCs w:val="28"/>
        </w:rPr>
        <w:t>жно</w:t>
      </w:r>
      <w:bookmarkStart w:id="8" w:name="_GoBack"/>
      <w:bookmarkEnd w:id="8"/>
      <w:r w:rsidRPr="008C519E">
        <w:rPr>
          <w:rFonts w:ascii="Times New Roman" w:hAnsi="Times New Roman" w:cs="Times New Roman"/>
          <w:sz w:val="28"/>
          <w:szCs w:val="28"/>
        </w:rPr>
        <w:t xml:space="preserve">го совета активно привлекают новичков в культурно-массовые мероприятия (участие в молодежном форуме ТИМ «Бирюса», участие в общегородских субботниках, экологических акциях, проведение викторин, реализация просветительно-образовательных выездов в ВУЗы, благотворительных выездов в подшефный детский дом и др.), сопровождают на рабочих местах в период знакомства со структурой таможни и коллективом. </w:t>
      </w:r>
      <w:r w:rsidR="001D1AC5">
        <w:br w:type="page"/>
      </w:r>
    </w:p>
    <w:p w14:paraId="637CD517" w14:textId="77777777" w:rsidR="00BE064B" w:rsidRPr="00BE064B" w:rsidRDefault="00BE064B" w:rsidP="00B47B8C">
      <w:pPr>
        <w:pStyle w:val="1"/>
        <w:widowControl w:val="0"/>
      </w:pPr>
      <w:bookmarkStart w:id="9" w:name="_Toc208839931"/>
      <w:r w:rsidRPr="00BE064B">
        <w:lastRenderedPageBreak/>
        <w:t>ЗАКЛЮЧЕНИЕ</w:t>
      </w:r>
      <w:bookmarkEnd w:id="9"/>
    </w:p>
    <w:p w14:paraId="4707AD58" w14:textId="77777777" w:rsidR="009F5E1A" w:rsidRPr="008C519E" w:rsidRDefault="000A07D3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F5E1A">
        <w:rPr>
          <w:rFonts w:ascii="Times New Roman" w:hAnsi="Times New Roman" w:cs="Times New Roman"/>
          <w:sz w:val="28"/>
          <w:szCs w:val="28"/>
        </w:rPr>
        <w:t>омплексный подход к реализации наставничества в Сибирской электронной таможне позволяет успешно и быстро адаптировать впервые п</w:t>
      </w:r>
      <w:r w:rsidR="0051725B">
        <w:rPr>
          <w:rFonts w:ascii="Times New Roman" w:hAnsi="Times New Roman" w:cs="Times New Roman"/>
          <w:sz w:val="28"/>
          <w:szCs w:val="28"/>
        </w:rPr>
        <w:t>ринятых</w:t>
      </w:r>
      <w:r w:rsidR="009F5E1A">
        <w:rPr>
          <w:rFonts w:ascii="Times New Roman" w:hAnsi="Times New Roman" w:cs="Times New Roman"/>
          <w:sz w:val="28"/>
          <w:szCs w:val="28"/>
        </w:rPr>
        <w:t xml:space="preserve"> должностных лиц в слаженной государственной структуре, подстраиваться под индивидуальные особенности кадров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0532">
        <w:rPr>
          <w:rFonts w:ascii="Times New Roman" w:hAnsi="Times New Roman" w:cs="Times New Roman"/>
          <w:sz w:val="28"/>
          <w:szCs w:val="28"/>
        </w:rPr>
        <w:t xml:space="preserve"> предоставлять им возможности для реализации собственных карьерных амбиций</w:t>
      </w:r>
      <w:r w:rsidR="00AD676F">
        <w:rPr>
          <w:rFonts w:ascii="Times New Roman" w:hAnsi="Times New Roman" w:cs="Times New Roman"/>
          <w:sz w:val="28"/>
          <w:szCs w:val="28"/>
        </w:rPr>
        <w:t xml:space="preserve"> и </w:t>
      </w:r>
      <w:r w:rsidR="009B0532">
        <w:rPr>
          <w:rFonts w:ascii="Times New Roman" w:hAnsi="Times New Roman" w:cs="Times New Roman"/>
          <w:sz w:val="28"/>
          <w:szCs w:val="28"/>
        </w:rPr>
        <w:t>получать удовлетворение от выбранной профессии.</w:t>
      </w:r>
    </w:p>
    <w:p w14:paraId="2BF80591" w14:textId="668F3333" w:rsidR="000E46A0" w:rsidRPr="008C519E" w:rsidRDefault="00BE064B" w:rsidP="000E46A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6 лет своего существования Сибирская электронная таможня с нуля сформировала большой профессиональный коллектив. </w:t>
      </w:r>
      <w:r w:rsidRPr="008C519E">
        <w:rPr>
          <w:rFonts w:ascii="Times New Roman" w:hAnsi="Times New Roman" w:cs="Times New Roman"/>
          <w:sz w:val="28"/>
          <w:szCs w:val="28"/>
        </w:rPr>
        <w:t>Только в этом году через комплексную систему наставничества прошли более 20-ти впервые при</w:t>
      </w:r>
      <w:r w:rsidR="0051725B">
        <w:rPr>
          <w:rFonts w:ascii="Times New Roman" w:hAnsi="Times New Roman" w:cs="Times New Roman"/>
          <w:sz w:val="28"/>
          <w:szCs w:val="28"/>
        </w:rPr>
        <w:t>нятых</w:t>
      </w:r>
      <w:r w:rsidRPr="008C519E">
        <w:rPr>
          <w:rFonts w:ascii="Times New Roman" w:hAnsi="Times New Roman" w:cs="Times New Roman"/>
          <w:sz w:val="28"/>
          <w:szCs w:val="28"/>
        </w:rPr>
        <w:t xml:space="preserve"> на службу в таможенный орган должностных лиц.</w:t>
      </w:r>
      <w:r>
        <w:rPr>
          <w:rFonts w:ascii="Times New Roman" w:hAnsi="Times New Roman" w:cs="Times New Roman"/>
          <w:sz w:val="28"/>
          <w:szCs w:val="28"/>
        </w:rPr>
        <w:t xml:space="preserve"> Рабочие процессы, при этом, протекают в обычном режиме, а таможня реализует поставленные перед ней государственные задачи</w:t>
      </w:r>
      <w:r w:rsidRPr="00BE0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высоком уровне.</w:t>
      </w:r>
    </w:p>
    <w:p w14:paraId="549446E9" w14:textId="77777777" w:rsidR="00150CA8" w:rsidRPr="008C519E" w:rsidRDefault="00150CA8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14DFB" w14:textId="77777777" w:rsidR="00D6709A" w:rsidRPr="008C519E" w:rsidRDefault="00D6709A" w:rsidP="00B47B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98142" w14:textId="77777777" w:rsidR="00B03A19" w:rsidRPr="000B2506" w:rsidRDefault="00B03A19" w:rsidP="00B47B8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03A19" w:rsidRPr="000B2506" w:rsidSect="00B47B8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6F12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BBDB3" w14:textId="77777777" w:rsidR="00A07284" w:rsidRDefault="00A07284" w:rsidP="00C63E56">
      <w:pPr>
        <w:spacing w:after="0" w:line="240" w:lineRule="auto"/>
      </w:pPr>
      <w:r>
        <w:separator/>
      </w:r>
    </w:p>
  </w:endnote>
  <w:endnote w:type="continuationSeparator" w:id="0">
    <w:p w14:paraId="1A4CC695" w14:textId="77777777" w:rsidR="00A07284" w:rsidRDefault="00A07284" w:rsidP="00C6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CAC78" w14:textId="77777777" w:rsidR="00A07284" w:rsidRDefault="00A07284" w:rsidP="00C63E56">
      <w:pPr>
        <w:spacing w:after="0" w:line="240" w:lineRule="auto"/>
      </w:pPr>
      <w:r>
        <w:separator/>
      </w:r>
    </w:p>
  </w:footnote>
  <w:footnote w:type="continuationSeparator" w:id="0">
    <w:p w14:paraId="2A467C5C" w14:textId="77777777" w:rsidR="00A07284" w:rsidRDefault="00A07284" w:rsidP="00C6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473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C2E6103" w14:textId="77777777" w:rsidR="00C63E56" w:rsidRPr="001F7FB3" w:rsidRDefault="00C63E56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1F7FB3">
          <w:rPr>
            <w:rFonts w:ascii="Times New Roman" w:hAnsi="Times New Roman" w:cs="Times New Roman"/>
            <w:sz w:val="20"/>
          </w:rPr>
          <w:fldChar w:fldCharType="begin"/>
        </w:r>
        <w:r w:rsidRPr="001F7FB3">
          <w:rPr>
            <w:rFonts w:ascii="Times New Roman" w:hAnsi="Times New Roman" w:cs="Times New Roman"/>
            <w:sz w:val="20"/>
          </w:rPr>
          <w:instrText>PAGE   \* MERGEFORMAT</w:instrText>
        </w:r>
        <w:r w:rsidRPr="001F7FB3">
          <w:rPr>
            <w:rFonts w:ascii="Times New Roman" w:hAnsi="Times New Roman" w:cs="Times New Roman"/>
            <w:sz w:val="20"/>
          </w:rPr>
          <w:fldChar w:fldCharType="separate"/>
        </w:r>
        <w:r w:rsidR="00C66DCC">
          <w:rPr>
            <w:rFonts w:ascii="Times New Roman" w:hAnsi="Times New Roman" w:cs="Times New Roman"/>
            <w:noProof/>
            <w:sz w:val="20"/>
          </w:rPr>
          <w:t>9</w:t>
        </w:r>
        <w:r w:rsidRPr="001F7FB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A4C7566" w14:textId="77777777" w:rsidR="00C63E56" w:rsidRDefault="00C63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44B8"/>
    <w:multiLevelType w:val="hybridMultilevel"/>
    <w:tmpl w:val="1DA25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4985C10"/>
    <w:multiLevelType w:val="hybridMultilevel"/>
    <w:tmpl w:val="3B9E8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BF67FC"/>
    <w:multiLevelType w:val="hybridMultilevel"/>
    <w:tmpl w:val="E848A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76820A7"/>
    <w:multiLevelType w:val="hybridMultilevel"/>
    <w:tmpl w:val="1DA25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латова София Эдуардовна">
    <w15:presenceInfo w15:providerId="AD" w15:userId="S-1-5-21-700513275-1716406184-4085184051-23879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46"/>
    <w:rsid w:val="0001046C"/>
    <w:rsid w:val="000801E0"/>
    <w:rsid w:val="00084CDF"/>
    <w:rsid w:val="000A07D3"/>
    <w:rsid w:val="000B11DC"/>
    <w:rsid w:val="000B2506"/>
    <w:rsid w:val="000B687D"/>
    <w:rsid w:val="000E46A0"/>
    <w:rsid w:val="000F49CE"/>
    <w:rsid w:val="001022ED"/>
    <w:rsid w:val="00106306"/>
    <w:rsid w:val="00150CA8"/>
    <w:rsid w:val="0015105A"/>
    <w:rsid w:val="001674EF"/>
    <w:rsid w:val="001729E8"/>
    <w:rsid w:val="0018125C"/>
    <w:rsid w:val="001C33E8"/>
    <w:rsid w:val="001D1AC5"/>
    <w:rsid w:val="001F7FB3"/>
    <w:rsid w:val="0020373E"/>
    <w:rsid w:val="002134AA"/>
    <w:rsid w:val="00243C13"/>
    <w:rsid w:val="002D4987"/>
    <w:rsid w:val="002D5F98"/>
    <w:rsid w:val="003365FD"/>
    <w:rsid w:val="003760D9"/>
    <w:rsid w:val="003B4298"/>
    <w:rsid w:val="0041321D"/>
    <w:rsid w:val="00415DB3"/>
    <w:rsid w:val="004265EB"/>
    <w:rsid w:val="00435735"/>
    <w:rsid w:val="00457177"/>
    <w:rsid w:val="00484FF2"/>
    <w:rsid w:val="004C05DC"/>
    <w:rsid w:val="004F6742"/>
    <w:rsid w:val="0051725B"/>
    <w:rsid w:val="00555B44"/>
    <w:rsid w:val="00563FB4"/>
    <w:rsid w:val="0059120E"/>
    <w:rsid w:val="00594549"/>
    <w:rsid w:val="005F528F"/>
    <w:rsid w:val="00605707"/>
    <w:rsid w:val="006B3487"/>
    <w:rsid w:val="006F6142"/>
    <w:rsid w:val="00724336"/>
    <w:rsid w:val="00784BF3"/>
    <w:rsid w:val="007940A8"/>
    <w:rsid w:val="00795DFA"/>
    <w:rsid w:val="007A1B39"/>
    <w:rsid w:val="007F094A"/>
    <w:rsid w:val="008150B8"/>
    <w:rsid w:val="00884D1C"/>
    <w:rsid w:val="008A427A"/>
    <w:rsid w:val="008B3203"/>
    <w:rsid w:val="008C519E"/>
    <w:rsid w:val="008C7F9A"/>
    <w:rsid w:val="008D4E74"/>
    <w:rsid w:val="009347BB"/>
    <w:rsid w:val="009517AF"/>
    <w:rsid w:val="009529A9"/>
    <w:rsid w:val="00986E0C"/>
    <w:rsid w:val="009964BB"/>
    <w:rsid w:val="009A42BC"/>
    <w:rsid w:val="009B0532"/>
    <w:rsid w:val="009D27F0"/>
    <w:rsid w:val="009E129F"/>
    <w:rsid w:val="009F5E1A"/>
    <w:rsid w:val="00A02707"/>
    <w:rsid w:val="00A07284"/>
    <w:rsid w:val="00A32DB0"/>
    <w:rsid w:val="00A43D8F"/>
    <w:rsid w:val="00A50FB2"/>
    <w:rsid w:val="00A7493B"/>
    <w:rsid w:val="00A809E0"/>
    <w:rsid w:val="00AA5E74"/>
    <w:rsid w:val="00AD676F"/>
    <w:rsid w:val="00B017E4"/>
    <w:rsid w:val="00B03A19"/>
    <w:rsid w:val="00B13530"/>
    <w:rsid w:val="00B47B8C"/>
    <w:rsid w:val="00B55533"/>
    <w:rsid w:val="00BE064B"/>
    <w:rsid w:val="00C02941"/>
    <w:rsid w:val="00C12558"/>
    <w:rsid w:val="00C33FE8"/>
    <w:rsid w:val="00C57A99"/>
    <w:rsid w:val="00C63E56"/>
    <w:rsid w:val="00C66DCC"/>
    <w:rsid w:val="00CA17CB"/>
    <w:rsid w:val="00CE017C"/>
    <w:rsid w:val="00CF3AE3"/>
    <w:rsid w:val="00CF3B49"/>
    <w:rsid w:val="00D019A3"/>
    <w:rsid w:val="00D23319"/>
    <w:rsid w:val="00D6709A"/>
    <w:rsid w:val="00D87237"/>
    <w:rsid w:val="00DB62CE"/>
    <w:rsid w:val="00DD2F65"/>
    <w:rsid w:val="00DF0948"/>
    <w:rsid w:val="00DF57FB"/>
    <w:rsid w:val="00E2185D"/>
    <w:rsid w:val="00E35D46"/>
    <w:rsid w:val="00EA1F12"/>
    <w:rsid w:val="00EB418E"/>
    <w:rsid w:val="00ED2081"/>
    <w:rsid w:val="00F058CE"/>
    <w:rsid w:val="00F6101B"/>
    <w:rsid w:val="00FA21FD"/>
    <w:rsid w:val="00FA7CD3"/>
    <w:rsid w:val="00FB671D"/>
    <w:rsid w:val="00FD5EE2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D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B8C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35D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D46"/>
    <w:rPr>
      <w:b/>
      <w:bCs/>
    </w:rPr>
  </w:style>
  <w:style w:type="paragraph" w:styleId="a5">
    <w:name w:val="header"/>
    <w:basedOn w:val="a"/>
    <w:link w:val="a6"/>
    <w:uiPriority w:val="99"/>
    <w:unhideWhenUsed/>
    <w:rsid w:val="00C63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E56"/>
  </w:style>
  <w:style w:type="paragraph" w:styleId="a7">
    <w:name w:val="footer"/>
    <w:basedOn w:val="a"/>
    <w:link w:val="a8"/>
    <w:uiPriority w:val="99"/>
    <w:unhideWhenUsed/>
    <w:rsid w:val="00C63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E56"/>
  </w:style>
  <w:style w:type="paragraph" w:styleId="a9">
    <w:name w:val="List Paragraph"/>
    <w:basedOn w:val="a"/>
    <w:uiPriority w:val="34"/>
    <w:qFormat/>
    <w:rsid w:val="00DD2F6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5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7A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7B8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B47B8C"/>
    <w:pPr>
      <w:numPr>
        <w:ilvl w:val="1"/>
      </w:numPr>
      <w:spacing w:before="120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47B8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1F7FB3"/>
    <w:pPr>
      <w:spacing w:before="480" w:after="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F7FB3"/>
    <w:pPr>
      <w:spacing w:after="100"/>
    </w:pPr>
  </w:style>
  <w:style w:type="character" w:styleId="af">
    <w:name w:val="Hyperlink"/>
    <w:basedOn w:val="a0"/>
    <w:uiPriority w:val="99"/>
    <w:unhideWhenUsed/>
    <w:rsid w:val="001F7FB3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CF3B49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F3B49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CF3B49"/>
    <w:pPr>
      <w:spacing w:after="100"/>
      <w:ind w:left="660"/>
    </w:pPr>
  </w:style>
  <w:style w:type="character" w:styleId="af0">
    <w:name w:val="annotation reference"/>
    <w:basedOn w:val="a0"/>
    <w:uiPriority w:val="99"/>
    <w:semiHidden/>
    <w:unhideWhenUsed/>
    <w:rsid w:val="008150B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150B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150B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50B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150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B8C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35D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D46"/>
    <w:rPr>
      <w:b/>
      <w:bCs/>
    </w:rPr>
  </w:style>
  <w:style w:type="paragraph" w:styleId="a5">
    <w:name w:val="header"/>
    <w:basedOn w:val="a"/>
    <w:link w:val="a6"/>
    <w:uiPriority w:val="99"/>
    <w:unhideWhenUsed/>
    <w:rsid w:val="00C63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E56"/>
  </w:style>
  <w:style w:type="paragraph" w:styleId="a7">
    <w:name w:val="footer"/>
    <w:basedOn w:val="a"/>
    <w:link w:val="a8"/>
    <w:uiPriority w:val="99"/>
    <w:unhideWhenUsed/>
    <w:rsid w:val="00C63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E56"/>
  </w:style>
  <w:style w:type="paragraph" w:styleId="a9">
    <w:name w:val="List Paragraph"/>
    <w:basedOn w:val="a"/>
    <w:uiPriority w:val="34"/>
    <w:qFormat/>
    <w:rsid w:val="00DD2F6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5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7A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7B8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B47B8C"/>
    <w:pPr>
      <w:numPr>
        <w:ilvl w:val="1"/>
      </w:numPr>
      <w:spacing w:before="120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47B8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1F7FB3"/>
    <w:pPr>
      <w:spacing w:before="480" w:after="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F7FB3"/>
    <w:pPr>
      <w:spacing w:after="100"/>
    </w:pPr>
  </w:style>
  <w:style w:type="character" w:styleId="af">
    <w:name w:val="Hyperlink"/>
    <w:basedOn w:val="a0"/>
    <w:uiPriority w:val="99"/>
    <w:unhideWhenUsed/>
    <w:rsid w:val="001F7FB3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CF3B49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F3B49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CF3B49"/>
    <w:pPr>
      <w:spacing w:after="100"/>
      <w:ind w:left="660"/>
    </w:pPr>
  </w:style>
  <w:style w:type="character" w:styleId="af0">
    <w:name w:val="annotation reference"/>
    <w:basedOn w:val="a0"/>
    <w:uiPriority w:val="99"/>
    <w:semiHidden/>
    <w:unhideWhenUsed/>
    <w:rsid w:val="008150B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150B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150B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50B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15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A30C-1067-4197-B4BA-B781B633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9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Смирнова Дарья Олеговна</cp:lastModifiedBy>
  <cp:revision>45</cp:revision>
  <dcterms:created xsi:type="dcterms:W3CDTF">2025-09-10T06:25:00Z</dcterms:created>
  <dcterms:modified xsi:type="dcterms:W3CDTF">2025-09-16T10:31:00Z</dcterms:modified>
</cp:coreProperties>
</file>