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A2" w:rsidRPr="007E47A2" w:rsidRDefault="007E47A2" w:rsidP="007E47A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7E47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Исследование по программе «Круг доверия. </w:t>
      </w:r>
      <w:r w:rsidRPr="007E47A2">
        <w:rPr>
          <w:rFonts w:ascii="Times New Roman" w:hAnsi="Times New Roman"/>
          <w:b/>
          <w:sz w:val="28"/>
          <w:szCs w:val="28"/>
        </w:rPr>
        <w:t>Опыт комплексного подхода к реабилитации семей, имеющих детей-инвалидов/ инвалидов детства</w:t>
      </w:r>
      <w:r w:rsidRPr="007E47A2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DB78FD" w:rsidRDefault="00DB78FD" w:rsidP="00DB78F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работы мы заметили, что п</w:t>
      </w:r>
      <w:r w:rsidRPr="009B2F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сихосоматическое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здоровье</w:t>
      </w:r>
      <w:r w:rsidRPr="009B2F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D1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воспитывающих детей с тяжёлыми нарушениями развития</w:t>
      </w:r>
      <w:r w:rsidRPr="009B2F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носит </w:t>
      </w:r>
      <w:r w:rsidRPr="009B2F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сложный характер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требует комплексного подхода. В качестве тако</w:t>
      </w:r>
      <w:r w:rsidR="00187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метода мы выбрали </w:t>
      </w:r>
      <w:proofErr w:type="spellStart"/>
      <w:r w:rsidR="00187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релаксотерапию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Разработали на ее основе методику психосоматической коррекции здоровья таких родителей. И предположили, что она положительно скажется на детско-родительских отношениях. </w:t>
      </w:r>
    </w:p>
    <w:p w:rsidR="00DB78FD" w:rsidRDefault="00DB78FD" w:rsidP="00DB78F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  работы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сделали следующие выводы:</w:t>
      </w:r>
    </w:p>
    <w:p w:rsidR="00DB78FD" w:rsidRDefault="00DB78FD" w:rsidP="00DB78FD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Проведенный анализ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уществующих методик и программ, направленных на коррекционную работу с родителями детей с отклонениями в состоянии здоровья, </w:t>
      </w:r>
      <w:r w:rsidRPr="00FE2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позволяет сделать вывод, о том, что исследователи склоняются к пониманию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необходимости </w:t>
      </w:r>
      <w:r w:rsidRPr="00FE2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коррекционного воздействия как комплекса 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Однако</w:t>
      </w:r>
      <w:r w:rsidR="00187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E2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сследования, посвященные коррекции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детско-родительских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отношений 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сфере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иппотерапии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сводятся к привлечению родителей к  участию в занятиях рядом с ребенком, а не к  переживанию личного опыта занятий.</w:t>
      </w:r>
    </w:p>
    <w:p w:rsidR="00DB78FD" w:rsidRDefault="00DB78FD" w:rsidP="00DB78FD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Первичное </w:t>
      </w:r>
      <w:proofErr w:type="gramStart"/>
      <w:r w:rsidRPr="00DB7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тестирование  группы</w:t>
      </w:r>
      <w:proofErr w:type="gramEnd"/>
      <w:r w:rsidRPr="00DB7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родителей, воспитывающих детей с тяжёлыми нарушениями развития  выявило повышенный или заниженный уровень тревожности,  наличие стресса, усталости, преобладание нарушения ощущения собственного тела и его границ. Анкетирование показало невнимательное отношение к себе у большинства испытуемых. </w:t>
      </w:r>
    </w:p>
    <w:p w:rsidR="00DB78FD" w:rsidRPr="00DB78FD" w:rsidRDefault="00DB78FD" w:rsidP="00DB78FD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Разработанная методика психосоматической коррекции здоровья, родителей, воспитывающих детей с тяжёлыми нарушениями развития</w:t>
      </w:r>
      <w:r w:rsidRPr="00DB78FD">
        <w:rPr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состояла</w:t>
      </w:r>
      <w:r w:rsidRPr="00DB78FD">
        <w:rPr>
          <w:rFonts w:ascii="Times New Roman" w:hAnsi="Times New Roman"/>
          <w:noProof/>
          <w:sz w:val="28"/>
          <w:szCs w:val="28"/>
        </w:rPr>
        <w:t xml:space="preserve"> из трех этапов в которые </w:t>
      </w:r>
      <w:r>
        <w:rPr>
          <w:rFonts w:ascii="Times New Roman" w:hAnsi="Times New Roman"/>
          <w:noProof/>
          <w:sz w:val="28"/>
          <w:szCs w:val="28"/>
        </w:rPr>
        <w:t xml:space="preserve">были </w:t>
      </w:r>
      <w:r w:rsidRPr="00DB78FD">
        <w:rPr>
          <w:rFonts w:ascii="Times New Roman" w:hAnsi="Times New Roman"/>
          <w:noProof/>
          <w:sz w:val="28"/>
          <w:szCs w:val="28"/>
        </w:rPr>
        <w:t xml:space="preserve">включены специально разработанные физические упражнения и двигательные действия, адаптированые к применению их в процессе занятий иппотерапией. </w:t>
      </w:r>
    </w:p>
    <w:p w:rsidR="00DB78FD" w:rsidRDefault="00DB78FD" w:rsidP="00DB78F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CA1">
        <w:rPr>
          <w:rFonts w:ascii="Times New Roman" w:hAnsi="Times New Roman"/>
          <w:sz w:val="28"/>
          <w:szCs w:val="28"/>
        </w:rPr>
        <w:t>При анализе данных полученных в результате тестирования после прохождения ку</w:t>
      </w:r>
      <w:r>
        <w:rPr>
          <w:rFonts w:ascii="Times New Roman" w:hAnsi="Times New Roman"/>
          <w:sz w:val="28"/>
          <w:szCs w:val="28"/>
        </w:rPr>
        <w:t>рса коррекции в группе родителей</w:t>
      </w:r>
      <w:r w:rsidRPr="00142CA1">
        <w:rPr>
          <w:rFonts w:ascii="Times New Roman" w:hAnsi="Times New Roman"/>
          <w:sz w:val="28"/>
          <w:szCs w:val="28"/>
        </w:rPr>
        <w:t xml:space="preserve"> были отмечены значительные изменения параметров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2CA1">
        <w:rPr>
          <w:rFonts w:ascii="Times New Roman" w:hAnsi="Times New Roman"/>
          <w:sz w:val="28"/>
          <w:szCs w:val="28"/>
        </w:rPr>
        <w:t xml:space="preserve">Достоверно значимые различия между исследуемыми показателями отмечаются во всех тестах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42CA1">
        <w:rPr>
          <w:rFonts w:ascii="Times New Roman" w:hAnsi="Times New Roman"/>
          <w:sz w:val="28"/>
          <w:szCs w:val="28"/>
        </w:rPr>
        <w:t xml:space="preserve">соответственно показывают </w:t>
      </w:r>
      <w:r w:rsidRPr="00142CA1">
        <w:rPr>
          <w:rFonts w:ascii="Times New Roman" w:hAnsi="Times New Roman"/>
          <w:color w:val="000000"/>
          <w:sz w:val="28"/>
          <w:szCs w:val="28"/>
        </w:rPr>
        <w:t xml:space="preserve">снижение </w:t>
      </w:r>
      <w:r w:rsidRPr="00142CA1">
        <w:rPr>
          <w:rFonts w:ascii="Times New Roman" w:hAnsi="Times New Roman"/>
          <w:color w:val="000000"/>
          <w:sz w:val="28"/>
          <w:szCs w:val="28"/>
        </w:rPr>
        <w:lastRenderedPageBreak/>
        <w:t>уровня тревожности и стресса,</w:t>
      </w:r>
      <w:r w:rsidRPr="00142CA1">
        <w:rPr>
          <w:rFonts w:ascii="Times New Roman" w:hAnsi="Times New Roman"/>
          <w:sz w:val="28"/>
          <w:szCs w:val="28"/>
        </w:rPr>
        <w:t xml:space="preserve"> улучшение </w:t>
      </w:r>
      <w:r w:rsidRPr="00142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ощущения собственного тела и его границ</w:t>
      </w:r>
      <w:r w:rsidRPr="00142CA1">
        <w:rPr>
          <w:rFonts w:ascii="Times New Roman" w:hAnsi="Times New Roman"/>
          <w:color w:val="000000"/>
          <w:sz w:val="28"/>
          <w:szCs w:val="28"/>
        </w:rPr>
        <w:t xml:space="preserve"> у родителей, воспитывающих детей с тяжелыми нарушениями развития</w:t>
      </w:r>
      <w:r w:rsidRPr="00142CA1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снижение тревожнсти у детей,  </w:t>
      </w:r>
      <w:r w:rsidRPr="00142CA1">
        <w:rPr>
          <w:rFonts w:ascii="Times New Roman" w:hAnsi="Times New Roman"/>
          <w:noProof/>
          <w:sz w:val="28"/>
          <w:szCs w:val="28"/>
        </w:rPr>
        <w:t xml:space="preserve"> </w:t>
      </w:r>
      <w:r w:rsidRPr="00142CA1">
        <w:rPr>
          <w:rFonts w:ascii="Times New Roman" w:hAnsi="Times New Roman"/>
          <w:color w:val="000000"/>
          <w:sz w:val="28"/>
          <w:szCs w:val="28"/>
        </w:rPr>
        <w:t xml:space="preserve">что подтверждает эффективность </w:t>
      </w:r>
      <w:r w:rsidRPr="00142CA1">
        <w:rPr>
          <w:rFonts w:ascii="Times New Roman" w:hAnsi="Times New Roman"/>
          <w:sz w:val="28"/>
          <w:szCs w:val="28"/>
        </w:rPr>
        <w:t xml:space="preserve">проведения </w:t>
      </w:r>
      <w:proofErr w:type="gramStart"/>
      <w:r w:rsidRPr="00142CA1">
        <w:rPr>
          <w:rFonts w:ascii="Times New Roman" w:hAnsi="Times New Roman"/>
          <w:sz w:val="28"/>
          <w:szCs w:val="28"/>
        </w:rPr>
        <w:t>занятий  с</w:t>
      </w:r>
      <w:proofErr w:type="gramEnd"/>
      <w:r w:rsidRPr="00142CA1">
        <w:rPr>
          <w:rFonts w:ascii="Times New Roman" w:hAnsi="Times New Roman"/>
          <w:sz w:val="28"/>
          <w:szCs w:val="28"/>
        </w:rPr>
        <w:t xml:space="preserve"> использованием </w:t>
      </w:r>
      <w:r>
        <w:rPr>
          <w:rFonts w:ascii="Times New Roman" w:hAnsi="Times New Roman"/>
          <w:sz w:val="28"/>
          <w:szCs w:val="28"/>
        </w:rPr>
        <w:t xml:space="preserve">разработанной методики </w:t>
      </w:r>
      <w:r w:rsidRPr="00697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психосоматической коррекции здоровья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B78FD" w:rsidRDefault="00DB78FD" w:rsidP="00DB78F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результатам  проделанной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подтвердилась выдвинутая гипотеза,</w:t>
      </w:r>
      <w:r w:rsidRPr="00F81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59F7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основанная на </w:t>
      </w:r>
      <w:r w:rsidR="00187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релаксотерапии</w:t>
      </w:r>
      <w:r w:rsidRPr="00ED5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психосоматическая коррекция здоровья родителей, воспитывающих детей с тяжелыми нарушениями развития  положительно скажется на развитии и качестве детско-родительских отношений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D0BDE" w:rsidRDefault="000D0BDE" w:rsidP="000D0B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FFB2306" wp14:editId="05D7CE73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B516BE" wp14:editId="1941E60A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0BDE" w:rsidRDefault="000D0BDE" w:rsidP="000D0B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30-44 умеренные значения.</w:t>
      </w:r>
    </w:p>
    <w:p w:rsidR="000D0BDE" w:rsidRDefault="000D0BDE" w:rsidP="000D0B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ниже 30 - депрессия, </w:t>
      </w:r>
    </w:p>
    <w:p w:rsidR="00B6656E" w:rsidRPr="000D0BDE" w:rsidRDefault="000D0BDE" w:rsidP="000D0BD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выше 44 - истерия, перенапряжение</w:t>
      </w:r>
    </w:p>
    <w:sectPr w:rsidR="00B6656E" w:rsidRPr="000D0BDE" w:rsidSect="007E47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54D81"/>
    <w:multiLevelType w:val="hybridMultilevel"/>
    <w:tmpl w:val="08FA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FD"/>
    <w:rsid w:val="000D0BDE"/>
    <w:rsid w:val="00187A47"/>
    <w:rsid w:val="007E47A2"/>
    <w:rsid w:val="00B6656E"/>
    <w:rsid w:val="00D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9714A-4D1A-4327-AA05-696854BB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Личностная тревожность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Лист3!$G$2</c:f>
              <c:strCache>
                <c:ptCount val="1"/>
                <c:pt idx="0">
                  <c:v>Имя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Лист3!$F$3:$F$18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Лист3!$G$3:$G$18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Лист3!$H$2</c:f>
              <c:strCache>
                <c:ptCount val="1"/>
                <c:pt idx="0">
                  <c:v>первое тестирование ЛТ,баллы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Лист3!$F$3:$F$18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Лист3!$H$3:$H$18</c:f>
              <c:numCache>
                <c:formatCode>General</c:formatCode>
                <c:ptCount val="16"/>
                <c:pt idx="0">
                  <c:v>38</c:v>
                </c:pt>
                <c:pt idx="1">
                  <c:v>51</c:v>
                </c:pt>
                <c:pt idx="2">
                  <c:v>36</c:v>
                </c:pt>
                <c:pt idx="3">
                  <c:v>37</c:v>
                </c:pt>
                <c:pt idx="4">
                  <c:v>29</c:v>
                </c:pt>
                <c:pt idx="5">
                  <c:v>50</c:v>
                </c:pt>
                <c:pt idx="6">
                  <c:v>55</c:v>
                </c:pt>
                <c:pt idx="7">
                  <c:v>43</c:v>
                </c:pt>
                <c:pt idx="8">
                  <c:v>45</c:v>
                </c:pt>
                <c:pt idx="9">
                  <c:v>51</c:v>
                </c:pt>
                <c:pt idx="10">
                  <c:v>53</c:v>
                </c:pt>
                <c:pt idx="11">
                  <c:v>34</c:v>
                </c:pt>
                <c:pt idx="12">
                  <c:v>34</c:v>
                </c:pt>
                <c:pt idx="13">
                  <c:v>34</c:v>
                </c:pt>
                <c:pt idx="14">
                  <c:v>48</c:v>
                </c:pt>
                <c:pt idx="15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Лист3!$I$2</c:f>
              <c:strCache>
                <c:ptCount val="1"/>
                <c:pt idx="0">
                  <c:v>второе тестирование ЛТ,баллы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Лист3!$F$3:$F$18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Лист3!$I$3:$I$18</c:f>
              <c:numCache>
                <c:formatCode>General</c:formatCode>
                <c:ptCount val="16"/>
                <c:pt idx="0">
                  <c:v>42</c:v>
                </c:pt>
                <c:pt idx="1">
                  <c:v>43</c:v>
                </c:pt>
                <c:pt idx="2">
                  <c:v>41</c:v>
                </c:pt>
                <c:pt idx="3">
                  <c:v>40</c:v>
                </c:pt>
                <c:pt idx="4">
                  <c:v>56</c:v>
                </c:pt>
                <c:pt idx="5">
                  <c:v>36</c:v>
                </c:pt>
                <c:pt idx="6">
                  <c:v>31</c:v>
                </c:pt>
                <c:pt idx="7">
                  <c:v>35</c:v>
                </c:pt>
                <c:pt idx="8">
                  <c:v>44</c:v>
                </c:pt>
                <c:pt idx="9">
                  <c:v>40</c:v>
                </c:pt>
                <c:pt idx="10">
                  <c:v>35</c:v>
                </c:pt>
                <c:pt idx="11">
                  <c:v>40</c:v>
                </c:pt>
                <c:pt idx="12">
                  <c:v>39</c:v>
                </c:pt>
                <c:pt idx="13">
                  <c:v>38</c:v>
                </c:pt>
                <c:pt idx="14">
                  <c:v>35</c:v>
                </c:pt>
                <c:pt idx="15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87912360"/>
        <c:axId val="387914712"/>
      </c:barChart>
      <c:catAx>
        <c:axId val="38791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914712"/>
        <c:crosses val="autoZero"/>
        <c:auto val="1"/>
        <c:lblAlgn val="ctr"/>
        <c:lblOffset val="100"/>
        <c:noMultiLvlLbl val="0"/>
      </c:catAx>
      <c:valAx>
        <c:axId val="387914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912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 cmpd="sng">
      <a:solidFill>
        <a:srgbClr val="7030A0"/>
      </a:solidFill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Ситуативная тревожность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8300925925925926"/>
          <c:w val="0.90286351706036749"/>
          <c:h val="0.709591353164187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Лист3!$B$2</c:f>
              <c:strCache>
                <c:ptCount val="1"/>
                <c:pt idx="0">
                  <c:v>Имя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Лист3!$A$3:$A$18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Лист3!$B$3:$B$18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Лист3!$C$2</c:f>
              <c:strCache>
                <c:ptCount val="1"/>
                <c:pt idx="0">
                  <c:v>первое тестирование СТ, баллы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Лист3!$A$3:$A$18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Лист3!$C$3:$C$18</c:f>
              <c:numCache>
                <c:formatCode>General</c:formatCode>
                <c:ptCount val="16"/>
                <c:pt idx="0">
                  <c:v>26</c:v>
                </c:pt>
                <c:pt idx="1">
                  <c:v>39</c:v>
                </c:pt>
                <c:pt idx="2">
                  <c:v>29</c:v>
                </c:pt>
                <c:pt idx="3">
                  <c:v>14</c:v>
                </c:pt>
                <c:pt idx="4">
                  <c:v>44</c:v>
                </c:pt>
                <c:pt idx="5">
                  <c:v>30</c:v>
                </c:pt>
                <c:pt idx="6">
                  <c:v>45</c:v>
                </c:pt>
                <c:pt idx="7">
                  <c:v>21</c:v>
                </c:pt>
                <c:pt idx="8">
                  <c:v>22</c:v>
                </c:pt>
                <c:pt idx="9">
                  <c:v>29</c:v>
                </c:pt>
                <c:pt idx="10">
                  <c:v>22</c:v>
                </c:pt>
                <c:pt idx="11">
                  <c:v>17</c:v>
                </c:pt>
                <c:pt idx="12">
                  <c:v>15</c:v>
                </c:pt>
                <c:pt idx="13">
                  <c:v>8</c:v>
                </c:pt>
                <c:pt idx="14">
                  <c:v>47</c:v>
                </c:pt>
                <c:pt idx="15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Лист3!$D$2</c:f>
              <c:strCache>
                <c:ptCount val="1"/>
                <c:pt idx="0">
                  <c:v>второе тестирование СТ,баллы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Лист3!$A$3:$A$18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Лист3!$D$3:$D$18</c:f>
              <c:numCache>
                <c:formatCode>General</c:formatCode>
                <c:ptCount val="16"/>
                <c:pt idx="0">
                  <c:v>35</c:v>
                </c:pt>
                <c:pt idx="1">
                  <c:v>19</c:v>
                </c:pt>
                <c:pt idx="2">
                  <c:v>14</c:v>
                </c:pt>
                <c:pt idx="3">
                  <c:v>5</c:v>
                </c:pt>
                <c:pt idx="4">
                  <c:v>29</c:v>
                </c:pt>
                <c:pt idx="5">
                  <c:v>40</c:v>
                </c:pt>
                <c:pt idx="6">
                  <c:v>18</c:v>
                </c:pt>
                <c:pt idx="7">
                  <c:v>31</c:v>
                </c:pt>
                <c:pt idx="8">
                  <c:v>34</c:v>
                </c:pt>
                <c:pt idx="9">
                  <c:v>36</c:v>
                </c:pt>
                <c:pt idx="10">
                  <c:v>40</c:v>
                </c:pt>
                <c:pt idx="11">
                  <c:v>30</c:v>
                </c:pt>
                <c:pt idx="12">
                  <c:v>31</c:v>
                </c:pt>
                <c:pt idx="13">
                  <c:v>29</c:v>
                </c:pt>
                <c:pt idx="14">
                  <c:v>30</c:v>
                </c:pt>
                <c:pt idx="15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87911184"/>
        <c:axId val="387912752"/>
      </c:barChart>
      <c:catAx>
        <c:axId val="38791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912752"/>
        <c:crosses val="autoZero"/>
        <c:auto val="1"/>
        <c:lblAlgn val="ctr"/>
        <c:lblOffset val="100"/>
        <c:noMultiLvlLbl val="0"/>
      </c:catAx>
      <c:valAx>
        <c:axId val="38791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91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Сергей Лаппе</cp:lastModifiedBy>
  <cp:revision>3</cp:revision>
  <dcterms:created xsi:type="dcterms:W3CDTF">2020-11-26T20:21:00Z</dcterms:created>
  <dcterms:modified xsi:type="dcterms:W3CDTF">2020-11-30T07:04:00Z</dcterms:modified>
</cp:coreProperties>
</file>