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8AE46" w14:textId="77777777" w:rsidR="0014379C" w:rsidRDefault="0014379C">
      <w:pPr>
        <w:spacing w:line="200" w:lineRule="exact"/>
        <w:rPr>
          <w:sz w:val="24"/>
          <w:szCs w:val="24"/>
        </w:rPr>
      </w:pPr>
    </w:p>
    <w:p w14:paraId="5B028EC4" w14:textId="77777777" w:rsidR="0014379C" w:rsidRDefault="0014379C">
      <w:pPr>
        <w:spacing w:line="200" w:lineRule="exact"/>
        <w:rPr>
          <w:sz w:val="24"/>
          <w:szCs w:val="24"/>
        </w:rPr>
      </w:pPr>
    </w:p>
    <w:p w14:paraId="0C2BDF28" w14:textId="77777777" w:rsidR="0014379C" w:rsidRDefault="0014379C">
      <w:pPr>
        <w:spacing w:line="200" w:lineRule="exact"/>
        <w:rPr>
          <w:sz w:val="24"/>
          <w:szCs w:val="24"/>
        </w:rPr>
      </w:pPr>
    </w:p>
    <w:p w14:paraId="0A1CAEDE" w14:textId="77777777" w:rsidR="0014379C" w:rsidRDefault="0014379C">
      <w:pPr>
        <w:spacing w:line="200" w:lineRule="exact"/>
        <w:rPr>
          <w:sz w:val="24"/>
          <w:szCs w:val="24"/>
        </w:rPr>
      </w:pPr>
    </w:p>
    <w:p w14:paraId="096D2A02" w14:textId="77777777" w:rsidR="0014379C" w:rsidRDefault="0014379C">
      <w:pPr>
        <w:spacing w:line="200" w:lineRule="exact"/>
        <w:rPr>
          <w:sz w:val="24"/>
          <w:szCs w:val="24"/>
        </w:rPr>
      </w:pPr>
    </w:p>
    <w:p w14:paraId="3BF13A69" w14:textId="77777777" w:rsidR="0014379C" w:rsidRDefault="0014379C">
      <w:pPr>
        <w:spacing w:line="200" w:lineRule="exact"/>
        <w:rPr>
          <w:sz w:val="24"/>
          <w:szCs w:val="24"/>
        </w:rPr>
      </w:pPr>
    </w:p>
    <w:p w14:paraId="305AA403" w14:textId="77777777" w:rsidR="0014379C" w:rsidRDefault="0014379C">
      <w:pPr>
        <w:spacing w:line="200" w:lineRule="exact"/>
        <w:rPr>
          <w:sz w:val="24"/>
          <w:szCs w:val="24"/>
        </w:rPr>
      </w:pPr>
    </w:p>
    <w:p w14:paraId="2052E713" w14:textId="77777777" w:rsidR="0014379C" w:rsidRDefault="0014379C">
      <w:pPr>
        <w:spacing w:line="200" w:lineRule="exact"/>
        <w:rPr>
          <w:sz w:val="24"/>
          <w:szCs w:val="24"/>
        </w:rPr>
      </w:pPr>
    </w:p>
    <w:p w14:paraId="27779188" w14:textId="77777777" w:rsidR="0014379C" w:rsidRDefault="0014379C">
      <w:pPr>
        <w:spacing w:line="200" w:lineRule="exact"/>
        <w:rPr>
          <w:sz w:val="24"/>
          <w:szCs w:val="24"/>
        </w:rPr>
      </w:pPr>
    </w:p>
    <w:p w14:paraId="3116C8C7" w14:textId="77777777" w:rsidR="0014379C" w:rsidRDefault="0014379C">
      <w:pPr>
        <w:spacing w:line="200" w:lineRule="exact"/>
        <w:rPr>
          <w:sz w:val="24"/>
          <w:szCs w:val="24"/>
        </w:rPr>
      </w:pPr>
    </w:p>
    <w:p w14:paraId="522140E0" w14:textId="77777777" w:rsidR="0014379C" w:rsidRDefault="0014379C">
      <w:pPr>
        <w:spacing w:line="200" w:lineRule="exact"/>
        <w:rPr>
          <w:sz w:val="24"/>
          <w:szCs w:val="24"/>
        </w:rPr>
      </w:pPr>
    </w:p>
    <w:p w14:paraId="60C2AF42" w14:textId="77777777" w:rsidR="0014379C" w:rsidRDefault="0014379C">
      <w:pPr>
        <w:spacing w:line="200" w:lineRule="exact"/>
        <w:rPr>
          <w:sz w:val="24"/>
          <w:szCs w:val="24"/>
        </w:rPr>
      </w:pPr>
    </w:p>
    <w:p w14:paraId="27CA67AC" w14:textId="77777777" w:rsidR="0014379C" w:rsidRDefault="0014379C">
      <w:pPr>
        <w:spacing w:line="200" w:lineRule="exact"/>
        <w:rPr>
          <w:sz w:val="24"/>
          <w:szCs w:val="24"/>
        </w:rPr>
      </w:pPr>
    </w:p>
    <w:p w14:paraId="1AF7EC28" w14:textId="77777777" w:rsidR="0014379C" w:rsidRDefault="0014379C">
      <w:pPr>
        <w:spacing w:line="200" w:lineRule="exact"/>
        <w:rPr>
          <w:sz w:val="24"/>
          <w:szCs w:val="24"/>
        </w:rPr>
      </w:pPr>
    </w:p>
    <w:p w14:paraId="342B76A0" w14:textId="77777777" w:rsidR="0014379C" w:rsidRDefault="0014379C">
      <w:pPr>
        <w:spacing w:line="200" w:lineRule="exact"/>
        <w:rPr>
          <w:sz w:val="24"/>
          <w:szCs w:val="24"/>
        </w:rPr>
      </w:pPr>
    </w:p>
    <w:p w14:paraId="0272A588" w14:textId="77777777" w:rsidR="0014379C" w:rsidRDefault="0014379C">
      <w:pPr>
        <w:spacing w:line="200" w:lineRule="exact"/>
        <w:rPr>
          <w:sz w:val="24"/>
          <w:szCs w:val="24"/>
        </w:rPr>
      </w:pPr>
    </w:p>
    <w:p w14:paraId="0344F7E0" w14:textId="77777777" w:rsidR="0014379C" w:rsidRDefault="0014379C">
      <w:pPr>
        <w:spacing w:line="200" w:lineRule="exact"/>
        <w:rPr>
          <w:sz w:val="24"/>
          <w:szCs w:val="24"/>
        </w:rPr>
      </w:pPr>
    </w:p>
    <w:p w14:paraId="07E5F8F7" w14:textId="77777777" w:rsidR="0014379C" w:rsidRDefault="0014379C">
      <w:pPr>
        <w:spacing w:line="200" w:lineRule="exact"/>
        <w:rPr>
          <w:sz w:val="24"/>
          <w:szCs w:val="24"/>
        </w:rPr>
      </w:pPr>
    </w:p>
    <w:p w14:paraId="1C8CC2C4" w14:textId="77777777" w:rsidR="0014379C" w:rsidRDefault="0014379C">
      <w:pPr>
        <w:spacing w:line="200" w:lineRule="exact"/>
        <w:rPr>
          <w:sz w:val="24"/>
          <w:szCs w:val="24"/>
        </w:rPr>
      </w:pPr>
    </w:p>
    <w:p w14:paraId="5F189D68" w14:textId="77777777" w:rsidR="0014379C" w:rsidRDefault="0014379C">
      <w:pPr>
        <w:spacing w:line="200" w:lineRule="exact"/>
        <w:rPr>
          <w:sz w:val="24"/>
          <w:szCs w:val="24"/>
        </w:rPr>
      </w:pPr>
    </w:p>
    <w:p w14:paraId="4E5B7BFE" w14:textId="77777777" w:rsidR="0014379C" w:rsidRDefault="0014379C">
      <w:pPr>
        <w:spacing w:line="200" w:lineRule="exact"/>
        <w:rPr>
          <w:sz w:val="24"/>
          <w:szCs w:val="24"/>
        </w:rPr>
      </w:pPr>
    </w:p>
    <w:p w14:paraId="26B0979E" w14:textId="77777777" w:rsidR="0014379C" w:rsidRDefault="0014379C">
      <w:pPr>
        <w:spacing w:line="200" w:lineRule="exact"/>
        <w:rPr>
          <w:sz w:val="24"/>
          <w:szCs w:val="24"/>
        </w:rPr>
      </w:pPr>
    </w:p>
    <w:p w14:paraId="5FB541CB" w14:textId="77777777" w:rsidR="0014379C" w:rsidRDefault="0014379C">
      <w:pPr>
        <w:spacing w:line="200" w:lineRule="exact"/>
        <w:rPr>
          <w:sz w:val="24"/>
          <w:szCs w:val="24"/>
        </w:rPr>
      </w:pPr>
    </w:p>
    <w:p w14:paraId="47A9E7D4" w14:textId="77777777" w:rsidR="0014379C" w:rsidRDefault="0014379C" w:rsidP="000D5B7D">
      <w:pPr>
        <w:contextualSpacing/>
        <w:rPr>
          <w:sz w:val="24"/>
          <w:szCs w:val="24"/>
        </w:rPr>
      </w:pPr>
    </w:p>
    <w:p w14:paraId="29AB26FF" w14:textId="31F973F9" w:rsidR="0014379C" w:rsidRDefault="002054B0" w:rsidP="000D5B7D">
      <w:pPr>
        <w:ind w:right="300"/>
        <w:contextualSpacing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КОНЦЕПЦИ</w:t>
      </w:r>
      <w:r w:rsidR="004C215D">
        <w:rPr>
          <w:rFonts w:eastAsia="Times New Roman"/>
          <w:b/>
          <w:bCs/>
          <w:sz w:val="28"/>
          <w:szCs w:val="28"/>
        </w:rPr>
        <w:t>Я</w:t>
      </w:r>
    </w:p>
    <w:p w14:paraId="79EB88FC" w14:textId="49E2D5CC" w:rsidR="0014379C" w:rsidRDefault="002054B0" w:rsidP="000D5B7D">
      <w:pPr>
        <w:ind w:right="320"/>
        <w:contextualSpacing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7"/>
          <w:szCs w:val="27"/>
        </w:rPr>
        <w:t xml:space="preserve">развития </w:t>
      </w:r>
      <w:r w:rsidR="000D5B7D">
        <w:rPr>
          <w:rFonts w:eastAsia="Times New Roman"/>
          <w:b/>
          <w:bCs/>
          <w:sz w:val="27"/>
          <w:szCs w:val="27"/>
        </w:rPr>
        <w:t xml:space="preserve">единого </w:t>
      </w:r>
      <w:r w:rsidR="00070987">
        <w:rPr>
          <w:rFonts w:eastAsia="Times New Roman"/>
          <w:b/>
          <w:bCs/>
          <w:sz w:val="27"/>
          <w:szCs w:val="27"/>
        </w:rPr>
        <w:t>добровольческого (волонтерского)</w:t>
      </w:r>
      <w:r>
        <w:rPr>
          <w:rFonts w:eastAsia="Times New Roman"/>
          <w:b/>
          <w:bCs/>
          <w:sz w:val="27"/>
          <w:szCs w:val="27"/>
        </w:rPr>
        <w:t xml:space="preserve"> движения</w:t>
      </w:r>
      <w:r w:rsidR="000D5B7D">
        <w:rPr>
          <w:rFonts w:eastAsia="Times New Roman"/>
          <w:b/>
          <w:bCs/>
          <w:sz w:val="27"/>
          <w:szCs w:val="27"/>
        </w:rPr>
        <w:t xml:space="preserve"> «</w:t>
      </w:r>
      <w:r w:rsidR="000D5B7D" w:rsidRPr="000D5B7D">
        <w:rPr>
          <w:rFonts w:eastAsia="Times New Roman"/>
          <w:b/>
          <w:bCs/>
          <w:sz w:val="27"/>
          <w:szCs w:val="27"/>
        </w:rPr>
        <w:t>#</w:t>
      </w:r>
      <w:proofErr w:type="spellStart"/>
      <w:r w:rsidR="000D5B7D">
        <w:rPr>
          <w:rFonts w:eastAsia="Times New Roman"/>
          <w:b/>
          <w:bCs/>
          <w:sz w:val="27"/>
          <w:szCs w:val="27"/>
        </w:rPr>
        <w:t>ПРОдвижение</w:t>
      </w:r>
      <w:proofErr w:type="spellEnd"/>
      <w:r w:rsidR="000D5B7D">
        <w:rPr>
          <w:rFonts w:eastAsia="Times New Roman"/>
          <w:b/>
          <w:bCs/>
          <w:sz w:val="27"/>
          <w:szCs w:val="27"/>
        </w:rPr>
        <w:t>»</w:t>
      </w:r>
    </w:p>
    <w:p w14:paraId="5BF32D52" w14:textId="5CB3A966" w:rsidR="0014379C" w:rsidRDefault="002054B0" w:rsidP="000D5B7D">
      <w:pPr>
        <w:ind w:right="300"/>
        <w:contextualSpacing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 </w:t>
      </w:r>
      <w:r w:rsidR="00070987">
        <w:rPr>
          <w:rFonts w:eastAsia="Times New Roman"/>
          <w:b/>
          <w:bCs/>
          <w:sz w:val="28"/>
          <w:szCs w:val="28"/>
        </w:rPr>
        <w:t>Промышленновском округе</w:t>
      </w:r>
      <w:r>
        <w:rPr>
          <w:rFonts w:eastAsia="Times New Roman"/>
          <w:b/>
          <w:bCs/>
          <w:sz w:val="28"/>
          <w:szCs w:val="28"/>
        </w:rPr>
        <w:t xml:space="preserve"> на 20</w:t>
      </w:r>
      <w:r w:rsidR="00070987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>-20</w:t>
      </w:r>
      <w:r w:rsidR="00070987">
        <w:rPr>
          <w:rFonts w:eastAsia="Times New Roman"/>
          <w:b/>
          <w:bCs/>
          <w:sz w:val="28"/>
          <w:szCs w:val="28"/>
        </w:rPr>
        <w:t>22</w:t>
      </w:r>
      <w:r>
        <w:rPr>
          <w:rFonts w:eastAsia="Times New Roman"/>
          <w:b/>
          <w:bCs/>
          <w:sz w:val="28"/>
          <w:szCs w:val="28"/>
        </w:rPr>
        <w:t xml:space="preserve"> гг.</w:t>
      </w:r>
    </w:p>
    <w:p w14:paraId="1B1E93B5" w14:textId="77777777" w:rsidR="0014379C" w:rsidRDefault="0014379C">
      <w:pPr>
        <w:spacing w:line="200" w:lineRule="exact"/>
        <w:rPr>
          <w:sz w:val="24"/>
          <w:szCs w:val="24"/>
        </w:rPr>
      </w:pPr>
    </w:p>
    <w:p w14:paraId="7F155653" w14:textId="77777777" w:rsidR="0014379C" w:rsidRDefault="0014379C">
      <w:pPr>
        <w:spacing w:line="200" w:lineRule="exact"/>
        <w:rPr>
          <w:sz w:val="24"/>
          <w:szCs w:val="24"/>
        </w:rPr>
      </w:pPr>
    </w:p>
    <w:p w14:paraId="709DAA9B" w14:textId="77777777" w:rsidR="0014379C" w:rsidRDefault="0014379C">
      <w:pPr>
        <w:spacing w:line="200" w:lineRule="exact"/>
        <w:rPr>
          <w:sz w:val="24"/>
          <w:szCs w:val="24"/>
        </w:rPr>
      </w:pPr>
    </w:p>
    <w:p w14:paraId="6BA6F145" w14:textId="77777777" w:rsidR="0014379C" w:rsidRDefault="0014379C">
      <w:pPr>
        <w:spacing w:line="200" w:lineRule="exact"/>
        <w:rPr>
          <w:sz w:val="24"/>
          <w:szCs w:val="24"/>
        </w:rPr>
      </w:pPr>
    </w:p>
    <w:p w14:paraId="7E82D2BB" w14:textId="77777777" w:rsidR="0014379C" w:rsidRDefault="0014379C">
      <w:pPr>
        <w:spacing w:line="200" w:lineRule="exact"/>
        <w:rPr>
          <w:sz w:val="24"/>
          <w:szCs w:val="24"/>
        </w:rPr>
      </w:pPr>
    </w:p>
    <w:p w14:paraId="7BDB5B12" w14:textId="77777777" w:rsidR="0014379C" w:rsidRDefault="0014379C">
      <w:pPr>
        <w:spacing w:line="200" w:lineRule="exact"/>
        <w:rPr>
          <w:sz w:val="24"/>
          <w:szCs w:val="24"/>
        </w:rPr>
      </w:pPr>
    </w:p>
    <w:p w14:paraId="2941CD95" w14:textId="77777777" w:rsidR="0014379C" w:rsidRDefault="0014379C">
      <w:pPr>
        <w:spacing w:line="200" w:lineRule="exact"/>
        <w:rPr>
          <w:sz w:val="24"/>
          <w:szCs w:val="24"/>
        </w:rPr>
      </w:pPr>
    </w:p>
    <w:p w14:paraId="5C789356" w14:textId="77777777" w:rsidR="0014379C" w:rsidRDefault="0014379C">
      <w:pPr>
        <w:spacing w:line="200" w:lineRule="exact"/>
        <w:rPr>
          <w:sz w:val="24"/>
          <w:szCs w:val="24"/>
        </w:rPr>
      </w:pPr>
    </w:p>
    <w:p w14:paraId="18B92BA7" w14:textId="77777777" w:rsidR="0014379C" w:rsidRDefault="0014379C">
      <w:pPr>
        <w:spacing w:line="200" w:lineRule="exact"/>
        <w:rPr>
          <w:sz w:val="24"/>
          <w:szCs w:val="24"/>
        </w:rPr>
      </w:pPr>
    </w:p>
    <w:p w14:paraId="12CC5E3E" w14:textId="77777777" w:rsidR="0014379C" w:rsidRDefault="0014379C">
      <w:pPr>
        <w:spacing w:line="200" w:lineRule="exact"/>
        <w:rPr>
          <w:sz w:val="24"/>
          <w:szCs w:val="24"/>
        </w:rPr>
      </w:pPr>
    </w:p>
    <w:p w14:paraId="45482952" w14:textId="77777777" w:rsidR="0014379C" w:rsidRDefault="0014379C">
      <w:pPr>
        <w:spacing w:line="200" w:lineRule="exact"/>
        <w:rPr>
          <w:sz w:val="24"/>
          <w:szCs w:val="24"/>
        </w:rPr>
      </w:pPr>
    </w:p>
    <w:p w14:paraId="7C65FC7D" w14:textId="77777777" w:rsidR="0014379C" w:rsidRDefault="0014379C">
      <w:pPr>
        <w:spacing w:line="200" w:lineRule="exact"/>
        <w:rPr>
          <w:sz w:val="24"/>
          <w:szCs w:val="24"/>
        </w:rPr>
      </w:pPr>
    </w:p>
    <w:p w14:paraId="6F942F1C" w14:textId="77777777" w:rsidR="0014379C" w:rsidRDefault="0014379C">
      <w:pPr>
        <w:spacing w:line="200" w:lineRule="exact"/>
        <w:rPr>
          <w:sz w:val="24"/>
          <w:szCs w:val="24"/>
        </w:rPr>
      </w:pPr>
    </w:p>
    <w:p w14:paraId="22E02E00" w14:textId="77777777" w:rsidR="0014379C" w:rsidRDefault="0014379C">
      <w:pPr>
        <w:spacing w:line="200" w:lineRule="exact"/>
        <w:rPr>
          <w:sz w:val="24"/>
          <w:szCs w:val="24"/>
        </w:rPr>
      </w:pPr>
    </w:p>
    <w:p w14:paraId="0D516DFA" w14:textId="77777777" w:rsidR="0014379C" w:rsidRDefault="0014379C">
      <w:pPr>
        <w:spacing w:line="200" w:lineRule="exact"/>
        <w:rPr>
          <w:sz w:val="24"/>
          <w:szCs w:val="24"/>
        </w:rPr>
      </w:pPr>
    </w:p>
    <w:p w14:paraId="07F4B73D" w14:textId="77777777" w:rsidR="0014379C" w:rsidRDefault="0014379C">
      <w:pPr>
        <w:spacing w:line="200" w:lineRule="exact"/>
        <w:rPr>
          <w:sz w:val="24"/>
          <w:szCs w:val="24"/>
        </w:rPr>
      </w:pPr>
    </w:p>
    <w:p w14:paraId="5226411A" w14:textId="77777777" w:rsidR="0014379C" w:rsidRDefault="0014379C">
      <w:pPr>
        <w:spacing w:line="200" w:lineRule="exact"/>
        <w:rPr>
          <w:sz w:val="24"/>
          <w:szCs w:val="24"/>
        </w:rPr>
      </w:pPr>
    </w:p>
    <w:p w14:paraId="209C6727" w14:textId="77777777" w:rsidR="0014379C" w:rsidRDefault="0014379C">
      <w:pPr>
        <w:spacing w:line="200" w:lineRule="exact"/>
        <w:rPr>
          <w:sz w:val="24"/>
          <w:szCs w:val="24"/>
        </w:rPr>
      </w:pPr>
    </w:p>
    <w:p w14:paraId="2B2DFB71" w14:textId="77777777" w:rsidR="0014379C" w:rsidRDefault="0014379C">
      <w:pPr>
        <w:spacing w:line="200" w:lineRule="exact"/>
        <w:rPr>
          <w:sz w:val="24"/>
          <w:szCs w:val="24"/>
        </w:rPr>
      </w:pPr>
    </w:p>
    <w:p w14:paraId="1E13E157" w14:textId="77777777" w:rsidR="0014379C" w:rsidRDefault="0014379C">
      <w:pPr>
        <w:spacing w:line="200" w:lineRule="exact"/>
        <w:rPr>
          <w:sz w:val="24"/>
          <w:szCs w:val="24"/>
        </w:rPr>
      </w:pPr>
    </w:p>
    <w:p w14:paraId="7BB87E6C" w14:textId="77777777" w:rsidR="0014379C" w:rsidRDefault="0014379C">
      <w:pPr>
        <w:spacing w:line="200" w:lineRule="exact"/>
        <w:rPr>
          <w:sz w:val="24"/>
          <w:szCs w:val="24"/>
        </w:rPr>
      </w:pPr>
    </w:p>
    <w:p w14:paraId="6FD701CC" w14:textId="77777777" w:rsidR="0014379C" w:rsidRDefault="0014379C">
      <w:pPr>
        <w:spacing w:line="200" w:lineRule="exact"/>
        <w:rPr>
          <w:sz w:val="24"/>
          <w:szCs w:val="24"/>
        </w:rPr>
      </w:pPr>
    </w:p>
    <w:p w14:paraId="266CE606" w14:textId="77777777" w:rsidR="0014379C" w:rsidRDefault="0014379C">
      <w:pPr>
        <w:spacing w:line="200" w:lineRule="exact"/>
        <w:rPr>
          <w:sz w:val="24"/>
          <w:szCs w:val="24"/>
        </w:rPr>
      </w:pPr>
    </w:p>
    <w:p w14:paraId="3AC131D9" w14:textId="77777777" w:rsidR="0014379C" w:rsidRDefault="0014379C">
      <w:pPr>
        <w:spacing w:line="200" w:lineRule="exact"/>
        <w:rPr>
          <w:sz w:val="24"/>
          <w:szCs w:val="24"/>
        </w:rPr>
      </w:pPr>
    </w:p>
    <w:p w14:paraId="20A2181E" w14:textId="77777777" w:rsidR="0014379C" w:rsidRDefault="0014379C">
      <w:pPr>
        <w:spacing w:line="200" w:lineRule="exact"/>
        <w:rPr>
          <w:sz w:val="24"/>
          <w:szCs w:val="24"/>
        </w:rPr>
      </w:pPr>
    </w:p>
    <w:p w14:paraId="0583F8EA" w14:textId="77777777" w:rsidR="0014379C" w:rsidRDefault="0014379C">
      <w:pPr>
        <w:spacing w:line="200" w:lineRule="exact"/>
        <w:rPr>
          <w:sz w:val="24"/>
          <w:szCs w:val="24"/>
        </w:rPr>
      </w:pPr>
    </w:p>
    <w:p w14:paraId="32F0DD75" w14:textId="77777777" w:rsidR="0014379C" w:rsidRDefault="0014379C">
      <w:pPr>
        <w:spacing w:line="200" w:lineRule="exact"/>
        <w:rPr>
          <w:sz w:val="24"/>
          <w:szCs w:val="24"/>
        </w:rPr>
      </w:pPr>
    </w:p>
    <w:p w14:paraId="5D6CB109" w14:textId="77777777" w:rsidR="0014379C" w:rsidRDefault="0014379C">
      <w:pPr>
        <w:spacing w:line="200" w:lineRule="exact"/>
        <w:rPr>
          <w:sz w:val="24"/>
          <w:szCs w:val="24"/>
        </w:rPr>
      </w:pPr>
    </w:p>
    <w:p w14:paraId="2DD096D0" w14:textId="77777777" w:rsidR="0014379C" w:rsidRDefault="0014379C">
      <w:pPr>
        <w:spacing w:line="200" w:lineRule="exact"/>
        <w:rPr>
          <w:sz w:val="24"/>
          <w:szCs w:val="24"/>
        </w:rPr>
      </w:pPr>
    </w:p>
    <w:p w14:paraId="36367CA9" w14:textId="77777777" w:rsidR="0014379C" w:rsidRDefault="0014379C">
      <w:pPr>
        <w:spacing w:line="200" w:lineRule="exact"/>
        <w:rPr>
          <w:sz w:val="24"/>
          <w:szCs w:val="24"/>
        </w:rPr>
      </w:pPr>
    </w:p>
    <w:p w14:paraId="635923BA" w14:textId="77777777" w:rsidR="0014379C" w:rsidRDefault="0014379C">
      <w:pPr>
        <w:spacing w:line="200" w:lineRule="exact"/>
        <w:rPr>
          <w:sz w:val="24"/>
          <w:szCs w:val="24"/>
        </w:rPr>
      </w:pPr>
    </w:p>
    <w:p w14:paraId="6DBC8995" w14:textId="77777777" w:rsidR="0014379C" w:rsidRDefault="0014379C">
      <w:pPr>
        <w:spacing w:line="200" w:lineRule="exact"/>
        <w:rPr>
          <w:sz w:val="24"/>
          <w:szCs w:val="24"/>
        </w:rPr>
      </w:pPr>
    </w:p>
    <w:p w14:paraId="74F7125C" w14:textId="77777777" w:rsidR="0014379C" w:rsidRDefault="0014379C">
      <w:pPr>
        <w:spacing w:line="200" w:lineRule="exact"/>
        <w:rPr>
          <w:sz w:val="24"/>
          <w:szCs w:val="24"/>
        </w:rPr>
      </w:pPr>
    </w:p>
    <w:p w14:paraId="45884FBA" w14:textId="77777777" w:rsidR="0014379C" w:rsidRDefault="0014379C">
      <w:pPr>
        <w:spacing w:line="200" w:lineRule="exact"/>
        <w:rPr>
          <w:sz w:val="24"/>
          <w:szCs w:val="24"/>
        </w:rPr>
      </w:pPr>
    </w:p>
    <w:p w14:paraId="19677999" w14:textId="0AE54B92" w:rsidR="0014379C" w:rsidRDefault="0014379C">
      <w:pPr>
        <w:spacing w:line="278" w:lineRule="exact"/>
        <w:rPr>
          <w:sz w:val="24"/>
          <w:szCs w:val="24"/>
        </w:rPr>
      </w:pPr>
    </w:p>
    <w:p w14:paraId="1990DD68" w14:textId="77777777" w:rsidR="00070987" w:rsidRDefault="00070987">
      <w:pPr>
        <w:spacing w:line="278" w:lineRule="exact"/>
        <w:rPr>
          <w:sz w:val="24"/>
          <w:szCs w:val="24"/>
        </w:rPr>
      </w:pPr>
    </w:p>
    <w:p w14:paraId="2D1868E0" w14:textId="77777777" w:rsidR="00070987" w:rsidRPr="00070987" w:rsidRDefault="00070987" w:rsidP="00070987">
      <w:pPr>
        <w:spacing w:line="361" w:lineRule="exact"/>
        <w:jc w:val="center"/>
        <w:rPr>
          <w:rFonts w:eastAsia="Times New Roman"/>
          <w:sz w:val="24"/>
          <w:szCs w:val="24"/>
        </w:rPr>
      </w:pPr>
      <w:proofErr w:type="spellStart"/>
      <w:r w:rsidRPr="00070987">
        <w:rPr>
          <w:rFonts w:eastAsia="Times New Roman"/>
          <w:sz w:val="24"/>
          <w:szCs w:val="24"/>
        </w:rPr>
        <w:t>пгт</w:t>
      </w:r>
      <w:proofErr w:type="spellEnd"/>
      <w:r w:rsidRPr="00070987">
        <w:rPr>
          <w:rFonts w:eastAsia="Times New Roman"/>
          <w:sz w:val="24"/>
          <w:szCs w:val="24"/>
        </w:rPr>
        <w:t>. Промышленная,</w:t>
      </w:r>
    </w:p>
    <w:p w14:paraId="07009576" w14:textId="77777777" w:rsidR="004C215D" w:rsidRDefault="00070987" w:rsidP="00070987">
      <w:pPr>
        <w:spacing w:line="361" w:lineRule="exact"/>
        <w:jc w:val="center"/>
        <w:rPr>
          <w:rFonts w:eastAsia="Times New Roman"/>
          <w:sz w:val="24"/>
          <w:szCs w:val="24"/>
        </w:rPr>
        <w:sectPr w:rsidR="004C215D" w:rsidSect="00DD6FAC">
          <w:footerReference w:type="default" r:id="rId7"/>
          <w:pgSz w:w="11900" w:h="16838"/>
          <w:pgMar w:top="1158" w:right="846" w:bottom="896" w:left="1133" w:header="0" w:footer="287" w:gutter="0"/>
          <w:cols w:space="720" w:equalWidth="0">
            <w:col w:w="9927"/>
          </w:cols>
          <w:titlePg/>
          <w:docGrid w:linePitch="299"/>
        </w:sectPr>
      </w:pPr>
      <w:r w:rsidRPr="00070987">
        <w:rPr>
          <w:rFonts w:eastAsia="Times New Roman"/>
          <w:sz w:val="24"/>
          <w:szCs w:val="24"/>
        </w:rPr>
        <w:t xml:space="preserve"> 2020 год</w:t>
      </w:r>
    </w:p>
    <w:p w14:paraId="74646DBE" w14:textId="77777777" w:rsidR="0014379C" w:rsidRDefault="002054B0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 Концепции</w:t>
      </w:r>
    </w:p>
    <w:p w14:paraId="4BD309AF" w14:textId="77777777" w:rsidR="0014379C" w:rsidRDefault="0014379C">
      <w:pPr>
        <w:spacing w:line="11" w:lineRule="exact"/>
        <w:rPr>
          <w:sz w:val="20"/>
          <w:szCs w:val="20"/>
        </w:rPr>
      </w:pPr>
    </w:p>
    <w:p w14:paraId="7A275B8F" w14:textId="1E4795E5" w:rsidR="0014379C" w:rsidRDefault="002054B0">
      <w:pPr>
        <w:spacing w:line="237" w:lineRule="auto"/>
        <w:ind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Концепция развития </w:t>
      </w:r>
      <w:r w:rsidR="000D5B7D">
        <w:rPr>
          <w:rFonts w:eastAsia="Times New Roman"/>
          <w:sz w:val="28"/>
          <w:szCs w:val="28"/>
        </w:rPr>
        <w:t xml:space="preserve">единого </w:t>
      </w:r>
      <w:r>
        <w:rPr>
          <w:rFonts w:eastAsia="Times New Roman"/>
          <w:sz w:val="28"/>
          <w:szCs w:val="28"/>
        </w:rPr>
        <w:t>добровольческого</w:t>
      </w:r>
      <w:r w:rsidR="00070987">
        <w:rPr>
          <w:rFonts w:eastAsia="Times New Roman"/>
          <w:sz w:val="28"/>
          <w:szCs w:val="28"/>
        </w:rPr>
        <w:t xml:space="preserve"> (волонтерского)</w:t>
      </w:r>
      <w:r>
        <w:rPr>
          <w:rFonts w:eastAsia="Times New Roman"/>
          <w:sz w:val="28"/>
          <w:szCs w:val="28"/>
        </w:rPr>
        <w:t xml:space="preserve"> движения </w:t>
      </w:r>
      <w:r w:rsidR="000D5B7D">
        <w:rPr>
          <w:rFonts w:eastAsia="Times New Roman"/>
          <w:sz w:val="28"/>
          <w:szCs w:val="28"/>
        </w:rPr>
        <w:t>«</w:t>
      </w:r>
      <w:r w:rsidR="000D5B7D" w:rsidRPr="000D5B7D">
        <w:rPr>
          <w:rFonts w:eastAsia="Times New Roman"/>
          <w:sz w:val="28"/>
          <w:szCs w:val="28"/>
        </w:rPr>
        <w:t>#</w:t>
      </w:r>
      <w:proofErr w:type="spellStart"/>
      <w:r w:rsidR="000D5B7D">
        <w:rPr>
          <w:rFonts w:eastAsia="Times New Roman"/>
          <w:sz w:val="28"/>
          <w:szCs w:val="28"/>
        </w:rPr>
        <w:t>ПРОдвижение</w:t>
      </w:r>
      <w:proofErr w:type="spellEnd"/>
      <w:r w:rsidR="000D5B7D"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 xml:space="preserve">в </w:t>
      </w:r>
      <w:r w:rsidR="00070987">
        <w:rPr>
          <w:rFonts w:eastAsia="Times New Roman"/>
          <w:sz w:val="28"/>
          <w:szCs w:val="28"/>
        </w:rPr>
        <w:t>Промышленновском округе</w:t>
      </w:r>
      <w:r>
        <w:rPr>
          <w:rFonts w:eastAsia="Times New Roman"/>
          <w:sz w:val="28"/>
          <w:szCs w:val="28"/>
        </w:rPr>
        <w:t xml:space="preserve"> на 20</w:t>
      </w:r>
      <w:r w:rsidR="00070987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-20</w:t>
      </w:r>
      <w:r w:rsidR="00070987">
        <w:rPr>
          <w:rFonts w:eastAsia="Times New Roman"/>
          <w:sz w:val="28"/>
          <w:szCs w:val="28"/>
        </w:rPr>
        <w:t>22</w:t>
      </w:r>
      <w:r>
        <w:rPr>
          <w:rFonts w:eastAsia="Times New Roman"/>
          <w:sz w:val="28"/>
          <w:szCs w:val="28"/>
        </w:rPr>
        <w:t xml:space="preserve"> гг., (далее – «Концепция»), является документом, отражающим совокупность взглядов на добровольческую деятельность детей</w:t>
      </w:r>
      <w:r w:rsidR="00070987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молодежи, </w:t>
      </w:r>
      <w:r w:rsidR="00070987">
        <w:rPr>
          <w:rFonts w:eastAsia="Times New Roman"/>
          <w:sz w:val="28"/>
          <w:szCs w:val="28"/>
        </w:rPr>
        <w:t xml:space="preserve">взрослых и людей старшего возраста, </w:t>
      </w:r>
      <w:r>
        <w:rPr>
          <w:rFonts w:eastAsia="Times New Roman"/>
          <w:sz w:val="28"/>
          <w:szCs w:val="28"/>
        </w:rPr>
        <w:t xml:space="preserve">о ее месте и роли в решении социально значимых проблем в </w:t>
      </w:r>
      <w:r w:rsidR="00070987">
        <w:rPr>
          <w:rFonts w:eastAsia="Times New Roman"/>
          <w:sz w:val="28"/>
          <w:szCs w:val="28"/>
        </w:rPr>
        <w:t>Промышленновском округе</w:t>
      </w:r>
      <w:r>
        <w:rPr>
          <w:rFonts w:eastAsia="Times New Roman"/>
          <w:sz w:val="28"/>
          <w:szCs w:val="28"/>
        </w:rPr>
        <w:t>.</w:t>
      </w:r>
    </w:p>
    <w:p w14:paraId="52F066BF" w14:textId="77777777" w:rsidR="0014379C" w:rsidRDefault="0014379C">
      <w:pPr>
        <w:spacing w:line="19" w:lineRule="exact"/>
        <w:rPr>
          <w:sz w:val="20"/>
          <w:szCs w:val="20"/>
        </w:rPr>
      </w:pPr>
    </w:p>
    <w:p w14:paraId="6BA29982" w14:textId="1076B4B9" w:rsidR="0014379C" w:rsidRDefault="002054B0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Концепцией определяются цели, задачи, принципы и идеи развития системы добровольческого движения </w:t>
      </w:r>
      <w:r w:rsidR="00070987">
        <w:rPr>
          <w:rFonts w:eastAsia="Times New Roman"/>
          <w:sz w:val="28"/>
          <w:szCs w:val="28"/>
        </w:rPr>
        <w:t>Промышленновского округа</w:t>
      </w:r>
      <w:r>
        <w:rPr>
          <w:rFonts w:eastAsia="Times New Roman"/>
          <w:sz w:val="28"/>
          <w:szCs w:val="28"/>
        </w:rPr>
        <w:t>, приоритетные направления, способы развития добровольческого движения в современных условиях социально-экономического развития региона.</w:t>
      </w:r>
    </w:p>
    <w:p w14:paraId="57E7EE2F" w14:textId="77777777" w:rsidR="0014379C" w:rsidRDefault="0014379C">
      <w:pPr>
        <w:spacing w:line="3" w:lineRule="exact"/>
        <w:rPr>
          <w:sz w:val="20"/>
          <w:szCs w:val="20"/>
        </w:rPr>
      </w:pPr>
    </w:p>
    <w:p w14:paraId="06872505" w14:textId="0327B884" w:rsidR="0014379C" w:rsidRDefault="002054B0" w:rsidP="004C215D">
      <w:pPr>
        <w:ind w:firstLine="7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Настоящая</w:t>
      </w:r>
      <w:r w:rsidR="004C215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Концепция</w:t>
      </w:r>
      <w:r w:rsidR="004C215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носит</w:t>
      </w:r>
      <w:r w:rsidR="004C215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преимущественно</w:t>
      </w:r>
      <w:r w:rsidR="004C215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межведомственный</w:t>
      </w:r>
      <w:r w:rsidR="004C21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характер и определяет направления деятельности по созданию консолидированного добровольческого пространства, в котором обеспечено оптимальное использование информационных, образовательных, материально-технических ресурсов.</w:t>
      </w:r>
    </w:p>
    <w:p w14:paraId="09A3E306" w14:textId="77777777" w:rsidR="0014379C" w:rsidRDefault="0014379C">
      <w:pPr>
        <w:spacing w:line="18" w:lineRule="exact"/>
        <w:rPr>
          <w:sz w:val="20"/>
          <w:szCs w:val="20"/>
        </w:rPr>
      </w:pPr>
    </w:p>
    <w:p w14:paraId="6F49051D" w14:textId="77777777" w:rsidR="0014379C" w:rsidRDefault="002054B0">
      <w:pPr>
        <w:spacing w:line="23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Нормативную правовую базу настоящей Концепции и стратегических ориентиров деятельности добровольческих объединений и организаций в Российской Федерации определяют:</w:t>
      </w:r>
    </w:p>
    <w:p w14:paraId="5F56229E" w14:textId="77777777" w:rsidR="0014379C" w:rsidRDefault="002054B0" w:rsidP="00070987">
      <w:pPr>
        <w:numPr>
          <w:ilvl w:val="0"/>
          <w:numId w:val="1"/>
        </w:numPr>
        <w:tabs>
          <w:tab w:val="left" w:pos="980"/>
        </w:tabs>
        <w:ind w:left="980" w:hanging="27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Всеобщая декларация прав человека (1948 г.);</w:t>
      </w:r>
    </w:p>
    <w:p w14:paraId="067AF59F" w14:textId="77777777" w:rsidR="0014379C" w:rsidRDefault="002054B0" w:rsidP="00070987">
      <w:pPr>
        <w:numPr>
          <w:ilvl w:val="0"/>
          <w:numId w:val="1"/>
        </w:numPr>
        <w:tabs>
          <w:tab w:val="left" w:pos="980"/>
        </w:tabs>
        <w:ind w:left="980" w:hanging="27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Конвенция о правах ребенка (1989 г.);</w:t>
      </w:r>
    </w:p>
    <w:p w14:paraId="362D8FA8" w14:textId="77777777" w:rsidR="0014379C" w:rsidRDefault="0014379C" w:rsidP="00070987">
      <w:pPr>
        <w:spacing w:line="32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0CECF108" w14:textId="77777777" w:rsidR="0014379C" w:rsidRDefault="002054B0" w:rsidP="00070987">
      <w:pPr>
        <w:numPr>
          <w:ilvl w:val="0"/>
          <w:numId w:val="1"/>
        </w:numPr>
        <w:tabs>
          <w:tab w:val="left" w:pos="994"/>
        </w:tabs>
        <w:spacing w:line="235" w:lineRule="auto"/>
        <w:ind w:right="20" w:firstLine="70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Всеобщая Декларация Добровольцев, принятая на XVI Всемирной конференции Международной ассоциации добровольческих усилий (Амстердам, январь 2001 г., Международный Год добровольцев) при поддержке Генеральной Ассамблеи Организации Объединенных Наций и Международной ассоциации добровольческих усилий (IAVE);</w:t>
      </w:r>
    </w:p>
    <w:p w14:paraId="78E780F1" w14:textId="77777777" w:rsidR="0014379C" w:rsidRDefault="002054B0" w:rsidP="00070987">
      <w:pPr>
        <w:numPr>
          <w:ilvl w:val="0"/>
          <w:numId w:val="1"/>
        </w:numPr>
        <w:tabs>
          <w:tab w:val="left" w:pos="980"/>
        </w:tabs>
        <w:ind w:left="980" w:hanging="27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Конституция Российской Федерации (ч. 4 и 5 ст. 13, ч. 2 ст.19, ст. 30);</w:t>
      </w:r>
    </w:p>
    <w:p w14:paraId="644A90DD" w14:textId="77777777" w:rsidR="0014379C" w:rsidRDefault="002054B0" w:rsidP="00070987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27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Гражданский кодекс Российской Федерации (ст. 117);</w:t>
      </w:r>
    </w:p>
    <w:p w14:paraId="1BA45D1B" w14:textId="77777777" w:rsidR="0014379C" w:rsidRDefault="0014379C" w:rsidP="00070987">
      <w:pPr>
        <w:spacing w:line="35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0B94A117" w14:textId="54B65E17" w:rsidR="0014379C" w:rsidRDefault="002054B0" w:rsidP="00070987">
      <w:pPr>
        <w:numPr>
          <w:ilvl w:val="0"/>
          <w:numId w:val="1"/>
        </w:numPr>
        <w:tabs>
          <w:tab w:val="left" w:pos="994"/>
        </w:tabs>
        <w:spacing w:line="231" w:lineRule="auto"/>
        <w:ind w:firstLine="70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Концепция содействия развитию благотворительной деятельности и добровольчества в Российской Федерации, одобрен</w:t>
      </w:r>
      <w:r w:rsidR="00070987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а</w:t>
      </w:r>
      <w:r w:rsidR="00070987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распоряжением Правительства Российской Федерации от 30 июля 2009 г. № 1054-р;</w:t>
      </w:r>
    </w:p>
    <w:p w14:paraId="5FF49F62" w14:textId="77777777" w:rsidR="0014379C" w:rsidRDefault="0014379C" w:rsidP="00070987">
      <w:pPr>
        <w:spacing w:line="34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46935D00" w14:textId="77777777" w:rsidR="0014379C" w:rsidRDefault="002054B0" w:rsidP="00070987">
      <w:pPr>
        <w:numPr>
          <w:ilvl w:val="0"/>
          <w:numId w:val="1"/>
        </w:numPr>
        <w:tabs>
          <w:tab w:val="left" w:pos="994"/>
        </w:tabs>
        <w:spacing w:line="228" w:lineRule="auto"/>
        <w:ind w:firstLine="70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19 мая 1995 г. № 82-ФЗ «Об общественных объединениях»;</w:t>
      </w:r>
    </w:p>
    <w:p w14:paraId="1E63A025" w14:textId="77777777" w:rsidR="0014379C" w:rsidRDefault="0014379C" w:rsidP="00070987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6F03686E" w14:textId="77777777" w:rsidR="0014379C" w:rsidRDefault="002054B0" w:rsidP="00070987">
      <w:pPr>
        <w:numPr>
          <w:ilvl w:val="0"/>
          <w:numId w:val="1"/>
        </w:numPr>
        <w:tabs>
          <w:tab w:val="left" w:pos="994"/>
        </w:tabs>
        <w:spacing w:line="228" w:lineRule="auto"/>
        <w:ind w:firstLine="70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28 июня 1995 г. № 98-ФЗ «О государственной поддержке молодежных и детских общественных объединений»;</w:t>
      </w:r>
    </w:p>
    <w:p w14:paraId="70CA3E9E" w14:textId="77777777" w:rsidR="0014379C" w:rsidRDefault="0014379C" w:rsidP="00070987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19D11A94" w14:textId="77777777" w:rsidR="0014379C" w:rsidRDefault="002054B0" w:rsidP="00070987">
      <w:pPr>
        <w:numPr>
          <w:ilvl w:val="0"/>
          <w:numId w:val="1"/>
        </w:numPr>
        <w:tabs>
          <w:tab w:val="left" w:pos="994"/>
        </w:tabs>
        <w:spacing w:line="227" w:lineRule="auto"/>
        <w:ind w:firstLine="70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11 августа 1995 г. № 135-ФЗ «О благотворительной деятельности и благотворительных организациях».</w:t>
      </w:r>
    </w:p>
    <w:p w14:paraId="30397B2E" w14:textId="77777777" w:rsidR="0014379C" w:rsidRDefault="002054B0" w:rsidP="0007098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Основные понятия, используемые в добровольческой деятельности, обозначенные в статье 5 Федерального закона </w:t>
      </w:r>
      <w:bookmarkStart w:id="0" w:name="_Hlk32225900"/>
      <w:r>
        <w:rPr>
          <w:rFonts w:eastAsia="Times New Roman"/>
          <w:sz w:val="28"/>
          <w:szCs w:val="28"/>
        </w:rPr>
        <w:t>от 11 августа 1995 г. № 135-ФЗ «О</w:t>
      </w:r>
    </w:p>
    <w:p w14:paraId="283753C7" w14:textId="77777777" w:rsidR="0014379C" w:rsidRDefault="0014379C" w:rsidP="00070987">
      <w:pPr>
        <w:spacing w:line="15" w:lineRule="exact"/>
        <w:jc w:val="both"/>
        <w:rPr>
          <w:sz w:val="20"/>
          <w:szCs w:val="20"/>
        </w:rPr>
      </w:pPr>
    </w:p>
    <w:p w14:paraId="6D95B861" w14:textId="77777777" w:rsidR="0014379C" w:rsidRDefault="002054B0" w:rsidP="00070987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благотворительной деятельности и благотворительных организациях»</w:t>
      </w:r>
      <w:bookmarkEnd w:id="0"/>
      <w:r>
        <w:rPr>
          <w:rFonts w:eastAsia="Times New Roman"/>
          <w:sz w:val="28"/>
          <w:szCs w:val="28"/>
        </w:rPr>
        <w:t xml:space="preserve"> следующие:</w:t>
      </w:r>
    </w:p>
    <w:p w14:paraId="465B26CB" w14:textId="073C55F7" w:rsidR="0014379C" w:rsidRDefault="002054B0">
      <w:pPr>
        <w:spacing w:line="238" w:lineRule="auto"/>
        <w:ind w:left="7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Добровольцы</w:t>
      </w:r>
      <w:r w:rsidR="00C93480">
        <w:rPr>
          <w:rFonts w:eastAsia="Times New Roman"/>
          <w:sz w:val="28"/>
          <w:szCs w:val="28"/>
          <w:u w:val="single"/>
        </w:rPr>
        <w:t xml:space="preserve"> (волонтеры)</w:t>
      </w:r>
      <w:r>
        <w:rPr>
          <w:rFonts w:eastAsia="Times New Roman"/>
          <w:sz w:val="28"/>
          <w:szCs w:val="28"/>
        </w:rPr>
        <w:t xml:space="preserve"> – </w:t>
      </w:r>
      <w:r w:rsidR="00CD51B7">
        <w:rPr>
          <w:rFonts w:eastAsia="Times New Roman"/>
          <w:sz w:val="28"/>
          <w:szCs w:val="28"/>
        </w:rPr>
        <w:t>физические лица</w:t>
      </w:r>
      <w:r>
        <w:rPr>
          <w:rFonts w:eastAsia="Times New Roman"/>
          <w:sz w:val="28"/>
          <w:szCs w:val="28"/>
        </w:rPr>
        <w:t xml:space="preserve">, осуществляющие </w:t>
      </w:r>
      <w:r w:rsidR="00CD51B7">
        <w:rPr>
          <w:rFonts w:eastAsia="Times New Roman"/>
          <w:sz w:val="28"/>
          <w:szCs w:val="28"/>
        </w:rPr>
        <w:t>добровольческую (волонтерскую)</w:t>
      </w:r>
      <w:r>
        <w:rPr>
          <w:rFonts w:eastAsia="Times New Roman"/>
          <w:sz w:val="28"/>
          <w:szCs w:val="28"/>
        </w:rPr>
        <w:t xml:space="preserve"> деятельность в </w:t>
      </w:r>
      <w:r w:rsidR="00CD51B7">
        <w:rPr>
          <w:rFonts w:eastAsia="Times New Roman"/>
          <w:sz w:val="28"/>
          <w:szCs w:val="28"/>
        </w:rPr>
        <w:t xml:space="preserve">целях, указанных в пункте 1 статьи 2 </w:t>
      </w:r>
      <w:r w:rsidR="00CD51B7" w:rsidRPr="00070987">
        <w:rPr>
          <w:rFonts w:eastAsia="Times New Roman"/>
          <w:sz w:val="28"/>
          <w:szCs w:val="28"/>
        </w:rPr>
        <w:t>Федерального закона</w:t>
      </w:r>
      <w:r w:rsidR="00CD51B7" w:rsidRPr="00EC2A92">
        <w:rPr>
          <w:rFonts w:eastAsia="Times New Roman"/>
          <w:sz w:val="28"/>
          <w:szCs w:val="28"/>
        </w:rPr>
        <w:t xml:space="preserve"> </w:t>
      </w:r>
      <w:r w:rsidR="00CD51B7">
        <w:rPr>
          <w:rFonts w:eastAsia="Times New Roman"/>
          <w:sz w:val="28"/>
          <w:szCs w:val="28"/>
        </w:rPr>
        <w:t xml:space="preserve">от 11 августа 1995 г. № 135-ФЗ «О благотворительной деятельности и благотворительных организациях». </w:t>
      </w:r>
      <w:r>
        <w:rPr>
          <w:rFonts w:eastAsia="Times New Roman"/>
          <w:sz w:val="28"/>
          <w:szCs w:val="28"/>
        </w:rPr>
        <w:t xml:space="preserve">Благотворительная организация может оплачивать расходы добровольцев, </w:t>
      </w:r>
      <w:r>
        <w:rPr>
          <w:rFonts w:eastAsia="Times New Roman"/>
          <w:sz w:val="28"/>
          <w:szCs w:val="28"/>
        </w:rPr>
        <w:lastRenderedPageBreak/>
        <w:t>связанные с их деятельностью в этой организации (командировочные расходы, затраты на транспорт и другие).</w:t>
      </w:r>
    </w:p>
    <w:p w14:paraId="31EC1A8E" w14:textId="77777777" w:rsidR="0014379C" w:rsidRDefault="0014379C">
      <w:pPr>
        <w:spacing w:line="17" w:lineRule="exact"/>
        <w:rPr>
          <w:sz w:val="20"/>
          <w:szCs w:val="20"/>
        </w:rPr>
      </w:pPr>
    </w:p>
    <w:p w14:paraId="49C38723" w14:textId="74ED569C" w:rsidR="0014379C" w:rsidRDefault="002054B0">
      <w:pPr>
        <w:spacing w:line="235" w:lineRule="auto"/>
        <w:ind w:left="7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Благополучатели</w:t>
      </w:r>
      <w:r>
        <w:rPr>
          <w:rFonts w:eastAsia="Times New Roman"/>
          <w:sz w:val="28"/>
          <w:szCs w:val="28"/>
        </w:rPr>
        <w:t xml:space="preserve"> – лица, получающие благотворительные пожертвования от благотворителей, помощь добровольцев</w:t>
      </w:r>
      <w:r w:rsidR="004419C0">
        <w:rPr>
          <w:rFonts w:eastAsia="Times New Roman"/>
          <w:sz w:val="28"/>
          <w:szCs w:val="28"/>
        </w:rPr>
        <w:t xml:space="preserve"> (волонтеров)</w:t>
      </w:r>
      <w:r>
        <w:rPr>
          <w:rFonts w:eastAsia="Times New Roman"/>
          <w:sz w:val="28"/>
          <w:szCs w:val="28"/>
        </w:rPr>
        <w:t>.</w:t>
      </w:r>
    </w:p>
    <w:p w14:paraId="6D24237A" w14:textId="77777777" w:rsidR="0014379C" w:rsidRDefault="0014379C">
      <w:pPr>
        <w:spacing w:line="15" w:lineRule="exact"/>
        <w:rPr>
          <w:sz w:val="20"/>
          <w:szCs w:val="20"/>
        </w:rPr>
      </w:pPr>
    </w:p>
    <w:p w14:paraId="1E71F064" w14:textId="77777777" w:rsidR="0014379C" w:rsidRDefault="002054B0">
      <w:pPr>
        <w:spacing w:line="237" w:lineRule="auto"/>
        <w:ind w:left="7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Добровольческая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(волонтерская)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деятельность</w:t>
      </w:r>
      <w:r>
        <w:rPr>
          <w:rFonts w:eastAsia="Times New Roman"/>
          <w:sz w:val="28"/>
          <w:szCs w:val="28"/>
        </w:rPr>
        <w:t xml:space="preserve"> – это форма социального служения, осуществляемая по свободному волеизъявлению граждан, направленная на бескорыстное оказание социально значимых услуг на местном, национальном или международном уровнях, способствующая личностному росту и развитию выполняющих эту деятельность граждан (добровольцев).</w:t>
      </w:r>
    </w:p>
    <w:p w14:paraId="141FE38E" w14:textId="77777777" w:rsidR="0014379C" w:rsidRDefault="0014379C">
      <w:pPr>
        <w:spacing w:line="21" w:lineRule="exact"/>
        <w:rPr>
          <w:sz w:val="20"/>
          <w:szCs w:val="20"/>
        </w:rPr>
      </w:pPr>
    </w:p>
    <w:p w14:paraId="6A9B8279" w14:textId="77777777" w:rsidR="004C215D" w:rsidRDefault="002054B0" w:rsidP="004C215D">
      <w:pPr>
        <w:spacing w:line="236" w:lineRule="auto"/>
        <w:ind w:left="7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Добровольческая деятельность</w:t>
      </w:r>
      <w:r>
        <w:rPr>
          <w:rFonts w:eastAsia="Times New Roman"/>
          <w:sz w:val="28"/>
          <w:szCs w:val="28"/>
        </w:rPr>
        <w:t xml:space="preserve"> – способ самовыражения и самореализации граждан, действующих индивидуально или коллективно на благо других людей или </w:t>
      </w:r>
      <w:r w:rsidRPr="004C215D">
        <w:rPr>
          <w:rFonts w:eastAsia="Times New Roman"/>
          <w:sz w:val="28"/>
          <w:szCs w:val="28"/>
        </w:rPr>
        <w:t>общества в целом.</w:t>
      </w:r>
      <w:r w:rsidR="004C215D" w:rsidRPr="004C215D">
        <w:rPr>
          <w:rFonts w:eastAsia="Times New Roman"/>
          <w:sz w:val="28"/>
          <w:szCs w:val="28"/>
        </w:rPr>
        <w:t xml:space="preserve"> </w:t>
      </w:r>
    </w:p>
    <w:p w14:paraId="655734C3" w14:textId="51B367A2" w:rsidR="0014379C" w:rsidRDefault="002054B0" w:rsidP="004C215D">
      <w:pPr>
        <w:spacing w:line="236" w:lineRule="auto"/>
        <w:ind w:left="7" w:firstLine="711"/>
        <w:jc w:val="both"/>
        <w:rPr>
          <w:sz w:val="20"/>
          <w:szCs w:val="20"/>
        </w:rPr>
      </w:pPr>
      <w:r w:rsidRPr="004C215D">
        <w:rPr>
          <w:rFonts w:eastAsia="Times New Roman"/>
          <w:sz w:val="28"/>
          <w:szCs w:val="28"/>
          <w:u w:val="single"/>
        </w:rPr>
        <w:t>Молодежное добровольчество</w:t>
      </w:r>
      <w:r>
        <w:rPr>
          <w:rFonts w:eastAsia="Times New Roman"/>
          <w:sz w:val="28"/>
          <w:szCs w:val="28"/>
        </w:rPr>
        <w:t xml:space="preserve"> – практическая добровольческая деятельность молодежи по предметному решению общественных проблем, осуществляемая без принуждения и оказывающая социализирующее влияние на субъект деятельности.</w:t>
      </w:r>
    </w:p>
    <w:p w14:paraId="5D8FF853" w14:textId="77777777" w:rsidR="0014379C" w:rsidRDefault="002054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4152331" wp14:editId="79F3F05B">
                <wp:simplePos x="0" y="0"/>
                <wp:positionH relativeFrom="column">
                  <wp:posOffset>450850</wp:posOffset>
                </wp:positionH>
                <wp:positionV relativeFrom="paragraph">
                  <wp:posOffset>-624840</wp:posOffset>
                </wp:positionV>
                <wp:extent cx="256857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8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4A2E0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pt,-49.2pt" to="237.75pt,-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52AB6032" w14:textId="75E3D68E" w:rsidR="00E25649" w:rsidRDefault="00E25649">
      <w:pPr>
        <w:spacing w:line="236" w:lineRule="auto"/>
        <w:ind w:left="7" w:firstLine="711"/>
        <w:jc w:val="both"/>
        <w:rPr>
          <w:rFonts w:eastAsia="Times New Roman"/>
          <w:sz w:val="28"/>
          <w:szCs w:val="28"/>
          <w:u w:val="single"/>
        </w:rPr>
      </w:pPr>
      <w:r w:rsidRPr="00E25649">
        <w:rPr>
          <w:rFonts w:eastAsia="Times New Roman"/>
          <w:bCs/>
          <w:sz w:val="28"/>
          <w:szCs w:val="28"/>
          <w:u w:val="single"/>
        </w:rPr>
        <w:t>Молод</w:t>
      </w:r>
      <w:r>
        <w:rPr>
          <w:rFonts w:eastAsia="Times New Roman"/>
          <w:bCs/>
          <w:sz w:val="28"/>
          <w:szCs w:val="28"/>
          <w:u w:val="single"/>
        </w:rPr>
        <w:t>ё</w:t>
      </w:r>
      <w:r w:rsidRPr="00E25649">
        <w:rPr>
          <w:rFonts w:eastAsia="Times New Roman"/>
          <w:bCs/>
          <w:sz w:val="28"/>
          <w:szCs w:val="28"/>
          <w:u w:val="single"/>
        </w:rPr>
        <w:t>жное</w:t>
      </w:r>
      <w:r w:rsidR="004C215D">
        <w:rPr>
          <w:rFonts w:eastAsia="Times New Roman"/>
          <w:bCs/>
          <w:sz w:val="28"/>
          <w:szCs w:val="28"/>
          <w:u w:val="single"/>
        </w:rPr>
        <w:t xml:space="preserve"> </w:t>
      </w:r>
      <w:r w:rsidRPr="00E25649">
        <w:rPr>
          <w:rFonts w:eastAsia="Times New Roman"/>
          <w:sz w:val="28"/>
          <w:szCs w:val="28"/>
          <w:u w:val="single"/>
        </w:rPr>
        <w:t>общественное объединение</w:t>
      </w:r>
      <w:r w:rsidRPr="00E25649">
        <w:rPr>
          <w:rFonts w:eastAsia="Times New Roman"/>
          <w:sz w:val="28"/>
          <w:szCs w:val="28"/>
        </w:rPr>
        <w:t xml:space="preserve"> –</w:t>
      </w:r>
      <w:r w:rsidR="004C215D">
        <w:rPr>
          <w:rFonts w:eastAsia="Times New Roman"/>
          <w:sz w:val="28"/>
          <w:szCs w:val="28"/>
        </w:rPr>
        <w:t xml:space="preserve"> </w:t>
      </w:r>
      <w:r w:rsidRPr="00E25649">
        <w:rPr>
          <w:rFonts w:eastAsia="Times New Roman"/>
          <w:bCs/>
          <w:sz w:val="28"/>
          <w:szCs w:val="28"/>
        </w:rPr>
        <w:t>это</w:t>
      </w:r>
      <w:r w:rsidRPr="00E25649">
        <w:rPr>
          <w:rFonts w:eastAsia="Times New Roman"/>
          <w:sz w:val="28"/>
          <w:szCs w:val="28"/>
        </w:rPr>
        <w:t xml:space="preserve"> добровольное, самоуправляемое, некоммерческое формирование, созданное по инициативе граждан в возрасте до 30 лет, объединившихся на основе общности интересов для реализации общих целей, указанных в уставе общественного объединения.</w:t>
      </w:r>
      <w:r>
        <w:rPr>
          <w:rFonts w:eastAsia="Times New Roman"/>
          <w:sz w:val="28"/>
          <w:szCs w:val="28"/>
          <w:u w:val="single"/>
        </w:rPr>
        <w:t xml:space="preserve"> </w:t>
      </w:r>
    </w:p>
    <w:p w14:paraId="77368009" w14:textId="0C4F20D6" w:rsidR="0014379C" w:rsidRDefault="002054B0">
      <w:pPr>
        <w:spacing w:line="236" w:lineRule="auto"/>
        <w:ind w:left="7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Добровольческие ресурсы</w:t>
      </w:r>
      <w:r>
        <w:rPr>
          <w:rFonts w:eastAsia="Times New Roman"/>
          <w:sz w:val="28"/>
          <w:szCs w:val="28"/>
        </w:rPr>
        <w:t xml:space="preserve"> – совокупность трудовых, временных, интеллектуальных, профессиональных, материальных и иных ресурсов, источником которых являются добровольцы.</w:t>
      </w:r>
    </w:p>
    <w:p w14:paraId="00DACB17" w14:textId="77777777" w:rsidR="0014379C" w:rsidRDefault="0014379C">
      <w:pPr>
        <w:spacing w:line="15" w:lineRule="exact"/>
        <w:rPr>
          <w:sz w:val="20"/>
          <w:szCs w:val="20"/>
        </w:rPr>
      </w:pPr>
    </w:p>
    <w:p w14:paraId="312E3ADB" w14:textId="519BC395" w:rsidR="00070987" w:rsidRDefault="00070987" w:rsidP="00EC2A92">
      <w:pPr>
        <w:spacing w:line="234" w:lineRule="auto"/>
        <w:ind w:firstLine="708"/>
        <w:jc w:val="both"/>
        <w:rPr>
          <w:rFonts w:eastAsia="Times New Roman"/>
          <w:sz w:val="28"/>
          <w:szCs w:val="28"/>
        </w:rPr>
      </w:pPr>
      <w:r w:rsidRPr="00070987">
        <w:rPr>
          <w:rFonts w:eastAsia="Times New Roman"/>
          <w:sz w:val="28"/>
          <w:szCs w:val="28"/>
          <w:u w:val="single"/>
        </w:rPr>
        <w:t>Добровольческая (волонтерская) организация</w:t>
      </w:r>
      <w:r w:rsidRPr="00070987">
        <w:rPr>
          <w:rFonts w:eastAsia="Times New Roman"/>
          <w:sz w:val="28"/>
          <w:szCs w:val="28"/>
        </w:rPr>
        <w:t xml:space="preserve">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 </w:t>
      </w:r>
      <w:hyperlink r:id="rId8" w:anchor="000024" w:history="1">
        <w:r w:rsidRPr="00070987">
          <w:rPr>
            <w:rFonts w:eastAsia="Times New Roman"/>
            <w:sz w:val="28"/>
            <w:szCs w:val="28"/>
          </w:rPr>
          <w:t>пункте 1 статьи 2</w:t>
        </w:r>
      </w:hyperlink>
      <w:r w:rsidRPr="00070987">
        <w:rPr>
          <w:rFonts w:eastAsia="Times New Roman"/>
          <w:sz w:val="28"/>
          <w:szCs w:val="28"/>
        </w:rPr>
        <w:t> </w:t>
      </w:r>
      <w:bookmarkStart w:id="1" w:name="_Hlk32228324"/>
      <w:r w:rsidRPr="00070987">
        <w:rPr>
          <w:rFonts w:eastAsia="Times New Roman"/>
          <w:sz w:val="28"/>
          <w:szCs w:val="28"/>
        </w:rPr>
        <w:t>Федерального закона</w:t>
      </w:r>
      <w:r w:rsidR="00EC2A92" w:rsidRPr="00EC2A92">
        <w:rPr>
          <w:rFonts w:eastAsia="Times New Roman"/>
          <w:sz w:val="28"/>
          <w:szCs w:val="28"/>
        </w:rPr>
        <w:t xml:space="preserve"> </w:t>
      </w:r>
      <w:r w:rsidR="00EC2A92">
        <w:rPr>
          <w:rFonts w:eastAsia="Times New Roman"/>
          <w:sz w:val="28"/>
          <w:szCs w:val="28"/>
        </w:rPr>
        <w:t>от 11 августа 1995 г. № 135-ФЗ «О благотворительной деятельности и благотворительных организациях»</w:t>
      </w:r>
      <w:bookmarkEnd w:id="1"/>
      <w:r w:rsidRPr="00070987">
        <w:rPr>
          <w:rFonts w:eastAsia="Times New Roman"/>
          <w:sz w:val="28"/>
          <w:szCs w:val="28"/>
        </w:rPr>
        <w:t xml:space="preserve">, </w:t>
      </w:r>
      <w:r w:rsidRPr="004C215D">
        <w:rPr>
          <w:rFonts w:eastAsia="Times New Roman"/>
          <w:sz w:val="28"/>
          <w:szCs w:val="28"/>
        </w:rPr>
        <w:t>привлекает на постоянной или временной</w:t>
      </w:r>
      <w:r w:rsidRPr="00070987">
        <w:rPr>
          <w:rFonts w:eastAsia="Times New Roman"/>
          <w:sz w:val="28"/>
          <w:szCs w:val="28"/>
        </w:rPr>
        <w:t xml:space="preserve">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14:paraId="7DB216BD" w14:textId="77777777" w:rsidR="0014379C" w:rsidRDefault="002054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E58BFEF" wp14:editId="4DC7E474">
                <wp:simplePos x="0" y="0"/>
                <wp:positionH relativeFrom="column">
                  <wp:posOffset>450850</wp:posOffset>
                </wp:positionH>
                <wp:positionV relativeFrom="paragraph">
                  <wp:posOffset>-421005</wp:posOffset>
                </wp:positionV>
                <wp:extent cx="257746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7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1E878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pt,-33.15pt" to="238.45pt,-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B4CDE93" w14:textId="5F43D571" w:rsidR="004419C0" w:rsidRPr="004419C0" w:rsidRDefault="004419C0" w:rsidP="004419C0">
      <w:pPr>
        <w:spacing w:line="237" w:lineRule="auto"/>
        <w:ind w:left="7" w:firstLine="711"/>
        <w:jc w:val="both"/>
        <w:rPr>
          <w:rFonts w:eastAsia="Times New Roman"/>
          <w:sz w:val="28"/>
          <w:szCs w:val="28"/>
          <w:u w:val="single"/>
        </w:rPr>
      </w:pPr>
      <w:r w:rsidRPr="004419C0">
        <w:rPr>
          <w:rFonts w:eastAsia="Times New Roman"/>
          <w:sz w:val="28"/>
          <w:szCs w:val="28"/>
          <w:u w:val="single"/>
        </w:rPr>
        <w:t>Организаторы добровольческой (волонтерской) деятельности</w:t>
      </w:r>
      <w:r w:rsidRPr="00471F5F">
        <w:rPr>
          <w:rFonts w:eastAsia="Times New Roman"/>
          <w:sz w:val="28"/>
          <w:szCs w:val="28"/>
        </w:rPr>
        <w:t xml:space="preserve"> -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4419C0">
        <w:rPr>
          <w:rFonts w:eastAsia="Times New Roman"/>
          <w:sz w:val="28"/>
          <w:szCs w:val="28"/>
        </w:rPr>
        <w:t>некоммерческие организации и физические лица, которые привлекают на постоянной или временной</w:t>
      </w:r>
      <w:r w:rsidR="004C215D">
        <w:rPr>
          <w:rFonts w:eastAsia="Times New Roman"/>
          <w:sz w:val="28"/>
          <w:szCs w:val="28"/>
        </w:rPr>
        <w:t xml:space="preserve"> </w:t>
      </w:r>
      <w:r w:rsidRPr="004419C0">
        <w:rPr>
          <w:rFonts w:eastAsia="Times New Roman"/>
          <w:sz w:val="28"/>
          <w:szCs w:val="28"/>
        </w:rPr>
        <w:t>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14:paraId="341F5163" w14:textId="77777777" w:rsidR="0014379C" w:rsidRDefault="002054B0">
      <w:pPr>
        <w:spacing w:line="237" w:lineRule="auto"/>
        <w:ind w:left="7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Система поддержки социального добровольчества</w:t>
      </w:r>
      <w:r>
        <w:rPr>
          <w:rFonts w:eastAsia="Times New Roman"/>
          <w:sz w:val="28"/>
          <w:szCs w:val="28"/>
        </w:rPr>
        <w:t xml:space="preserve"> – комплекс мер, мероприятий и специализированной инфраструктуры, ориентированных на стимулирование, поддержку и развитие добровольчества на основе мобилизации и консолидации общественных и государственных ресурсов.</w:t>
      </w:r>
    </w:p>
    <w:p w14:paraId="30821F34" w14:textId="77777777" w:rsidR="0014379C" w:rsidRDefault="0014379C">
      <w:pPr>
        <w:spacing w:line="15" w:lineRule="exact"/>
        <w:rPr>
          <w:sz w:val="20"/>
          <w:szCs w:val="20"/>
        </w:rPr>
      </w:pPr>
    </w:p>
    <w:p w14:paraId="0AF3D85F" w14:textId="2CB25BD0" w:rsidR="0014379C" w:rsidRDefault="002054B0">
      <w:pPr>
        <w:spacing w:line="236" w:lineRule="auto"/>
        <w:ind w:left="7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Координатор добровольцев</w:t>
      </w:r>
      <w:r>
        <w:rPr>
          <w:rFonts w:eastAsia="Times New Roman"/>
          <w:sz w:val="28"/>
          <w:szCs w:val="28"/>
        </w:rPr>
        <w:t xml:space="preserve"> – </w:t>
      </w:r>
      <w:r w:rsidR="00CD51B7" w:rsidRPr="00CD51B7">
        <w:rPr>
          <w:rFonts w:eastAsia="Times New Roman"/>
          <w:sz w:val="28"/>
          <w:szCs w:val="28"/>
        </w:rPr>
        <w:t>ответственное лицо в добровольческой (волонтерской) организации, отвечающее за привлечение</w:t>
      </w:r>
      <w:r w:rsidR="004C215D">
        <w:rPr>
          <w:rFonts w:eastAsia="Times New Roman"/>
          <w:sz w:val="28"/>
          <w:szCs w:val="28"/>
        </w:rPr>
        <w:t xml:space="preserve"> </w:t>
      </w:r>
      <w:r w:rsidR="00CD51B7" w:rsidRPr="00CD51B7">
        <w:rPr>
          <w:rFonts w:eastAsia="Times New Roman"/>
          <w:bCs/>
          <w:sz w:val="28"/>
          <w:szCs w:val="28"/>
        </w:rPr>
        <w:t>добровольцев</w:t>
      </w:r>
      <w:r w:rsidR="00CD51B7">
        <w:rPr>
          <w:rFonts w:eastAsia="Times New Roman"/>
          <w:sz w:val="28"/>
          <w:szCs w:val="28"/>
        </w:rPr>
        <w:t xml:space="preserve"> </w:t>
      </w:r>
      <w:r w:rsidR="00CD51B7" w:rsidRPr="00CD51B7">
        <w:rPr>
          <w:rFonts w:eastAsia="Times New Roman"/>
          <w:sz w:val="28"/>
          <w:szCs w:val="28"/>
        </w:rPr>
        <w:t>(волонтеров), организацию их работы и координацию их деятельности</w:t>
      </w:r>
      <w:r>
        <w:rPr>
          <w:rFonts w:eastAsia="Times New Roman"/>
          <w:sz w:val="28"/>
          <w:szCs w:val="28"/>
        </w:rPr>
        <w:t>.</w:t>
      </w:r>
    </w:p>
    <w:p w14:paraId="47C07D1E" w14:textId="77777777" w:rsidR="0014379C" w:rsidRDefault="0014379C">
      <w:pPr>
        <w:spacing w:line="17" w:lineRule="exact"/>
        <w:rPr>
          <w:sz w:val="20"/>
          <w:szCs w:val="20"/>
        </w:rPr>
      </w:pPr>
    </w:p>
    <w:p w14:paraId="41C444B9" w14:textId="524BC975" w:rsidR="0014379C" w:rsidRDefault="002054B0" w:rsidP="004C215D">
      <w:pPr>
        <w:spacing w:line="234" w:lineRule="auto"/>
        <w:ind w:left="7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Добровольческая программа</w:t>
      </w:r>
      <w:r>
        <w:rPr>
          <w:rFonts w:eastAsia="Times New Roman"/>
          <w:sz w:val="28"/>
          <w:szCs w:val="28"/>
        </w:rPr>
        <w:t xml:space="preserve"> – гуманитарная программа, ориентированная на потребности граждан и гражданского общества, в которой основным способом</w:t>
      </w:r>
      <w:r w:rsidR="004C215D">
        <w:rPr>
          <w:rFonts w:eastAsia="Times New Roman"/>
          <w:sz w:val="28"/>
          <w:szCs w:val="28"/>
        </w:rPr>
        <w:t xml:space="preserve"> её </w:t>
      </w:r>
      <w:r>
        <w:rPr>
          <w:rFonts w:eastAsia="Times New Roman"/>
          <w:sz w:val="28"/>
          <w:szCs w:val="28"/>
        </w:rPr>
        <w:t xml:space="preserve">реализации является добровольная работа людей, а главной задачей − </w:t>
      </w:r>
      <w:r w:rsidR="00CD51B7">
        <w:rPr>
          <w:rFonts w:eastAsia="Times New Roman"/>
          <w:sz w:val="28"/>
          <w:szCs w:val="28"/>
        </w:rPr>
        <w:t>э</w:t>
      </w:r>
      <w:r>
        <w:rPr>
          <w:rFonts w:eastAsia="Times New Roman"/>
          <w:sz w:val="28"/>
          <w:szCs w:val="28"/>
        </w:rPr>
        <w:t>ффективная организация добровольной работы.</w:t>
      </w:r>
    </w:p>
    <w:p w14:paraId="4275B9D8" w14:textId="544C5E80" w:rsidR="0014379C" w:rsidRDefault="00CD51B7" w:rsidP="00CD51B7">
      <w:pPr>
        <w:spacing w:line="235" w:lineRule="auto"/>
        <w:ind w:left="1347" w:right="380" w:hanging="26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Д</w:t>
      </w:r>
      <w:r w:rsidR="002054B0">
        <w:rPr>
          <w:rFonts w:eastAsia="Times New Roman"/>
          <w:b/>
          <w:bCs/>
          <w:sz w:val="28"/>
          <w:szCs w:val="28"/>
        </w:rPr>
        <w:t>обровольческое</w:t>
      </w:r>
      <w:r>
        <w:rPr>
          <w:rFonts w:eastAsia="Times New Roman"/>
          <w:b/>
          <w:bCs/>
          <w:sz w:val="28"/>
          <w:szCs w:val="28"/>
        </w:rPr>
        <w:t xml:space="preserve"> (волонтерское)</w:t>
      </w:r>
      <w:r w:rsidR="002054B0">
        <w:rPr>
          <w:rFonts w:eastAsia="Times New Roman"/>
          <w:b/>
          <w:bCs/>
          <w:sz w:val="28"/>
          <w:szCs w:val="28"/>
        </w:rPr>
        <w:t xml:space="preserve"> движение как одно из важнейших направлений молодежной политики </w:t>
      </w:r>
      <w:r>
        <w:rPr>
          <w:rFonts w:eastAsia="Times New Roman"/>
          <w:b/>
          <w:bCs/>
          <w:sz w:val="28"/>
          <w:szCs w:val="28"/>
        </w:rPr>
        <w:t>Промышленновского округа</w:t>
      </w:r>
    </w:p>
    <w:p w14:paraId="39676B83" w14:textId="77777777" w:rsidR="0014379C" w:rsidRDefault="0014379C">
      <w:pPr>
        <w:spacing w:line="10" w:lineRule="exact"/>
        <w:rPr>
          <w:sz w:val="20"/>
          <w:szCs w:val="20"/>
        </w:rPr>
      </w:pPr>
    </w:p>
    <w:p w14:paraId="4F944479" w14:textId="48A198BE" w:rsidR="0014379C" w:rsidRDefault="002054B0" w:rsidP="00E25649">
      <w:pPr>
        <w:ind w:left="7" w:firstLine="71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Молодежное добровольчество – это способ получения новых знаний, развития навыков в общественной и организаторской деятельности, формирования нравственных ценностей, активной гражданской позиции.</w:t>
      </w:r>
    </w:p>
    <w:p w14:paraId="077DE564" w14:textId="77777777" w:rsidR="0014379C" w:rsidRDefault="002054B0" w:rsidP="00E25649">
      <w:pPr>
        <w:ind w:left="7" w:firstLine="711"/>
        <w:contextualSpacing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добровольчества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 w14:paraId="068F70D8" w14:textId="7941905B" w:rsidR="0014379C" w:rsidRDefault="002054B0" w:rsidP="000D5B7D">
      <w:pPr>
        <w:ind w:left="7" w:firstLine="711"/>
        <w:contextualSpacing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Стратегически важной целью развития Российской Федерации в долгосрочной перспективе является обеспечения устойчивого повышения благосостояния российских граждан, национальной безопасности, динамичного развития экономики и укрепление позиций России в мировом сообществе</w:t>
      </w:r>
      <w:r>
        <w:rPr>
          <w:rFonts w:eastAsia="Times New Roman"/>
          <w:sz w:val="36"/>
          <w:szCs w:val="36"/>
          <w:vertAlign w:val="superscript"/>
        </w:rPr>
        <w:t>1</w:t>
      </w:r>
      <w:r>
        <w:rPr>
          <w:rFonts w:eastAsia="Times New Roman"/>
          <w:sz w:val="28"/>
          <w:szCs w:val="28"/>
        </w:rPr>
        <w:t>. В связи с этим одной из задач развития современного инновационного государства,</w:t>
      </w:r>
      <w:r w:rsidR="00E2564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предполагающего наличие зрелого гражданского общества и высокоэффективного человеческого капитала, является развитие социальных институтов и социальная политика, в частности «содействие развитию практики благотворительной деятельности граждан и организаций, а также распространению добровольческой деятельности (волонтерства)»</w:t>
      </w:r>
      <w:r>
        <w:rPr>
          <w:rFonts w:eastAsia="Times New Roman"/>
          <w:sz w:val="36"/>
          <w:szCs w:val="36"/>
          <w:vertAlign w:val="superscript"/>
        </w:rPr>
        <w:t>2</w:t>
      </w:r>
      <w:r>
        <w:rPr>
          <w:rFonts w:eastAsia="Times New Roman"/>
          <w:sz w:val="28"/>
          <w:szCs w:val="28"/>
        </w:rPr>
        <w:t>.</w:t>
      </w:r>
    </w:p>
    <w:p w14:paraId="47DDED27" w14:textId="77777777" w:rsidR="0014379C" w:rsidRDefault="002054B0" w:rsidP="00E25649">
      <w:pPr>
        <w:ind w:left="7" w:firstLine="711"/>
        <w:contextualSpacing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молодежной политики это эффективный способ передачи знаний подрастающему поколению о широком спектре отраслей, способ формирования управленческих и коммуникативных навыков, практика духовно-нравственного и трудового воспитания. Добровольчество задает вектор развития социальной ориентированности бизнеса.</w:t>
      </w:r>
    </w:p>
    <w:p w14:paraId="4FDD87DE" w14:textId="5BF07677" w:rsidR="00DF2304" w:rsidRDefault="000D5B7D" w:rsidP="000D5B7D">
      <w:pPr>
        <w:ind w:firstLine="718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E25649">
        <w:rPr>
          <w:rFonts w:eastAsia="Times New Roman"/>
          <w:sz w:val="28"/>
          <w:szCs w:val="28"/>
        </w:rPr>
        <w:t>Промышленновском округе</w:t>
      </w:r>
      <w:r w:rsidR="002054B0">
        <w:rPr>
          <w:rFonts w:eastAsia="Times New Roman"/>
          <w:sz w:val="28"/>
          <w:szCs w:val="28"/>
        </w:rPr>
        <w:t xml:space="preserve"> добровольческое движение существ</w:t>
      </w:r>
      <w:r w:rsidR="00E25649">
        <w:rPr>
          <w:rFonts w:eastAsia="Times New Roman"/>
          <w:sz w:val="28"/>
          <w:szCs w:val="28"/>
        </w:rPr>
        <w:t>ует</w:t>
      </w:r>
      <w:r w:rsidR="002054B0">
        <w:rPr>
          <w:rFonts w:eastAsia="Times New Roman"/>
          <w:sz w:val="28"/>
          <w:szCs w:val="28"/>
        </w:rPr>
        <w:t xml:space="preserve"> в форме организации и проведения социально-значимых проектов, акций и разномасштабных мероприятий на протяжении многих лет. </w:t>
      </w:r>
      <w:r w:rsidR="00E25649">
        <w:rPr>
          <w:rFonts w:eastAsia="Times New Roman"/>
          <w:sz w:val="28"/>
          <w:szCs w:val="28"/>
        </w:rPr>
        <w:t xml:space="preserve">В 2019 году был </w:t>
      </w:r>
      <w:bookmarkStart w:id="2" w:name="_Hlk32240487"/>
      <w:r w:rsidR="00E25649">
        <w:rPr>
          <w:rFonts w:eastAsia="Times New Roman"/>
          <w:sz w:val="28"/>
          <w:szCs w:val="28"/>
        </w:rPr>
        <w:t xml:space="preserve">создан Совет </w:t>
      </w:r>
      <w:bookmarkStart w:id="3" w:name="_Hlk32241207"/>
      <w:r w:rsidR="00E25649">
        <w:rPr>
          <w:rFonts w:eastAsia="Times New Roman"/>
          <w:sz w:val="28"/>
          <w:szCs w:val="28"/>
        </w:rPr>
        <w:t>по развитию добровольчества</w:t>
      </w:r>
      <w:r w:rsidR="00E81975">
        <w:rPr>
          <w:rFonts w:eastAsia="Times New Roman"/>
          <w:sz w:val="28"/>
          <w:szCs w:val="28"/>
        </w:rPr>
        <w:t xml:space="preserve"> (</w:t>
      </w:r>
      <w:proofErr w:type="spellStart"/>
      <w:r w:rsidR="00E81975">
        <w:rPr>
          <w:rFonts w:eastAsia="Times New Roman"/>
          <w:sz w:val="28"/>
          <w:szCs w:val="28"/>
        </w:rPr>
        <w:t>волонтерства</w:t>
      </w:r>
      <w:proofErr w:type="spellEnd"/>
      <w:r w:rsidR="00E81975">
        <w:rPr>
          <w:rFonts w:eastAsia="Times New Roman"/>
          <w:sz w:val="28"/>
          <w:szCs w:val="28"/>
        </w:rPr>
        <w:t>)</w:t>
      </w:r>
      <w:r w:rsidR="00E25649">
        <w:rPr>
          <w:rFonts w:eastAsia="Times New Roman"/>
          <w:sz w:val="28"/>
          <w:szCs w:val="28"/>
        </w:rPr>
        <w:t xml:space="preserve"> и социально</w:t>
      </w:r>
      <w:r w:rsidR="00E81975">
        <w:rPr>
          <w:rFonts w:eastAsia="Times New Roman"/>
          <w:sz w:val="28"/>
          <w:szCs w:val="28"/>
        </w:rPr>
        <w:t xml:space="preserve"> </w:t>
      </w:r>
      <w:r w:rsidR="00E25649">
        <w:rPr>
          <w:rFonts w:eastAsia="Times New Roman"/>
          <w:sz w:val="28"/>
          <w:szCs w:val="28"/>
        </w:rPr>
        <w:t xml:space="preserve">ориентированных некоммерческих организаций на территории Промышленновского муниципального округа </w:t>
      </w:r>
      <w:bookmarkEnd w:id="2"/>
      <w:bookmarkEnd w:id="3"/>
      <w:r w:rsidR="00E25649">
        <w:rPr>
          <w:rFonts w:eastAsia="Times New Roman"/>
          <w:sz w:val="28"/>
          <w:szCs w:val="28"/>
        </w:rPr>
        <w:t xml:space="preserve">(постановление администрации Промышленновского муниципального округа от </w:t>
      </w:r>
      <w:r w:rsidR="00E81975">
        <w:rPr>
          <w:rFonts w:eastAsia="Times New Roman"/>
          <w:sz w:val="28"/>
          <w:szCs w:val="28"/>
        </w:rPr>
        <w:t>30.09.2019 № 1176-П «О</w:t>
      </w:r>
      <w:r w:rsidR="00E25649">
        <w:rPr>
          <w:rFonts w:eastAsia="Times New Roman"/>
          <w:sz w:val="28"/>
          <w:szCs w:val="28"/>
        </w:rPr>
        <w:t xml:space="preserve"> </w:t>
      </w:r>
      <w:r w:rsidR="00E81975">
        <w:rPr>
          <w:rFonts w:eastAsia="Times New Roman"/>
          <w:sz w:val="28"/>
          <w:szCs w:val="28"/>
        </w:rPr>
        <w:t>создании Совета по развитию добровольчества (</w:t>
      </w:r>
      <w:proofErr w:type="spellStart"/>
      <w:r w:rsidR="00E81975">
        <w:rPr>
          <w:rFonts w:eastAsia="Times New Roman"/>
          <w:sz w:val="28"/>
          <w:szCs w:val="28"/>
        </w:rPr>
        <w:t>волонтерства</w:t>
      </w:r>
      <w:proofErr w:type="spellEnd"/>
      <w:r w:rsidR="00E81975">
        <w:rPr>
          <w:rFonts w:eastAsia="Times New Roman"/>
          <w:sz w:val="28"/>
          <w:szCs w:val="28"/>
        </w:rPr>
        <w:t xml:space="preserve">) и социально ориентированных некоммерческих </w:t>
      </w:r>
      <w:r w:rsidR="003E12F3">
        <w:rPr>
          <w:rFonts w:eastAsia="Times New Roman"/>
          <w:sz w:val="28"/>
          <w:szCs w:val="28"/>
        </w:rPr>
        <w:t>организаций на территории Промышленновского муниципального округа»), что</w:t>
      </w:r>
      <w:r w:rsidR="00DF2304" w:rsidRPr="00DF2304">
        <w:rPr>
          <w:rFonts w:eastAsia="Times New Roman"/>
          <w:sz w:val="28"/>
          <w:szCs w:val="28"/>
        </w:rPr>
        <w:t xml:space="preserve"> </w:t>
      </w:r>
      <w:r w:rsidR="00DF2304">
        <w:rPr>
          <w:rFonts w:eastAsia="Times New Roman"/>
          <w:sz w:val="28"/>
          <w:szCs w:val="28"/>
        </w:rPr>
        <w:t>позволило упорядочить процесс взаимодействия между отдельными организациями, занимающимися добровольчеством, задать векторы развития движения, сформировать перечень традиционных районных мероприятий и акций.</w:t>
      </w:r>
    </w:p>
    <w:p w14:paraId="52516183" w14:textId="7981EFDA" w:rsidR="00DF2304" w:rsidRDefault="00DF2304" w:rsidP="00DF2304">
      <w:pPr>
        <w:spacing w:line="238" w:lineRule="auto"/>
        <w:ind w:left="7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Процесс выстраивания системы взаимодействия между отдельными добровольческими организациями, формирования принципов мотивации добровольцев, увеличения числа заинтересованных участников движения, эффективного управления многоуровневой структурой добровольческого движения продолжается. Одним из механизмов поддержки волонтерской деятельности </w:t>
      </w:r>
      <w:r w:rsidR="00DD6FAC">
        <w:rPr>
          <w:rFonts w:eastAsia="Times New Roman"/>
          <w:sz w:val="28"/>
          <w:szCs w:val="28"/>
        </w:rPr>
        <w:t>является</w:t>
      </w:r>
      <w:r>
        <w:rPr>
          <w:rFonts w:eastAsia="Times New Roman"/>
          <w:sz w:val="28"/>
          <w:szCs w:val="28"/>
        </w:rPr>
        <w:t xml:space="preserve"> Концепция.</w:t>
      </w:r>
    </w:p>
    <w:p w14:paraId="2015235C" w14:textId="1C4C07AA" w:rsidR="003E12F3" w:rsidRDefault="003E12F3" w:rsidP="003E12F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65FA370B" w14:textId="26D63956" w:rsidR="003E12F3" w:rsidRDefault="00A010EB" w:rsidP="003E12F3">
      <w:pPr>
        <w:spacing w:line="219" w:lineRule="exact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14:paraId="4B1E8ACB" w14:textId="77777777" w:rsidR="003E12F3" w:rsidRDefault="003E12F3" w:rsidP="003E12F3">
      <w:pPr>
        <w:numPr>
          <w:ilvl w:val="0"/>
          <w:numId w:val="4"/>
        </w:numPr>
        <w:tabs>
          <w:tab w:val="left" w:pos="118"/>
        </w:tabs>
        <w:spacing w:line="192" w:lineRule="auto"/>
        <w:ind w:left="7" w:right="880" w:hanging="7"/>
        <w:rPr>
          <w:rFonts w:ascii="Calibri" w:eastAsia="Calibri" w:hAnsi="Calibri" w:cs="Calibri"/>
          <w:sz w:val="26"/>
          <w:szCs w:val="26"/>
          <w:vertAlign w:val="superscript"/>
        </w:rPr>
      </w:pPr>
      <w:r>
        <w:rPr>
          <w:rFonts w:ascii="Arial" w:eastAsia="Arial" w:hAnsi="Arial" w:cs="Arial"/>
          <w:sz w:val="18"/>
          <w:szCs w:val="18"/>
        </w:rPr>
        <w:t>Концепция долгосрочного социально-экономического развития РФ на период до 2020 года, утверждённая распоряжением Правительства РФ от 17 ноября 2008 г. N 1662-р.</w:t>
      </w:r>
    </w:p>
    <w:p w14:paraId="6DBF79DD" w14:textId="77777777" w:rsidR="003E12F3" w:rsidRDefault="003E12F3" w:rsidP="003E12F3">
      <w:pPr>
        <w:numPr>
          <w:ilvl w:val="0"/>
          <w:numId w:val="4"/>
        </w:numPr>
        <w:tabs>
          <w:tab w:val="left" w:pos="107"/>
        </w:tabs>
        <w:spacing w:line="181" w:lineRule="auto"/>
        <w:ind w:left="107" w:hanging="107"/>
        <w:rPr>
          <w:rFonts w:ascii="Calibri" w:eastAsia="Calibri" w:hAnsi="Calibri" w:cs="Calibri"/>
          <w:sz w:val="26"/>
          <w:szCs w:val="26"/>
          <w:vertAlign w:val="superscript"/>
        </w:rPr>
      </w:pPr>
      <w:r>
        <w:rPr>
          <w:rFonts w:ascii="Calibri" w:eastAsia="Calibri" w:hAnsi="Calibri" w:cs="Calibri"/>
          <w:sz w:val="20"/>
          <w:szCs w:val="20"/>
        </w:rPr>
        <w:t>Там же</w:t>
      </w:r>
    </w:p>
    <w:p w14:paraId="4570A121" w14:textId="77777777" w:rsidR="0014379C" w:rsidRDefault="0014379C">
      <w:pPr>
        <w:spacing w:line="18" w:lineRule="exact"/>
        <w:rPr>
          <w:rFonts w:eastAsia="Times New Roman"/>
          <w:sz w:val="28"/>
          <w:szCs w:val="28"/>
        </w:rPr>
      </w:pPr>
    </w:p>
    <w:p w14:paraId="5F50275A" w14:textId="77777777" w:rsidR="0014379C" w:rsidRDefault="0014379C">
      <w:pPr>
        <w:spacing w:line="3" w:lineRule="exact"/>
        <w:rPr>
          <w:rFonts w:eastAsia="Times New Roman"/>
          <w:sz w:val="28"/>
          <w:szCs w:val="28"/>
        </w:rPr>
      </w:pPr>
    </w:p>
    <w:p w14:paraId="6978BB02" w14:textId="77777777" w:rsidR="0014379C" w:rsidRDefault="0014379C">
      <w:pPr>
        <w:spacing w:line="17" w:lineRule="exact"/>
        <w:rPr>
          <w:sz w:val="20"/>
          <w:szCs w:val="20"/>
        </w:rPr>
      </w:pPr>
      <w:bookmarkStart w:id="4" w:name="_GoBack"/>
      <w:bookmarkEnd w:id="4"/>
    </w:p>
    <w:p w14:paraId="57AB2E11" w14:textId="1FEFEDEA" w:rsidR="0014379C" w:rsidRDefault="00E81975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Формирование Концепции развития добровольческого (волонтерского) движения Промышленновского округа позволит сформировать системную работу в области подготовки добровольцев, информировать всех заинтересованных лиц о возможности участия в добровольческих проектах</w:t>
      </w:r>
      <w:r w:rsidR="00D15111">
        <w:rPr>
          <w:rFonts w:eastAsia="Times New Roman"/>
          <w:sz w:val="28"/>
          <w:szCs w:val="28"/>
        </w:rPr>
        <w:t xml:space="preserve"> и координировать деятельность всех существующих объединений, занимающихся добровольческой (волонтерской) деятельностью. </w:t>
      </w:r>
      <w:r w:rsidR="002054B0">
        <w:rPr>
          <w:rFonts w:eastAsia="Times New Roman"/>
          <w:sz w:val="28"/>
          <w:szCs w:val="28"/>
        </w:rPr>
        <w:t xml:space="preserve">Деятельность добровольцев в рамках движения </w:t>
      </w:r>
      <w:r w:rsidR="00D15111">
        <w:rPr>
          <w:rFonts w:eastAsia="Times New Roman"/>
          <w:sz w:val="28"/>
          <w:szCs w:val="28"/>
        </w:rPr>
        <w:t>Промышленновского округа</w:t>
      </w:r>
      <w:r w:rsidR="002054B0">
        <w:rPr>
          <w:rFonts w:eastAsia="Times New Roman"/>
          <w:sz w:val="28"/>
          <w:szCs w:val="28"/>
        </w:rPr>
        <w:t xml:space="preserve"> позволит расширить спектр активных форм досуга молодежи, способы социальных практик, востребованных обществом, сформировать человеческий капитал, необходимый для развития </w:t>
      </w:r>
      <w:r w:rsidR="00D15111">
        <w:rPr>
          <w:rFonts w:eastAsia="Times New Roman"/>
          <w:sz w:val="28"/>
          <w:szCs w:val="28"/>
        </w:rPr>
        <w:t>округа</w:t>
      </w:r>
      <w:r w:rsidR="002054B0">
        <w:rPr>
          <w:rFonts w:eastAsia="Times New Roman"/>
          <w:sz w:val="28"/>
          <w:szCs w:val="28"/>
        </w:rPr>
        <w:t>.</w:t>
      </w:r>
    </w:p>
    <w:p w14:paraId="5D13230E" w14:textId="77777777" w:rsidR="0014379C" w:rsidRDefault="0014379C">
      <w:pPr>
        <w:spacing w:line="330" w:lineRule="exact"/>
        <w:rPr>
          <w:sz w:val="20"/>
          <w:szCs w:val="20"/>
        </w:rPr>
      </w:pPr>
    </w:p>
    <w:p w14:paraId="4234CAF8" w14:textId="77777777" w:rsidR="0014379C" w:rsidRDefault="002054B0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Цели и задачи Концепции</w:t>
      </w:r>
    </w:p>
    <w:p w14:paraId="7E5B61BC" w14:textId="77777777" w:rsidR="0014379C" w:rsidRDefault="0014379C">
      <w:pPr>
        <w:spacing w:line="8" w:lineRule="exact"/>
        <w:rPr>
          <w:sz w:val="20"/>
          <w:szCs w:val="20"/>
        </w:rPr>
      </w:pPr>
    </w:p>
    <w:p w14:paraId="12C15ABE" w14:textId="1BB56A44" w:rsidR="0014379C" w:rsidRDefault="002054B0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Приоритетным направлением деятельности в области содействия развитию добровольчества</w:t>
      </w:r>
      <w:r w:rsidR="00D15111">
        <w:rPr>
          <w:rFonts w:eastAsia="Times New Roman"/>
          <w:sz w:val="28"/>
          <w:szCs w:val="28"/>
        </w:rPr>
        <w:t xml:space="preserve"> (</w:t>
      </w:r>
      <w:proofErr w:type="spellStart"/>
      <w:r w:rsidR="00D15111">
        <w:rPr>
          <w:rFonts w:eastAsia="Times New Roman"/>
          <w:sz w:val="28"/>
          <w:szCs w:val="28"/>
        </w:rPr>
        <w:t>волонтерства</w:t>
      </w:r>
      <w:proofErr w:type="spellEnd"/>
      <w:r w:rsidR="00D15111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является активизация его потенциала, как ресурса развития общества. Вектор реализации политики в области поддержки молодежного добровольчества</w:t>
      </w:r>
      <w:r w:rsidR="00D15111">
        <w:rPr>
          <w:rFonts w:eastAsia="Times New Roman"/>
          <w:sz w:val="28"/>
          <w:szCs w:val="28"/>
        </w:rPr>
        <w:t xml:space="preserve"> (</w:t>
      </w:r>
      <w:proofErr w:type="spellStart"/>
      <w:r w:rsidR="00D15111">
        <w:rPr>
          <w:rFonts w:eastAsia="Times New Roman"/>
          <w:sz w:val="28"/>
          <w:szCs w:val="28"/>
        </w:rPr>
        <w:t>волонтерства</w:t>
      </w:r>
      <w:proofErr w:type="spellEnd"/>
      <w:r w:rsidR="00D15111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в </w:t>
      </w:r>
      <w:r w:rsidR="00D15111">
        <w:rPr>
          <w:rFonts w:eastAsia="Times New Roman"/>
          <w:sz w:val="28"/>
          <w:szCs w:val="28"/>
        </w:rPr>
        <w:t>округе</w:t>
      </w:r>
      <w:r>
        <w:rPr>
          <w:rFonts w:eastAsia="Times New Roman"/>
          <w:sz w:val="28"/>
          <w:szCs w:val="28"/>
        </w:rPr>
        <w:t xml:space="preserve"> определены настоящей Концепцией.</w:t>
      </w:r>
    </w:p>
    <w:p w14:paraId="1EC2DECD" w14:textId="77777777" w:rsidR="0014379C" w:rsidRDefault="0014379C">
      <w:pPr>
        <w:spacing w:line="18" w:lineRule="exact"/>
        <w:rPr>
          <w:sz w:val="20"/>
          <w:szCs w:val="20"/>
        </w:rPr>
      </w:pPr>
    </w:p>
    <w:p w14:paraId="34EA25A8" w14:textId="77777777" w:rsidR="0014379C" w:rsidRDefault="002054B0" w:rsidP="00D15111">
      <w:pPr>
        <w:numPr>
          <w:ilvl w:val="1"/>
          <w:numId w:val="5"/>
        </w:numPr>
        <w:tabs>
          <w:tab w:val="left" w:pos="1075"/>
        </w:tabs>
        <w:spacing w:line="234" w:lineRule="auto"/>
        <w:ind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рамках Концепции определяются цели, каждая из которых, в свою очередь, выражается в ряде задач.</w:t>
      </w:r>
    </w:p>
    <w:p w14:paraId="15B366F0" w14:textId="77777777" w:rsidR="0014379C" w:rsidRDefault="0014379C">
      <w:pPr>
        <w:spacing w:line="6" w:lineRule="exact"/>
        <w:rPr>
          <w:rFonts w:eastAsia="Times New Roman"/>
          <w:sz w:val="28"/>
          <w:szCs w:val="28"/>
        </w:rPr>
      </w:pPr>
    </w:p>
    <w:p w14:paraId="1E80D4EA" w14:textId="77777777" w:rsidR="0014379C" w:rsidRDefault="002054B0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Цели:</w:t>
      </w:r>
    </w:p>
    <w:p w14:paraId="4F74D2AC" w14:textId="77777777" w:rsidR="0014379C" w:rsidRDefault="0014379C">
      <w:pPr>
        <w:spacing w:line="8" w:lineRule="exact"/>
        <w:rPr>
          <w:rFonts w:eastAsia="Times New Roman"/>
          <w:sz w:val="28"/>
          <w:szCs w:val="28"/>
        </w:rPr>
      </w:pPr>
    </w:p>
    <w:p w14:paraId="4FC2FD21" w14:textId="32FDA772" w:rsidR="0014379C" w:rsidRDefault="002054B0" w:rsidP="00D15111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Формирование механизма взаимодействия действующих и вновь возникающих добровольческих</w:t>
      </w:r>
      <w:r w:rsidR="00D15111">
        <w:rPr>
          <w:rFonts w:eastAsia="Times New Roman"/>
          <w:sz w:val="28"/>
          <w:szCs w:val="28"/>
        </w:rPr>
        <w:t xml:space="preserve"> (волонтерских)</w:t>
      </w:r>
      <w:r>
        <w:rPr>
          <w:rFonts w:eastAsia="Times New Roman"/>
          <w:sz w:val="28"/>
          <w:szCs w:val="28"/>
        </w:rPr>
        <w:t xml:space="preserve"> объединений в </w:t>
      </w:r>
      <w:r w:rsidR="00D15111">
        <w:rPr>
          <w:rFonts w:eastAsia="Times New Roman"/>
          <w:sz w:val="28"/>
          <w:szCs w:val="28"/>
        </w:rPr>
        <w:t>Промышленновском округе</w:t>
      </w:r>
      <w:r>
        <w:rPr>
          <w:rFonts w:eastAsia="Times New Roman"/>
          <w:sz w:val="28"/>
          <w:szCs w:val="28"/>
        </w:rPr>
        <w:t>.</w:t>
      </w:r>
    </w:p>
    <w:p w14:paraId="0675C35E" w14:textId="77777777" w:rsidR="0014379C" w:rsidRDefault="0014379C" w:rsidP="00D15111">
      <w:pPr>
        <w:spacing w:line="17" w:lineRule="exact"/>
        <w:jc w:val="both"/>
        <w:rPr>
          <w:rFonts w:eastAsia="Times New Roman"/>
          <w:sz w:val="28"/>
          <w:szCs w:val="28"/>
        </w:rPr>
      </w:pPr>
    </w:p>
    <w:p w14:paraId="6ED4A199" w14:textId="6BB746CE" w:rsidR="0014379C" w:rsidRDefault="002054B0" w:rsidP="00D15111">
      <w:pPr>
        <w:spacing w:line="234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Создание системы подготовки организаторов добровольческих </w:t>
      </w:r>
      <w:r w:rsidR="00D15111">
        <w:rPr>
          <w:rFonts w:eastAsia="Times New Roman"/>
          <w:sz w:val="28"/>
          <w:szCs w:val="28"/>
        </w:rPr>
        <w:t xml:space="preserve">(волонтерских) </w:t>
      </w:r>
      <w:r>
        <w:rPr>
          <w:rFonts w:eastAsia="Times New Roman"/>
          <w:sz w:val="28"/>
          <w:szCs w:val="28"/>
        </w:rPr>
        <w:t xml:space="preserve">объединений в </w:t>
      </w:r>
      <w:r w:rsidR="00D15111">
        <w:rPr>
          <w:rFonts w:eastAsia="Times New Roman"/>
          <w:sz w:val="28"/>
          <w:szCs w:val="28"/>
        </w:rPr>
        <w:t>Промышленновском округе</w:t>
      </w:r>
      <w:r>
        <w:rPr>
          <w:rFonts w:eastAsia="Times New Roman"/>
          <w:sz w:val="28"/>
          <w:szCs w:val="28"/>
        </w:rPr>
        <w:t>.</w:t>
      </w:r>
    </w:p>
    <w:p w14:paraId="6E484A1D" w14:textId="77777777" w:rsidR="0014379C" w:rsidRDefault="0014379C" w:rsidP="00D15111">
      <w:pPr>
        <w:spacing w:line="15" w:lineRule="exact"/>
        <w:jc w:val="both"/>
        <w:rPr>
          <w:rFonts w:eastAsia="Times New Roman"/>
          <w:sz w:val="28"/>
          <w:szCs w:val="28"/>
        </w:rPr>
      </w:pPr>
    </w:p>
    <w:p w14:paraId="66502B26" w14:textId="665021BB" w:rsidR="0014379C" w:rsidRDefault="002054B0" w:rsidP="00D15111">
      <w:pPr>
        <w:spacing w:line="23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Мотивация молодых людей к проявлению социальной активности, выражающейся в добровольческой</w:t>
      </w:r>
      <w:r w:rsidR="00D15111">
        <w:rPr>
          <w:rFonts w:eastAsia="Times New Roman"/>
          <w:sz w:val="28"/>
          <w:szCs w:val="28"/>
        </w:rPr>
        <w:t xml:space="preserve"> (волонтерской)</w:t>
      </w:r>
      <w:r>
        <w:rPr>
          <w:rFonts w:eastAsia="Times New Roman"/>
          <w:sz w:val="28"/>
          <w:szCs w:val="28"/>
        </w:rPr>
        <w:t xml:space="preserve"> деятельности, направленной на решение проблем, возникающих в обществе.</w:t>
      </w:r>
    </w:p>
    <w:p w14:paraId="2C94514F" w14:textId="77777777" w:rsidR="0014379C" w:rsidRDefault="0014379C" w:rsidP="00D15111">
      <w:pPr>
        <w:spacing w:line="17" w:lineRule="exact"/>
        <w:jc w:val="both"/>
        <w:rPr>
          <w:rFonts w:eastAsia="Times New Roman"/>
          <w:sz w:val="28"/>
          <w:szCs w:val="28"/>
        </w:rPr>
      </w:pPr>
    </w:p>
    <w:p w14:paraId="51000AE1" w14:textId="6EE26E0E" w:rsidR="0014379C" w:rsidRDefault="002054B0" w:rsidP="00D15111">
      <w:pPr>
        <w:spacing w:line="23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Поддержка молодёжных инициатив, направленных на организацию добровольческих</w:t>
      </w:r>
      <w:r w:rsidR="00D15111">
        <w:rPr>
          <w:rFonts w:eastAsia="Times New Roman"/>
          <w:sz w:val="28"/>
          <w:szCs w:val="28"/>
        </w:rPr>
        <w:t xml:space="preserve"> (волонтерских)</w:t>
      </w:r>
      <w:r>
        <w:rPr>
          <w:rFonts w:eastAsia="Times New Roman"/>
          <w:sz w:val="28"/>
          <w:szCs w:val="28"/>
        </w:rPr>
        <w:t xml:space="preserve"> объединений и проектов.</w:t>
      </w:r>
    </w:p>
    <w:p w14:paraId="09AE4903" w14:textId="77777777" w:rsidR="0014379C" w:rsidRDefault="0014379C">
      <w:pPr>
        <w:spacing w:line="6" w:lineRule="exact"/>
        <w:rPr>
          <w:rFonts w:eastAsia="Times New Roman"/>
          <w:sz w:val="28"/>
          <w:szCs w:val="28"/>
        </w:rPr>
      </w:pPr>
    </w:p>
    <w:p w14:paraId="7E33A172" w14:textId="77777777" w:rsidR="0014379C" w:rsidRDefault="002054B0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14:paraId="1DC59CCF" w14:textId="77777777" w:rsidR="0014379C" w:rsidRDefault="0014379C">
      <w:pPr>
        <w:spacing w:line="27" w:lineRule="exact"/>
        <w:rPr>
          <w:rFonts w:eastAsia="Times New Roman"/>
          <w:sz w:val="28"/>
          <w:szCs w:val="28"/>
        </w:rPr>
      </w:pPr>
    </w:p>
    <w:p w14:paraId="411D778F" w14:textId="480D8FB0" w:rsidR="0014379C" w:rsidRDefault="002054B0" w:rsidP="00D15111">
      <w:pPr>
        <w:numPr>
          <w:ilvl w:val="0"/>
          <w:numId w:val="5"/>
        </w:numPr>
        <w:tabs>
          <w:tab w:val="left" w:pos="994"/>
        </w:tabs>
        <w:spacing w:line="231" w:lineRule="auto"/>
        <w:ind w:firstLine="70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оптимальной модели управления добровольческой </w:t>
      </w:r>
      <w:r w:rsidR="00D15111">
        <w:rPr>
          <w:rFonts w:eastAsia="Times New Roman"/>
          <w:sz w:val="28"/>
          <w:szCs w:val="28"/>
        </w:rPr>
        <w:t xml:space="preserve">(волонтерской) </w:t>
      </w:r>
      <w:r>
        <w:rPr>
          <w:rFonts w:eastAsia="Times New Roman"/>
          <w:sz w:val="28"/>
          <w:szCs w:val="28"/>
        </w:rPr>
        <w:t>деятельностью молодёжи посредством организации системной деятельности.</w:t>
      </w:r>
    </w:p>
    <w:p w14:paraId="228071EE" w14:textId="77777777" w:rsidR="0014379C" w:rsidRDefault="0014379C" w:rsidP="00D15111">
      <w:pPr>
        <w:spacing w:line="36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349F8E27" w14:textId="4B4E3385" w:rsidR="0014379C" w:rsidRPr="00D15111" w:rsidRDefault="002054B0" w:rsidP="00D15111">
      <w:pPr>
        <w:numPr>
          <w:ilvl w:val="0"/>
          <w:numId w:val="5"/>
        </w:numPr>
        <w:tabs>
          <w:tab w:val="left" w:pos="994"/>
        </w:tabs>
        <w:spacing w:line="227" w:lineRule="auto"/>
        <w:ind w:firstLine="70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Эффективная подготовка организаторов добровольческого</w:t>
      </w:r>
      <w:r w:rsidR="00D15111">
        <w:rPr>
          <w:rFonts w:eastAsia="Times New Roman"/>
          <w:sz w:val="28"/>
          <w:szCs w:val="28"/>
        </w:rPr>
        <w:t xml:space="preserve"> (волонтерского)</w:t>
      </w:r>
      <w:r>
        <w:rPr>
          <w:rFonts w:eastAsia="Times New Roman"/>
          <w:sz w:val="28"/>
          <w:szCs w:val="28"/>
        </w:rPr>
        <w:t xml:space="preserve"> движения.</w:t>
      </w:r>
    </w:p>
    <w:p w14:paraId="681D4E13" w14:textId="77777777" w:rsidR="0014379C" w:rsidRDefault="0014379C" w:rsidP="00D15111">
      <w:pPr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02EFDBAA" w14:textId="77777777" w:rsidR="00D15111" w:rsidRPr="00D15111" w:rsidRDefault="00D15111" w:rsidP="00D15111">
      <w:pPr>
        <w:pStyle w:val="af"/>
        <w:numPr>
          <w:ilvl w:val="0"/>
          <w:numId w:val="5"/>
        </w:numPr>
        <w:spacing w:line="234" w:lineRule="auto"/>
        <w:ind w:left="0" w:firstLine="720"/>
        <w:jc w:val="both"/>
        <w:rPr>
          <w:rFonts w:ascii="Symbol" w:eastAsia="Symbol" w:hAnsi="Symbol" w:cs="Symbol"/>
          <w:sz w:val="28"/>
          <w:szCs w:val="28"/>
        </w:rPr>
      </w:pPr>
      <w:bookmarkStart w:id="5" w:name="_Hlk32241512"/>
      <w:r w:rsidRPr="00D15111">
        <w:rPr>
          <w:rFonts w:eastAsia="Times New Roman"/>
          <w:sz w:val="28"/>
          <w:szCs w:val="28"/>
        </w:rPr>
        <w:t>Повышение мотивации участия в добровольческой (волонтерской) деятельности молодых людей, посредством создания системы, формирующей ценностно-ориентированный подход к добровольческой (волонтерской) деятельности.</w:t>
      </w:r>
    </w:p>
    <w:bookmarkEnd w:id="5"/>
    <w:p w14:paraId="32590B38" w14:textId="77777777" w:rsidR="0014379C" w:rsidRDefault="0014379C" w:rsidP="00D15111">
      <w:pPr>
        <w:spacing w:line="35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1D104248" w14:textId="0D301A5E" w:rsidR="0014379C" w:rsidRDefault="002054B0" w:rsidP="00D15111">
      <w:pPr>
        <w:numPr>
          <w:ilvl w:val="0"/>
          <w:numId w:val="5"/>
        </w:numPr>
        <w:tabs>
          <w:tab w:val="left" w:pos="994"/>
        </w:tabs>
        <w:spacing w:line="228" w:lineRule="auto"/>
        <w:ind w:firstLine="70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механизмов вовлечения молодых людей в добровольческое</w:t>
      </w:r>
      <w:r w:rsidR="00D15111">
        <w:rPr>
          <w:rFonts w:eastAsia="Times New Roman"/>
          <w:sz w:val="28"/>
          <w:szCs w:val="28"/>
        </w:rPr>
        <w:t xml:space="preserve"> (волонтерское)</w:t>
      </w:r>
      <w:r>
        <w:rPr>
          <w:rFonts w:eastAsia="Times New Roman"/>
          <w:sz w:val="28"/>
          <w:szCs w:val="28"/>
        </w:rPr>
        <w:t xml:space="preserve"> движение </w:t>
      </w:r>
      <w:r w:rsidR="00D15111">
        <w:rPr>
          <w:rFonts w:eastAsia="Times New Roman"/>
          <w:sz w:val="28"/>
          <w:szCs w:val="28"/>
        </w:rPr>
        <w:t>Промышленновского округа</w:t>
      </w:r>
      <w:r>
        <w:rPr>
          <w:rFonts w:eastAsia="Times New Roman"/>
          <w:sz w:val="28"/>
          <w:szCs w:val="28"/>
        </w:rPr>
        <w:t>.</w:t>
      </w:r>
    </w:p>
    <w:p w14:paraId="13CB7CF4" w14:textId="77777777" w:rsidR="0014379C" w:rsidRDefault="0014379C" w:rsidP="00D15111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00856A58" w14:textId="77777777" w:rsidR="0014379C" w:rsidRDefault="002054B0" w:rsidP="00D15111">
      <w:pPr>
        <w:numPr>
          <w:ilvl w:val="0"/>
          <w:numId w:val="5"/>
        </w:numPr>
        <w:tabs>
          <w:tab w:val="left" w:pos="994"/>
        </w:tabs>
        <w:spacing w:line="228" w:lineRule="auto"/>
        <w:ind w:firstLine="70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системы информирования молодёжи о потребностях общества в помощи и поддержке.</w:t>
      </w:r>
    </w:p>
    <w:p w14:paraId="5B03D36A" w14:textId="77777777" w:rsidR="0014379C" w:rsidRDefault="002054B0">
      <w:pPr>
        <w:numPr>
          <w:ilvl w:val="0"/>
          <w:numId w:val="6"/>
        </w:numPr>
        <w:tabs>
          <w:tab w:val="left" w:pos="1001"/>
        </w:tabs>
        <w:spacing w:line="232" w:lineRule="auto"/>
        <w:ind w:left="7" w:firstLine="70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базы данных волонтёров, с помощью упорядоченной регистрации при выдаче волонтерских книжек и последующем учете деятельности конкретных участников движения.</w:t>
      </w:r>
    </w:p>
    <w:p w14:paraId="3CD26825" w14:textId="77777777" w:rsidR="0014379C" w:rsidRDefault="002054B0">
      <w:pPr>
        <w:numPr>
          <w:ilvl w:val="0"/>
          <w:numId w:val="6"/>
        </w:numPr>
        <w:tabs>
          <w:tab w:val="left" w:pos="987"/>
        </w:tabs>
        <w:spacing w:line="238" w:lineRule="auto"/>
        <w:ind w:left="987" w:hanging="27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Поддержка молодёжных добровольческих проектов.</w:t>
      </w:r>
    </w:p>
    <w:p w14:paraId="6EF216B9" w14:textId="77777777" w:rsidR="0014379C" w:rsidRDefault="0014379C">
      <w:pPr>
        <w:spacing w:line="329" w:lineRule="exact"/>
        <w:rPr>
          <w:sz w:val="20"/>
          <w:szCs w:val="20"/>
        </w:rPr>
      </w:pPr>
    </w:p>
    <w:p w14:paraId="585EBBC1" w14:textId="77777777" w:rsidR="0014379C" w:rsidRDefault="002054B0">
      <w:pPr>
        <w:ind w:left="172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меры в области реализации задач Концепции</w:t>
      </w:r>
    </w:p>
    <w:p w14:paraId="4555C164" w14:textId="77777777" w:rsidR="0014379C" w:rsidRDefault="0014379C">
      <w:pPr>
        <w:spacing w:line="8" w:lineRule="exact"/>
        <w:rPr>
          <w:sz w:val="20"/>
          <w:szCs w:val="20"/>
        </w:rPr>
      </w:pPr>
    </w:p>
    <w:p w14:paraId="05E8F0D9" w14:textId="29E7EFA3" w:rsidR="0014379C" w:rsidRDefault="002054B0" w:rsidP="00A010EB">
      <w:pPr>
        <w:numPr>
          <w:ilvl w:val="0"/>
          <w:numId w:val="7"/>
        </w:numPr>
        <w:tabs>
          <w:tab w:val="left" w:pos="1020"/>
        </w:tabs>
        <w:spacing w:line="234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 мер, необходимых для развития добровольческого движения в </w:t>
      </w:r>
      <w:r w:rsidR="00E51ABB">
        <w:rPr>
          <w:rFonts w:eastAsia="Times New Roman"/>
          <w:sz w:val="28"/>
          <w:szCs w:val="28"/>
        </w:rPr>
        <w:t>Промышленновском округе</w:t>
      </w:r>
      <w:r>
        <w:rPr>
          <w:rFonts w:eastAsia="Times New Roman"/>
          <w:sz w:val="28"/>
          <w:szCs w:val="28"/>
        </w:rPr>
        <w:t>, необходимо в 20</w:t>
      </w:r>
      <w:r w:rsidR="00E51ABB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-20</w:t>
      </w:r>
      <w:r w:rsidR="00E51ABB">
        <w:rPr>
          <w:rFonts w:eastAsia="Times New Roman"/>
          <w:sz w:val="28"/>
          <w:szCs w:val="28"/>
        </w:rPr>
        <w:t>22</w:t>
      </w:r>
      <w:r>
        <w:rPr>
          <w:rFonts w:eastAsia="Times New Roman"/>
          <w:sz w:val="28"/>
          <w:szCs w:val="28"/>
        </w:rPr>
        <w:t xml:space="preserve"> гг. осуществить следующее:</w:t>
      </w:r>
    </w:p>
    <w:p w14:paraId="546C6E4D" w14:textId="77777777" w:rsidR="0014379C" w:rsidRDefault="0014379C">
      <w:pPr>
        <w:spacing w:line="15" w:lineRule="exact"/>
        <w:rPr>
          <w:rFonts w:eastAsia="Times New Roman"/>
          <w:sz w:val="28"/>
          <w:szCs w:val="28"/>
        </w:rPr>
      </w:pPr>
    </w:p>
    <w:p w14:paraId="7BE6DD27" w14:textId="77777777" w:rsidR="0014379C" w:rsidRDefault="0014379C">
      <w:pPr>
        <w:spacing w:line="2" w:lineRule="exact"/>
        <w:rPr>
          <w:sz w:val="20"/>
          <w:szCs w:val="20"/>
        </w:rPr>
      </w:pPr>
    </w:p>
    <w:p w14:paraId="62BF0D5D" w14:textId="63BC71B4" w:rsidR="0014379C" w:rsidRDefault="002054B0" w:rsidP="0006461F">
      <w:pPr>
        <w:numPr>
          <w:ilvl w:val="1"/>
          <w:numId w:val="8"/>
        </w:numPr>
        <w:ind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систему управления деятельностью объединений,</w:t>
      </w:r>
      <w:r w:rsidR="0006461F">
        <w:rPr>
          <w:rFonts w:eastAsia="Times New Roman"/>
          <w:sz w:val="28"/>
          <w:szCs w:val="28"/>
        </w:rPr>
        <w:t xml:space="preserve"> занимающихся добровольческой деятельностью.</w:t>
      </w:r>
    </w:p>
    <w:p w14:paraId="56708DB6" w14:textId="77777777" w:rsidR="0014379C" w:rsidRDefault="0014379C" w:rsidP="00E51ABB">
      <w:pPr>
        <w:spacing w:line="13" w:lineRule="exact"/>
        <w:jc w:val="both"/>
        <w:rPr>
          <w:rFonts w:eastAsia="Times New Roman"/>
          <w:sz w:val="28"/>
          <w:szCs w:val="28"/>
        </w:rPr>
      </w:pPr>
    </w:p>
    <w:p w14:paraId="1AB07452" w14:textId="77777777" w:rsidR="0014379C" w:rsidRDefault="0014379C">
      <w:pPr>
        <w:spacing w:line="15" w:lineRule="exact"/>
        <w:rPr>
          <w:rFonts w:eastAsia="Times New Roman"/>
          <w:sz w:val="28"/>
          <w:szCs w:val="28"/>
        </w:rPr>
      </w:pPr>
    </w:p>
    <w:p w14:paraId="6FB9D5EE" w14:textId="77777777" w:rsidR="0014379C" w:rsidRDefault="0014379C">
      <w:pPr>
        <w:spacing w:line="15" w:lineRule="exact"/>
        <w:rPr>
          <w:rFonts w:eastAsia="Times New Roman"/>
          <w:sz w:val="28"/>
          <w:szCs w:val="28"/>
        </w:rPr>
      </w:pPr>
    </w:p>
    <w:p w14:paraId="4751115C" w14:textId="0929F368" w:rsidR="0014379C" w:rsidRDefault="002054B0">
      <w:pPr>
        <w:numPr>
          <w:ilvl w:val="1"/>
          <w:numId w:val="8"/>
        </w:numPr>
        <w:tabs>
          <w:tab w:val="left" w:pos="1424"/>
        </w:tabs>
        <w:spacing w:line="236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Сформировать и начать реализацию системы взаимодействия различных направлений добровольческого </w:t>
      </w:r>
      <w:r w:rsidR="00E51ABB">
        <w:rPr>
          <w:rFonts w:eastAsia="Times New Roman"/>
          <w:sz w:val="28"/>
          <w:szCs w:val="28"/>
        </w:rPr>
        <w:t xml:space="preserve">(волонтерского) </w:t>
      </w:r>
      <w:r>
        <w:rPr>
          <w:rFonts w:eastAsia="Times New Roman"/>
          <w:sz w:val="28"/>
          <w:szCs w:val="28"/>
        </w:rPr>
        <w:t xml:space="preserve">движения, имеющих успешный опыт реализации мероприятий в своей отрасли (Приложение </w:t>
      </w:r>
      <w:r w:rsidR="00940463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).</w:t>
      </w:r>
    </w:p>
    <w:p w14:paraId="0C13C0AE" w14:textId="77777777" w:rsidR="0014379C" w:rsidRDefault="0014379C">
      <w:pPr>
        <w:spacing w:line="14" w:lineRule="exact"/>
        <w:rPr>
          <w:rFonts w:eastAsia="Times New Roman"/>
          <w:sz w:val="28"/>
          <w:szCs w:val="28"/>
        </w:rPr>
      </w:pPr>
    </w:p>
    <w:p w14:paraId="6CD386E9" w14:textId="16A8AC82" w:rsidR="0014379C" w:rsidRDefault="002054B0">
      <w:pPr>
        <w:numPr>
          <w:ilvl w:val="1"/>
          <w:numId w:val="8"/>
        </w:numPr>
        <w:tabs>
          <w:tab w:val="left" w:pos="1424"/>
        </w:tabs>
        <w:spacing w:line="237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календарный план мероприятий на 20</w:t>
      </w:r>
      <w:r w:rsidR="00E51ABB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год, включающий областные и муниципальные мероприятия по направлениям добровольчества</w:t>
      </w:r>
      <w:r w:rsidR="0078522C">
        <w:rPr>
          <w:rFonts w:eastAsia="Times New Roman"/>
          <w:sz w:val="28"/>
          <w:szCs w:val="28"/>
        </w:rPr>
        <w:t xml:space="preserve"> (</w:t>
      </w:r>
      <w:proofErr w:type="spellStart"/>
      <w:r w:rsidR="0078522C">
        <w:rPr>
          <w:rFonts w:eastAsia="Times New Roman"/>
          <w:sz w:val="28"/>
          <w:szCs w:val="28"/>
        </w:rPr>
        <w:t>волонтерства</w:t>
      </w:r>
      <w:proofErr w:type="spellEnd"/>
      <w:r w:rsidR="0078522C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, организацию и контроль за реализацией которого поручить </w:t>
      </w:r>
      <w:r w:rsidR="00E51ABB">
        <w:rPr>
          <w:rFonts w:eastAsia="Times New Roman"/>
          <w:sz w:val="28"/>
          <w:szCs w:val="28"/>
        </w:rPr>
        <w:t>Совету</w:t>
      </w:r>
      <w:r>
        <w:rPr>
          <w:rFonts w:eastAsia="Times New Roman"/>
          <w:sz w:val="28"/>
          <w:szCs w:val="28"/>
        </w:rPr>
        <w:t>.</w:t>
      </w:r>
    </w:p>
    <w:p w14:paraId="09EB7F3A" w14:textId="77777777" w:rsidR="0014379C" w:rsidRDefault="0014379C">
      <w:pPr>
        <w:spacing w:line="17" w:lineRule="exact"/>
        <w:rPr>
          <w:rFonts w:eastAsia="Times New Roman"/>
          <w:sz w:val="28"/>
          <w:szCs w:val="28"/>
        </w:rPr>
      </w:pPr>
    </w:p>
    <w:p w14:paraId="2A7C7ACF" w14:textId="3DADF83E" w:rsidR="0014379C" w:rsidRDefault="002054B0" w:rsidP="00E51ABB">
      <w:pPr>
        <w:numPr>
          <w:ilvl w:val="1"/>
          <w:numId w:val="8"/>
        </w:numPr>
        <w:tabs>
          <w:tab w:val="left" w:pos="1424"/>
        </w:tabs>
        <w:spacing w:line="234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программу обучения организаторов добровольческой</w:t>
      </w:r>
      <w:r w:rsidR="00AC076E">
        <w:rPr>
          <w:rFonts w:eastAsia="Times New Roman"/>
          <w:sz w:val="28"/>
          <w:szCs w:val="28"/>
        </w:rPr>
        <w:t xml:space="preserve"> (волонтерской)</w:t>
      </w:r>
      <w:r>
        <w:rPr>
          <w:rFonts w:eastAsia="Times New Roman"/>
          <w:sz w:val="28"/>
          <w:szCs w:val="28"/>
        </w:rPr>
        <w:t xml:space="preserve"> деятельности на муниципальном уровн</w:t>
      </w:r>
      <w:r w:rsidR="00E51ABB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.</w:t>
      </w:r>
    </w:p>
    <w:p w14:paraId="04802D85" w14:textId="77777777" w:rsidR="0014379C" w:rsidRDefault="0014379C" w:rsidP="00E51ABB">
      <w:pPr>
        <w:spacing w:line="15" w:lineRule="exact"/>
        <w:jc w:val="both"/>
        <w:rPr>
          <w:rFonts w:eastAsia="Times New Roman"/>
          <w:sz w:val="28"/>
          <w:szCs w:val="28"/>
        </w:rPr>
      </w:pPr>
    </w:p>
    <w:p w14:paraId="445F0462" w14:textId="31FAC584" w:rsidR="0014379C" w:rsidRDefault="002054B0" w:rsidP="00E51ABB">
      <w:pPr>
        <w:numPr>
          <w:ilvl w:val="1"/>
          <w:numId w:val="8"/>
        </w:numPr>
        <w:tabs>
          <w:tab w:val="left" w:pos="1424"/>
        </w:tabs>
        <w:spacing w:line="234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Разработать и внедрить систему информирования молодых людей о возможностях и перспективах участия в добровольческой </w:t>
      </w:r>
      <w:r w:rsidR="00E51ABB">
        <w:rPr>
          <w:rFonts w:eastAsia="Times New Roman"/>
          <w:sz w:val="28"/>
          <w:szCs w:val="28"/>
        </w:rPr>
        <w:t xml:space="preserve">(волонтерской) </w:t>
      </w:r>
      <w:r>
        <w:rPr>
          <w:rFonts w:eastAsia="Times New Roman"/>
          <w:sz w:val="28"/>
          <w:szCs w:val="28"/>
        </w:rPr>
        <w:t>деятельности.</w:t>
      </w:r>
    </w:p>
    <w:p w14:paraId="0C37FEDE" w14:textId="77777777" w:rsidR="0014379C" w:rsidRDefault="0014379C" w:rsidP="00E51ABB">
      <w:pPr>
        <w:spacing w:line="15" w:lineRule="exact"/>
        <w:jc w:val="both"/>
        <w:rPr>
          <w:rFonts w:eastAsia="Times New Roman"/>
          <w:sz w:val="28"/>
          <w:szCs w:val="28"/>
        </w:rPr>
      </w:pPr>
    </w:p>
    <w:p w14:paraId="5B394744" w14:textId="77777777" w:rsidR="0014379C" w:rsidRDefault="002054B0" w:rsidP="00E51ABB">
      <w:pPr>
        <w:numPr>
          <w:ilvl w:val="1"/>
          <w:numId w:val="8"/>
        </w:numPr>
        <w:tabs>
          <w:tab w:val="left" w:pos="1424"/>
        </w:tabs>
        <w:spacing w:line="234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Систематизировать и упорядочить работу по регистрации добровольцев (волонтеров) и процедуре выдачи «Личных книжек волонтёра».</w:t>
      </w:r>
    </w:p>
    <w:p w14:paraId="3F6FD385" w14:textId="77777777" w:rsidR="0014379C" w:rsidRDefault="0014379C" w:rsidP="00E51ABB">
      <w:pPr>
        <w:spacing w:line="17" w:lineRule="exact"/>
        <w:jc w:val="both"/>
        <w:rPr>
          <w:rFonts w:eastAsia="Times New Roman"/>
          <w:sz w:val="28"/>
          <w:szCs w:val="28"/>
        </w:rPr>
      </w:pPr>
    </w:p>
    <w:p w14:paraId="40126AA9" w14:textId="35D9BDDE" w:rsidR="0014379C" w:rsidRDefault="002054B0" w:rsidP="00E51ABB">
      <w:pPr>
        <w:numPr>
          <w:ilvl w:val="1"/>
          <w:numId w:val="8"/>
        </w:numPr>
        <w:tabs>
          <w:tab w:val="left" w:pos="1424"/>
        </w:tabs>
        <w:spacing w:line="234" w:lineRule="auto"/>
        <w:ind w:left="7"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и внедрить механизм объективной оценки деятельности добровольцев</w:t>
      </w:r>
      <w:r w:rsidR="00E51ABB">
        <w:rPr>
          <w:rFonts w:eastAsia="Times New Roman"/>
          <w:sz w:val="28"/>
          <w:szCs w:val="28"/>
        </w:rPr>
        <w:t xml:space="preserve"> (волонтеров)</w:t>
      </w:r>
      <w:r>
        <w:rPr>
          <w:rFonts w:eastAsia="Times New Roman"/>
          <w:sz w:val="28"/>
          <w:szCs w:val="28"/>
        </w:rPr>
        <w:t>, а также поощрения их, с учетом результативности работы.</w:t>
      </w:r>
    </w:p>
    <w:p w14:paraId="1D92AAF7" w14:textId="77777777" w:rsidR="0014379C" w:rsidRDefault="0014379C">
      <w:pPr>
        <w:spacing w:line="15" w:lineRule="exact"/>
        <w:rPr>
          <w:rFonts w:eastAsia="Times New Roman"/>
          <w:sz w:val="28"/>
          <w:szCs w:val="28"/>
        </w:rPr>
      </w:pPr>
    </w:p>
    <w:p w14:paraId="1EB589D8" w14:textId="7A4E2045" w:rsidR="0014379C" w:rsidRDefault="002054B0">
      <w:pPr>
        <w:numPr>
          <w:ilvl w:val="1"/>
          <w:numId w:val="8"/>
        </w:numPr>
        <w:tabs>
          <w:tab w:val="left" w:pos="1424"/>
        </w:tabs>
        <w:spacing w:line="234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системную работу с потенциальными потребителями услуг добровольцев</w:t>
      </w:r>
      <w:r w:rsidR="00E51ABB">
        <w:rPr>
          <w:rFonts w:eastAsia="Times New Roman"/>
          <w:sz w:val="28"/>
          <w:szCs w:val="28"/>
        </w:rPr>
        <w:t xml:space="preserve"> (волонтеров)</w:t>
      </w:r>
      <w:r>
        <w:rPr>
          <w:rFonts w:eastAsia="Times New Roman"/>
          <w:sz w:val="28"/>
          <w:szCs w:val="28"/>
        </w:rPr>
        <w:t>. Создать механизм оптимального взаимодействия волонтёров</w:t>
      </w:r>
      <w:r w:rsidR="00AC076E">
        <w:rPr>
          <w:rFonts w:eastAsia="Times New Roman"/>
          <w:sz w:val="28"/>
          <w:szCs w:val="28"/>
        </w:rPr>
        <w:t xml:space="preserve"> с потребителями их услуг.</w:t>
      </w:r>
    </w:p>
    <w:p w14:paraId="3575DB37" w14:textId="77777777" w:rsidR="0014379C" w:rsidRDefault="0014379C">
      <w:pPr>
        <w:spacing w:line="2" w:lineRule="exact"/>
        <w:rPr>
          <w:rFonts w:eastAsia="Times New Roman"/>
          <w:sz w:val="28"/>
          <w:szCs w:val="28"/>
        </w:rPr>
      </w:pPr>
    </w:p>
    <w:p w14:paraId="75468EA6" w14:textId="77777777" w:rsidR="0014379C" w:rsidRDefault="0014379C">
      <w:pPr>
        <w:spacing w:line="12" w:lineRule="exact"/>
        <w:rPr>
          <w:rFonts w:eastAsia="Times New Roman"/>
          <w:sz w:val="28"/>
          <w:szCs w:val="28"/>
        </w:rPr>
      </w:pPr>
    </w:p>
    <w:p w14:paraId="2EDB59E3" w14:textId="7AE4DF55" w:rsidR="0014379C" w:rsidRDefault="002054B0">
      <w:pPr>
        <w:numPr>
          <w:ilvl w:val="1"/>
          <w:numId w:val="9"/>
        </w:numPr>
        <w:tabs>
          <w:tab w:val="left" w:pos="1424"/>
        </w:tabs>
        <w:spacing w:line="237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конструктивное взаимодействие с образовательными</w:t>
      </w:r>
      <w:r w:rsidR="00AC076E">
        <w:rPr>
          <w:rFonts w:eastAsia="Times New Roman"/>
          <w:sz w:val="28"/>
          <w:szCs w:val="28"/>
        </w:rPr>
        <w:t>, бюджетными и другими</w:t>
      </w:r>
      <w:r>
        <w:rPr>
          <w:rFonts w:eastAsia="Times New Roman"/>
          <w:sz w:val="28"/>
          <w:szCs w:val="28"/>
        </w:rPr>
        <w:t xml:space="preserve"> организациями в целях привлечения </w:t>
      </w:r>
      <w:r w:rsidR="00025793">
        <w:rPr>
          <w:rFonts w:eastAsia="Times New Roman"/>
          <w:sz w:val="28"/>
          <w:szCs w:val="28"/>
        </w:rPr>
        <w:t>молодежи</w:t>
      </w:r>
      <w:r>
        <w:rPr>
          <w:rFonts w:eastAsia="Times New Roman"/>
          <w:sz w:val="28"/>
          <w:szCs w:val="28"/>
        </w:rPr>
        <w:t xml:space="preserve"> к добровольческой </w:t>
      </w:r>
      <w:r w:rsidR="00AC076E">
        <w:rPr>
          <w:rFonts w:eastAsia="Times New Roman"/>
          <w:sz w:val="28"/>
          <w:szCs w:val="28"/>
        </w:rPr>
        <w:t xml:space="preserve">(волонтерской) </w:t>
      </w:r>
      <w:r>
        <w:rPr>
          <w:rFonts w:eastAsia="Times New Roman"/>
          <w:sz w:val="28"/>
          <w:szCs w:val="28"/>
        </w:rPr>
        <w:t>деятельности.</w:t>
      </w:r>
    </w:p>
    <w:p w14:paraId="30141C61" w14:textId="77777777" w:rsidR="0014379C" w:rsidRDefault="0014379C">
      <w:pPr>
        <w:spacing w:line="13" w:lineRule="exact"/>
        <w:rPr>
          <w:rFonts w:eastAsia="Times New Roman"/>
          <w:sz w:val="28"/>
          <w:szCs w:val="28"/>
        </w:rPr>
      </w:pPr>
    </w:p>
    <w:p w14:paraId="0E917096" w14:textId="3CF61BB3" w:rsidR="0014379C" w:rsidRDefault="002054B0">
      <w:pPr>
        <w:numPr>
          <w:ilvl w:val="1"/>
          <w:numId w:val="9"/>
        </w:numPr>
        <w:tabs>
          <w:tab w:val="left" w:pos="1424"/>
        </w:tabs>
        <w:spacing w:line="236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Организовать взаимодействие (обмен опытом, совместные мероприятия) с волонтёрскими объединениями других </w:t>
      </w:r>
      <w:r w:rsidR="00025793">
        <w:rPr>
          <w:rFonts w:eastAsia="Times New Roman"/>
          <w:sz w:val="28"/>
          <w:szCs w:val="28"/>
        </w:rPr>
        <w:t xml:space="preserve">муниципалитетов, </w:t>
      </w:r>
      <w:r>
        <w:rPr>
          <w:rFonts w:eastAsia="Times New Roman"/>
          <w:sz w:val="28"/>
          <w:szCs w:val="28"/>
        </w:rPr>
        <w:t>регионов РФ.</w:t>
      </w:r>
    </w:p>
    <w:p w14:paraId="7C98D892" w14:textId="77777777" w:rsidR="0014379C" w:rsidRDefault="0014379C">
      <w:pPr>
        <w:spacing w:line="15" w:lineRule="exact"/>
        <w:rPr>
          <w:rFonts w:eastAsia="Times New Roman"/>
          <w:sz w:val="28"/>
          <w:szCs w:val="28"/>
        </w:rPr>
      </w:pPr>
    </w:p>
    <w:p w14:paraId="0EB94E15" w14:textId="4E9468B4" w:rsidR="0014379C" w:rsidRDefault="002054B0" w:rsidP="00A010EB">
      <w:pPr>
        <w:numPr>
          <w:ilvl w:val="1"/>
          <w:numId w:val="9"/>
        </w:numPr>
        <w:tabs>
          <w:tab w:val="left" w:pos="1424"/>
        </w:tabs>
        <w:spacing w:line="234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Разработать систему финансирования мероприятий, направленных на развитие добровольческого </w:t>
      </w:r>
      <w:r w:rsidR="00025793">
        <w:rPr>
          <w:rFonts w:eastAsia="Times New Roman"/>
          <w:sz w:val="28"/>
          <w:szCs w:val="28"/>
        </w:rPr>
        <w:t xml:space="preserve">(волонтерского) </w:t>
      </w:r>
      <w:r>
        <w:rPr>
          <w:rFonts w:eastAsia="Times New Roman"/>
          <w:sz w:val="28"/>
          <w:szCs w:val="28"/>
        </w:rPr>
        <w:t xml:space="preserve">движения в </w:t>
      </w:r>
      <w:r w:rsidR="00025793">
        <w:rPr>
          <w:rFonts w:eastAsia="Times New Roman"/>
          <w:sz w:val="28"/>
          <w:szCs w:val="28"/>
        </w:rPr>
        <w:t>Промышленновском округе</w:t>
      </w:r>
      <w:r>
        <w:rPr>
          <w:rFonts w:eastAsia="Times New Roman"/>
          <w:sz w:val="28"/>
          <w:szCs w:val="28"/>
        </w:rPr>
        <w:t>.</w:t>
      </w:r>
    </w:p>
    <w:p w14:paraId="75F5249D" w14:textId="77777777" w:rsidR="0014379C" w:rsidRDefault="0014379C">
      <w:pPr>
        <w:spacing w:line="200" w:lineRule="exact"/>
        <w:rPr>
          <w:sz w:val="20"/>
          <w:szCs w:val="20"/>
        </w:rPr>
      </w:pPr>
    </w:p>
    <w:p w14:paraId="588A8296" w14:textId="77777777" w:rsidR="0014379C" w:rsidRDefault="0014379C">
      <w:pPr>
        <w:spacing w:line="200" w:lineRule="exact"/>
        <w:rPr>
          <w:sz w:val="20"/>
          <w:szCs w:val="20"/>
        </w:rPr>
      </w:pPr>
    </w:p>
    <w:p w14:paraId="54C08F87" w14:textId="77777777" w:rsidR="0014379C" w:rsidRDefault="0014379C">
      <w:pPr>
        <w:spacing w:line="343" w:lineRule="exact"/>
        <w:rPr>
          <w:sz w:val="20"/>
          <w:szCs w:val="20"/>
        </w:rPr>
      </w:pPr>
    </w:p>
    <w:p w14:paraId="48EAACDD" w14:textId="77777777" w:rsidR="0014379C" w:rsidRDefault="0014379C">
      <w:pPr>
        <w:sectPr w:rsidR="0014379C" w:rsidSect="00A010EB">
          <w:pgSz w:w="11900" w:h="16838"/>
          <w:pgMar w:top="851" w:right="846" w:bottom="896" w:left="1133" w:header="0" w:footer="287" w:gutter="0"/>
          <w:cols w:space="720" w:equalWidth="0">
            <w:col w:w="9927"/>
          </w:cols>
          <w:titlePg/>
          <w:docGrid w:linePitch="299"/>
        </w:sectPr>
      </w:pPr>
    </w:p>
    <w:p w14:paraId="258115DB" w14:textId="77777777" w:rsidR="0014379C" w:rsidRDefault="0014379C">
      <w:pPr>
        <w:spacing w:line="6" w:lineRule="exact"/>
        <w:rPr>
          <w:sz w:val="20"/>
          <w:szCs w:val="20"/>
        </w:rPr>
      </w:pPr>
    </w:p>
    <w:p w14:paraId="7CDFA3AF" w14:textId="3CFA658A" w:rsidR="0014379C" w:rsidRDefault="002054B0">
      <w:pPr>
        <w:ind w:right="7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Приложение </w:t>
      </w:r>
      <w:r w:rsidR="00940463">
        <w:rPr>
          <w:rFonts w:eastAsia="Times New Roman"/>
          <w:b/>
          <w:bCs/>
          <w:sz w:val="28"/>
          <w:szCs w:val="28"/>
        </w:rPr>
        <w:t>1</w:t>
      </w:r>
    </w:p>
    <w:p w14:paraId="2A9777F9" w14:textId="77777777" w:rsidR="0014379C" w:rsidRDefault="002054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 wp14:anchorId="3171B4D9" wp14:editId="7233A8E5">
            <wp:simplePos x="0" y="0"/>
            <wp:positionH relativeFrom="column">
              <wp:posOffset>-377825</wp:posOffset>
            </wp:positionH>
            <wp:positionV relativeFrom="paragraph">
              <wp:posOffset>24130</wp:posOffset>
            </wp:positionV>
            <wp:extent cx="10193020" cy="65443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020" cy="654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E25E8E" w14:textId="77777777" w:rsidR="0014379C" w:rsidRDefault="0014379C">
      <w:pPr>
        <w:spacing w:line="124" w:lineRule="exact"/>
        <w:rPr>
          <w:sz w:val="20"/>
          <w:szCs w:val="20"/>
        </w:rPr>
      </w:pPr>
    </w:p>
    <w:p w14:paraId="7A5231EB" w14:textId="77777777" w:rsidR="0014379C" w:rsidRDefault="002054B0">
      <w:pPr>
        <w:ind w:right="1020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Основные направления</w:t>
      </w:r>
    </w:p>
    <w:p w14:paraId="3E51F763" w14:textId="77777777" w:rsidR="0014379C" w:rsidRDefault="0014379C">
      <w:pPr>
        <w:spacing w:line="66" w:lineRule="exact"/>
        <w:rPr>
          <w:sz w:val="20"/>
          <w:szCs w:val="20"/>
        </w:rPr>
      </w:pPr>
    </w:p>
    <w:p w14:paraId="698C63E9" w14:textId="77777777" w:rsidR="0014379C" w:rsidRDefault="002054B0">
      <w:pPr>
        <w:ind w:right="1020"/>
        <w:jc w:val="center"/>
        <w:rPr>
          <w:sz w:val="20"/>
          <w:szCs w:val="20"/>
        </w:rPr>
      </w:pPr>
      <w:r>
        <w:rPr>
          <w:rFonts w:eastAsia="Times New Roman"/>
          <w:sz w:val="31"/>
          <w:szCs w:val="31"/>
        </w:rPr>
        <w:t>добровольческой деятельности ТО</w:t>
      </w:r>
    </w:p>
    <w:p w14:paraId="49E1BE68" w14:textId="77777777" w:rsidR="0014379C" w:rsidRDefault="0014379C">
      <w:pPr>
        <w:sectPr w:rsidR="0014379C">
          <w:pgSz w:w="16840" w:h="11906" w:orient="landscape"/>
          <w:pgMar w:top="563" w:right="438" w:bottom="208" w:left="1140" w:header="0" w:footer="0" w:gutter="0"/>
          <w:cols w:space="720" w:equalWidth="0">
            <w:col w:w="15260"/>
          </w:cols>
        </w:sectPr>
      </w:pPr>
    </w:p>
    <w:p w14:paraId="745270AC" w14:textId="77777777" w:rsidR="0014379C" w:rsidRDefault="0014379C">
      <w:pPr>
        <w:spacing w:line="200" w:lineRule="exact"/>
        <w:rPr>
          <w:sz w:val="20"/>
          <w:szCs w:val="20"/>
        </w:rPr>
      </w:pPr>
    </w:p>
    <w:p w14:paraId="19B96EF9" w14:textId="77777777" w:rsidR="0014379C" w:rsidRDefault="0014379C">
      <w:pPr>
        <w:spacing w:line="200" w:lineRule="exact"/>
        <w:rPr>
          <w:sz w:val="20"/>
          <w:szCs w:val="20"/>
        </w:rPr>
      </w:pPr>
    </w:p>
    <w:p w14:paraId="79E2FCED" w14:textId="77777777" w:rsidR="0014379C" w:rsidRDefault="0014379C">
      <w:pPr>
        <w:spacing w:line="200" w:lineRule="exact"/>
        <w:rPr>
          <w:sz w:val="20"/>
          <w:szCs w:val="20"/>
        </w:rPr>
      </w:pPr>
    </w:p>
    <w:p w14:paraId="140E1253" w14:textId="77777777" w:rsidR="0014379C" w:rsidRDefault="0014379C">
      <w:pPr>
        <w:spacing w:line="335" w:lineRule="exact"/>
        <w:rPr>
          <w:sz w:val="20"/>
          <w:szCs w:val="20"/>
        </w:rPr>
      </w:pPr>
    </w:p>
    <w:p w14:paraId="7AE1C84D" w14:textId="77777777" w:rsidR="0014379C" w:rsidRDefault="002054B0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Патриотическое</w:t>
      </w:r>
    </w:p>
    <w:p w14:paraId="42CE1D1F" w14:textId="77777777" w:rsidR="0014379C" w:rsidRDefault="0014379C">
      <w:pPr>
        <w:spacing w:line="200" w:lineRule="exact"/>
        <w:rPr>
          <w:sz w:val="20"/>
          <w:szCs w:val="20"/>
        </w:rPr>
      </w:pPr>
    </w:p>
    <w:p w14:paraId="783FFE82" w14:textId="77777777" w:rsidR="0014379C" w:rsidRDefault="0014379C">
      <w:pPr>
        <w:spacing w:line="200" w:lineRule="exact"/>
        <w:rPr>
          <w:sz w:val="20"/>
          <w:szCs w:val="20"/>
        </w:rPr>
      </w:pPr>
    </w:p>
    <w:p w14:paraId="4A13AFAC" w14:textId="77777777" w:rsidR="0014379C" w:rsidRDefault="0014379C">
      <w:pPr>
        <w:spacing w:line="315" w:lineRule="exact"/>
        <w:rPr>
          <w:sz w:val="20"/>
          <w:szCs w:val="20"/>
        </w:rPr>
      </w:pPr>
    </w:p>
    <w:p w14:paraId="7047296E" w14:textId="77777777" w:rsidR="0014379C" w:rsidRDefault="002054B0">
      <w:pPr>
        <w:ind w:lef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Поисковая работа</w:t>
      </w:r>
    </w:p>
    <w:p w14:paraId="750D59E4" w14:textId="77777777" w:rsidR="0014379C" w:rsidRDefault="0014379C">
      <w:pPr>
        <w:spacing w:line="200" w:lineRule="exact"/>
        <w:rPr>
          <w:sz w:val="20"/>
          <w:szCs w:val="20"/>
        </w:rPr>
      </w:pPr>
    </w:p>
    <w:p w14:paraId="1C3E86A0" w14:textId="77777777" w:rsidR="0014379C" w:rsidRDefault="0014379C">
      <w:pPr>
        <w:spacing w:line="373" w:lineRule="exact"/>
        <w:rPr>
          <w:sz w:val="20"/>
          <w:szCs w:val="20"/>
        </w:rPr>
      </w:pPr>
    </w:p>
    <w:p w14:paraId="25BF7946" w14:textId="77777777" w:rsidR="0014379C" w:rsidRDefault="002054B0">
      <w:pPr>
        <w:ind w:left="6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Архивно-мемориальная</w:t>
      </w:r>
    </w:p>
    <w:p w14:paraId="3D9C4168" w14:textId="77777777" w:rsidR="0014379C" w:rsidRDefault="0014379C">
      <w:pPr>
        <w:spacing w:line="43" w:lineRule="exact"/>
        <w:rPr>
          <w:sz w:val="20"/>
          <w:szCs w:val="20"/>
        </w:rPr>
      </w:pPr>
    </w:p>
    <w:p w14:paraId="2E85F77E" w14:textId="77777777" w:rsidR="0014379C" w:rsidRDefault="002054B0">
      <w:pPr>
        <w:ind w:left="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</w:t>
      </w:r>
    </w:p>
    <w:p w14:paraId="647465E7" w14:textId="77777777" w:rsidR="0014379C" w:rsidRDefault="0014379C">
      <w:pPr>
        <w:spacing w:line="200" w:lineRule="exact"/>
        <w:rPr>
          <w:sz w:val="20"/>
          <w:szCs w:val="20"/>
        </w:rPr>
      </w:pPr>
    </w:p>
    <w:p w14:paraId="6076338C" w14:textId="77777777" w:rsidR="0014379C" w:rsidRDefault="0014379C">
      <w:pPr>
        <w:spacing w:line="316" w:lineRule="exact"/>
        <w:rPr>
          <w:sz w:val="20"/>
          <w:szCs w:val="20"/>
        </w:rPr>
      </w:pPr>
    </w:p>
    <w:p w14:paraId="31A45987" w14:textId="77777777" w:rsidR="0014379C" w:rsidRDefault="002054B0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Тимуровская работа</w:t>
      </w:r>
    </w:p>
    <w:p w14:paraId="090B5774" w14:textId="77777777" w:rsidR="0014379C" w:rsidRDefault="0014379C">
      <w:pPr>
        <w:spacing w:line="200" w:lineRule="exact"/>
        <w:rPr>
          <w:sz w:val="20"/>
          <w:szCs w:val="20"/>
        </w:rPr>
      </w:pPr>
    </w:p>
    <w:p w14:paraId="1326B497" w14:textId="77777777" w:rsidR="0014379C" w:rsidRDefault="0014379C">
      <w:pPr>
        <w:spacing w:line="200" w:lineRule="exact"/>
        <w:rPr>
          <w:sz w:val="20"/>
          <w:szCs w:val="20"/>
        </w:rPr>
      </w:pPr>
    </w:p>
    <w:p w14:paraId="4EEAC837" w14:textId="77777777" w:rsidR="0014379C" w:rsidRDefault="0014379C">
      <w:pPr>
        <w:spacing w:line="210" w:lineRule="exact"/>
        <w:rPr>
          <w:sz w:val="20"/>
          <w:szCs w:val="20"/>
        </w:rPr>
      </w:pPr>
    </w:p>
    <w:p w14:paraId="200FCB23" w14:textId="77777777" w:rsidR="0014379C" w:rsidRDefault="002054B0">
      <w:pPr>
        <w:ind w:left="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Военно-мемориальная</w:t>
      </w:r>
    </w:p>
    <w:p w14:paraId="18F0B96F" w14:textId="77777777" w:rsidR="0014379C" w:rsidRDefault="0014379C">
      <w:pPr>
        <w:spacing w:line="41" w:lineRule="exact"/>
        <w:rPr>
          <w:sz w:val="20"/>
          <w:szCs w:val="20"/>
        </w:rPr>
      </w:pPr>
    </w:p>
    <w:p w14:paraId="6606A83F" w14:textId="77777777" w:rsidR="0014379C" w:rsidRDefault="002054B0">
      <w:pPr>
        <w:ind w:left="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</w:t>
      </w:r>
    </w:p>
    <w:p w14:paraId="28715952" w14:textId="77777777" w:rsidR="0014379C" w:rsidRDefault="0014379C">
      <w:pPr>
        <w:spacing w:line="200" w:lineRule="exact"/>
        <w:rPr>
          <w:sz w:val="20"/>
          <w:szCs w:val="20"/>
        </w:rPr>
      </w:pPr>
    </w:p>
    <w:p w14:paraId="1F7C6FDD" w14:textId="77777777" w:rsidR="0014379C" w:rsidRDefault="0014379C">
      <w:pPr>
        <w:spacing w:line="210" w:lineRule="exact"/>
        <w:rPr>
          <w:sz w:val="20"/>
          <w:szCs w:val="20"/>
        </w:rPr>
      </w:pPr>
    </w:p>
    <w:p w14:paraId="03DC394C" w14:textId="77777777" w:rsidR="0014379C" w:rsidRDefault="002054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Музейная работа</w:t>
      </w:r>
    </w:p>
    <w:p w14:paraId="328EBB14" w14:textId="77777777" w:rsidR="0014379C" w:rsidRDefault="0014379C">
      <w:pPr>
        <w:spacing w:line="200" w:lineRule="exact"/>
        <w:rPr>
          <w:sz w:val="20"/>
          <w:szCs w:val="20"/>
        </w:rPr>
      </w:pPr>
    </w:p>
    <w:p w14:paraId="28ABB706" w14:textId="77777777" w:rsidR="0014379C" w:rsidRDefault="0014379C">
      <w:pPr>
        <w:spacing w:line="300" w:lineRule="exact"/>
        <w:rPr>
          <w:sz w:val="20"/>
          <w:szCs w:val="20"/>
        </w:rPr>
      </w:pPr>
    </w:p>
    <w:p w14:paraId="5E9922F7" w14:textId="77777777" w:rsidR="0014379C" w:rsidRDefault="002054B0">
      <w:pPr>
        <w:spacing w:line="271" w:lineRule="auto"/>
        <w:ind w:left="60" w:right="2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Проведение патриотических мероприятий</w:t>
      </w:r>
    </w:p>
    <w:p w14:paraId="33DF4A01" w14:textId="77777777" w:rsidR="0014379C" w:rsidRDefault="0014379C">
      <w:pPr>
        <w:spacing w:line="200" w:lineRule="exact"/>
        <w:rPr>
          <w:sz w:val="20"/>
          <w:szCs w:val="20"/>
        </w:rPr>
      </w:pPr>
    </w:p>
    <w:p w14:paraId="1826CDE6" w14:textId="77777777" w:rsidR="0014379C" w:rsidRDefault="0014379C">
      <w:pPr>
        <w:spacing w:line="212" w:lineRule="exact"/>
        <w:rPr>
          <w:sz w:val="20"/>
          <w:szCs w:val="20"/>
        </w:rPr>
      </w:pPr>
    </w:p>
    <w:p w14:paraId="23B5B99D" w14:textId="77777777" w:rsidR="0014379C" w:rsidRDefault="002054B0">
      <w:pPr>
        <w:spacing w:line="270" w:lineRule="auto"/>
        <w:ind w:left="60" w:right="1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Пропогандистско-просветительская работа</w:t>
      </w:r>
    </w:p>
    <w:p w14:paraId="0D9E7356" w14:textId="77777777" w:rsidR="0014379C" w:rsidRDefault="002054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2BB5FAB" w14:textId="77777777" w:rsidR="0014379C" w:rsidRDefault="0014379C">
      <w:pPr>
        <w:spacing w:line="200" w:lineRule="exact"/>
        <w:rPr>
          <w:sz w:val="20"/>
          <w:szCs w:val="20"/>
        </w:rPr>
      </w:pPr>
    </w:p>
    <w:p w14:paraId="3951EA27" w14:textId="77777777" w:rsidR="0014379C" w:rsidRDefault="0014379C">
      <w:pPr>
        <w:spacing w:line="200" w:lineRule="exact"/>
        <w:rPr>
          <w:sz w:val="20"/>
          <w:szCs w:val="20"/>
        </w:rPr>
      </w:pPr>
    </w:p>
    <w:p w14:paraId="1690BB81" w14:textId="77777777" w:rsidR="0014379C" w:rsidRDefault="0014379C">
      <w:pPr>
        <w:spacing w:line="200" w:lineRule="exact"/>
        <w:rPr>
          <w:sz w:val="20"/>
          <w:szCs w:val="20"/>
        </w:rPr>
      </w:pPr>
    </w:p>
    <w:p w14:paraId="4975F577" w14:textId="77777777" w:rsidR="0014379C" w:rsidRDefault="0014379C">
      <w:pPr>
        <w:spacing w:line="298" w:lineRule="exact"/>
        <w:rPr>
          <w:sz w:val="20"/>
          <w:szCs w:val="20"/>
        </w:rPr>
      </w:pPr>
    </w:p>
    <w:p w14:paraId="4D56B983" w14:textId="77777777" w:rsidR="0014379C" w:rsidRDefault="0014379C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20"/>
        <w:gridCol w:w="2780"/>
        <w:gridCol w:w="20"/>
      </w:tblGrid>
      <w:tr w:rsidR="0014379C" w14:paraId="007B1BE2" w14:textId="77777777">
        <w:trPr>
          <w:trHeight w:val="368"/>
        </w:trPr>
        <w:tc>
          <w:tcPr>
            <w:tcW w:w="3180" w:type="dxa"/>
            <w:vAlign w:val="bottom"/>
          </w:tcPr>
          <w:p w14:paraId="1317A3EB" w14:textId="77777777" w:rsidR="0014379C" w:rsidRDefault="002054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Профилактическое</w:t>
            </w:r>
          </w:p>
        </w:tc>
        <w:tc>
          <w:tcPr>
            <w:tcW w:w="2920" w:type="dxa"/>
            <w:vAlign w:val="bottom"/>
          </w:tcPr>
          <w:p w14:paraId="0CF8333C" w14:textId="77777777" w:rsidR="0014379C" w:rsidRDefault="002054B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Социальное</w:t>
            </w:r>
          </w:p>
        </w:tc>
        <w:tc>
          <w:tcPr>
            <w:tcW w:w="2780" w:type="dxa"/>
            <w:vAlign w:val="bottom"/>
          </w:tcPr>
          <w:p w14:paraId="28D23581" w14:textId="77777777" w:rsidR="0014379C" w:rsidRDefault="002054B0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Экологическое</w:t>
            </w:r>
          </w:p>
        </w:tc>
        <w:tc>
          <w:tcPr>
            <w:tcW w:w="0" w:type="dxa"/>
            <w:vAlign w:val="bottom"/>
          </w:tcPr>
          <w:p w14:paraId="235B4BE3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31825526" w14:textId="77777777">
        <w:trPr>
          <w:trHeight w:val="1128"/>
        </w:trPr>
        <w:tc>
          <w:tcPr>
            <w:tcW w:w="3180" w:type="dxa"/>
            <w:vMerge w:val="restart"/>
            <w:vAlign w:val="bottom"/>
          </w:tcPr>
          <w:p w14:paraId="0DE96D78" w14:textId="77777777" w:rsidR="0014379C" w:rsidRDefault="002054B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Профилактика</w:t>
            </w:r>
          </w:p>
        </w:tc>
        <w:tc>
          <w:tcPr>
            <w:tcW w:w="2920" w:type="dxa"/>
            <w:vMerge w:val="restart"/>
            <w:vAlign w:val="bottom"/>
          </w:tcPr>
          <w:p w14:paraId="4F194932" w14:textId="77777777" w:rsidR="0014379C" w:rsidRDefault="002054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Благотворительное</w:t>
            </w:r>
          </w:p>
        </w:tc>
        <w:tc>
          <w:tcPr>
            <w:tcW w:w="2780" w:type="dxa"/>
            <w:vAlign w:val="bottom"/>
          </w:tcPr>
          <w:p w14:paraId="1819D5C6" w14:textId="77777777" w:rsidR="0014379C" w:rsidRDefault="002054B0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Озеленение</w:t>
            </w:r>
          </w:p>
        </w:tc>
        <w:tc>
          <w:tcPr>
            <w:tcW w:w="0" w:type="dxa"/>
            <w:vAlign w:val="bottom"/>
          </w:tcPr>
          <w:p w14:paraId="322ADD8E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192AB861" w14:textId="77777777">
        <w:trPr>
          <w:trHeight w:val="106"/>
        </w:trPr>
        <w:tc>
          <w:tcPr>
            <w:tcW w:w="3180" w:type="dxa"/>
            <w:vMerge/>
            <w:vAlign w:val="bottom"/>
          </w:tcPr>
          <w:p w14:paraId="70094DFF" w14:textId="77777777" w:rsidR="0014379C" w:rsidRDefault="0014379C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vMerge/>
            <w:vAlign w:val="bottom"/>
          </w:tcPr>
          <w:p w14:paraId="30021C82" w14:textId="77777777" w:rsidR="0014379C" w:rsidRDefault="0014379C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vAlign w:val="bottom"/>
          </w:tcPr>
          <w:p w14:paraId="5C0C7E38" w14:textId="77777777" w:rsidR="0014379C" w:rsidRDefault="0014379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652FFC3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5FF757B9" w14:textId="77777777">
        <w:trPr>
          <w:trHeight w:val="74"/>
        </w:trPr>
        <w:tc>
          <w:tcPr>
            <w:tcW w:w="3180" w:type="dxa"/>
            <w:vMerge w:val="restart"/>
            <w:vAlign w:val="bottom"/>
          </w:tcPr>
          <w:p w14:paraId="16F0213B" w14:textId="77777777" w:rsidR="0014379C" w:rsidRDefault="002054B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употребления</w:t>
            </w:r>
          </w:p>
        </w:tc>
        <w:tc>
          <w:tcPr>
            <w:tcW w:w="2920" w:type="dxa"/>
            <w:vMerge/>
            <w:vAlign w:val="bottom"/>
          </w:tcPr>
          <w:p w14:paraId="15378C8F" w14:textId="77777777" w:rsidR="0014379C" w:rsidRDefault="0014379C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vAlign w:val="bottom"/>
          </w:tcPr>
          <w:p w14:paraId="0F17FF4D" w14:textId="77777777" w:rsidR="0014379C" w:rsidRDefault="0014379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6A9ED0A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7E247D92" w14:textId="77777777">
        <w:trPr>
          <w:trHeight w:val="296"/>
        </w:trPr>
        <w:tc>
          <w:tcPr>
            <w:tcW w:w="3180" w:type="dxa"/>
            <w:vMerge/>
            <w:vAlign w:val="bottom"/>
          </w:tcPr>
          <w:p w14:paraId="2EED2BCD" w14:textId="77777777" w:rsidR="0014379C" w:rsidRDefault="0014379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14:paraId="5BB617E9" w14:textId="77777777" w:rsidR="0014379C" w:rsidRDefault="0014379C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Merge w:val="restart"/>
            <w:vAlign w:val="bottom"/>
          </w:tcPr>
          <w:p w14:paraId="73C02793" w14:textId="77777777" w:rsidR="0014379C" w:rsidRDefault="002054B0">
            <w:pPr>
              <w:ind w:left="8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Помощь</w:t>
            </w:r>
          </w:p>
        </w:tc>
        <w:tc>
          <w:tcPr>
            <w:tcW w:w="0" w:type="dxa"/>
            <w:vAlign w:val="bottom"/>
          </w:tcPr>
          <w:p w14:paraId="2DBB1BC1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7E6C207D" w14:textId="77777777">
        <w:trPr>
          <w:trHeight w:val="252"/>
        </w:trPr>
        <w:tc>
          <w:tcPr>
            <w:tcW w:w="3180" w:type="dxa"/>
            <w:vMerge w:val="restart"/>
            <w:vAlign w:val="bottom"/>
          </w:tcPr>
          <w:p w14:paraId="58F24EA9" w14:textId="77777777" w:rsidR="0014379C" w:rsidRDefault="002054B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ПАВ и других</w:t>
            </w:r>
          </w:p>
        </w:tc>
        <w:tc>
          <w:tcPr>
            <w:tcW w:w="2920" w:type="dxa"/>
            <w:vAlign w:val="bottom"/>
          </w:tcPr>
          <w:p w14:paraId="62C096B7" w14:textId="77777777" w:rsidR="0014379C" w:rsidRDefault="0014379C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vMerge/>
            <w:vAlign w:val="bottom"/>
          </w:tcPr>
          <w:p w14:paraId="1162C4D9" w14:textId="77777777" w:rsidR="0014379C" w:rsidRDefault="0014379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5266E8F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1D59A0CD" w14:textId="77777777">
        <w:trPr>
          <w:trHeight w:val="118"/>
        </w:trPr>
        <w:tc>
          <w:tcPr>
            <w:tcW w:w="3180" w:type="dxa"/>
            <w:vMerge/>
            <w:vAlign w:val="bottom"/>
          </w:tcPr>
          <w:p w14:paraId="152752A0" w14:textId="77777777" w:rsidR="0014379C" w:rsidRDefault="0014379C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Merge w:val="restart"/>
            <w:vAlign w:val="bottom"/>
          </w:tcPr>
          <w:p w14:paraId="2099774E" w14:textId="77777777" w:rsidR="0014379C" w:rsidRDefault="002054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Событийное</w:t>
            </w:r>
          </w:p>
        </w:tc>
        <w:tc>
          <w:tcPr>
            <w:tcW w:w="2780" w:type="dxa"/>
            <w:vMerge w:val="restart"/>
            <w:vAlign w:val="bottom"/>
          </w:tcPr>
          <w:p w14:paraId="3A82A123" w14:textId="77777777" w:rsidR="0014379C" w:rsidRDefault="002054B0">
            <w:pPr>
              <w:ind w:left="8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животным</w:t>
            </w:r>
          </w:p>
        </w:tc>
        <w:tc>
          <w:tcPr>
            <w:tcW w:w="0" w:type="dxa"/>
            <w:vAlign w:val="bottom"/>
          </w:tcPr>
          <w:p w14:paraId="406C7F3A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448F6C2A" w14:textId="77777777">
        <w:trPr>
          <w:trHeight w:val="252"/>
        </w:trPr>
        <w:tc>
          <w:tcPr>
            <w:tcW w:w="3180" w:type="dxa"/>
            <w:vMerge w:val="restart"/>
            <w:vAlign w:val="bottom"/>
          </w:tcPr>
          <w:p w14:paraId="127A8BF4" w14:textId="77777777" w:rsidR="0014379C" w:rsidRDefault="002054B0">
            <w:pPr>
              <w:ind w:left="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асоциальных</w:t>
            </w:r>
          </w:p>
        </w:tc>
        <w:tc>
          <w:tcPr>
            <w:tcW w:w="2920" w:type="dxa"/>
            <w:vMerge/>
            <w:vAlign w:val="bottom"/>
          </w:tcPr>
          <w:p w14:paraId="0257BAF4" w14:textId="77777777" w:rsidR="0014379C" w:rsidRDefault="0014379C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vMerge/>
            <w:vAlign w:val="bottom"/>
          </w:tcPr>
          <w:p w14:paraId="7AABD5AA" w14:textId="77777777" w:rsidR="0014379C" w:rsidRDefault="0014379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D30CF5A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26C67184" w14:textId="77777777">
        <w:trPr>
          <w:trHeight w:val="120"/>
        </w:trPr>
        <w:tc>
          <w:tcPr>
            <w:tcW w:w="3180" w:type="dxa"/>
            <w:vMerge/>
            <w:vAlign w:val="bottom"/>
          </w:tcPr>
          <w:p w14:paraId="4D355123" w14:textId="77777777" w:rsidR="0014379C" w:rsidRDefault="0014379C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Align w:val="bottom"/>
          </w:tcPr>
          <w:p w14:paraId="1176894E" w14:textId="77777777" w:rsidR="0014379C" w:rsidRDefault="0014379C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vAlign w:val="bottom"/>
          </w:tcPr>
          <w:p w14:paraId="0B7E23CC" w14:textId="77777777" w:rsidR="0014379C" w:rsidRDefault="0014379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12FEDE7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07098BB6" w14:textId="77777777">
        <w:trPr>
          <w:trHeight w:val="370"/>
        </w:trPr>
        <w:tc>
          <w:tcPr>
            <w:tcW w:w="3180" w:type="dxa"/>
            <w:vAlign w:val="bottom"/>
          </w:tcPr>
          <w:p w14:paraId="25FD8A15" w14:textId="77777777" w:rsidR="0014379C" w:rsidRDefault="002054B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явлений</w:t>
            </w:r>
          </w:p>
        </w:tc>
        <w:tc>
          <w:tcPr>
            <w:tcW w:w="2920" w:type="dxa"/>
            <w:vAlign w:val="bottom"/>
          </w:tcPr>
          <w:p w14:paraId="0AA6FE4B" w14:textId="77777777" w:rsidR="0014379C" w:rsidRDefault="0014379C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Merge w:val="restart"/>
            <w:vAlign w:val="bottom"/>
          </w:tcPr>
          <w:p w14:paraId="437636FC" w14:textId="77777777" w:rsidR="0014379C" w:rsidRDefault="002054B0">
            <w:pPr>
              <w:ind w:left="8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Сезонная</w:t>
            </w:r>
          </w:p>
        </w:tc>
        <w:tc>
          <w:tcPr>
            <w:tcW w:w="0" w:type="dxa"/>
            <w:vAlign w:val="bottom"/>
          </w:tcPr>
          <w:p w14:paraId="2928386E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7D897D5B" w14:textId="77777777">
        <w:trPr>
          <w:trHeight w:val="235"/>
        </w:trPr>
        <w:tc>
          <w:tcPr>
            <w:tcW w:w="3180" w:type="dxa"/>
            <w:vAlign w:val="bottom"/>
          </w:tcPr>
          <w:p w14:paraId="14417DFE" w14:textId="77777777" w:rsidR="0014379C" w:rsidRDefault="0014379C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vMerge w:val="restart"/>
            <w:vAlign w:val="bottom"/>
          </w:tcPr>
          <w:p w14:paraId="2F8B2795" w14:textId="77777777" w:rsidR="0014379C" w:rsidRDefault="002054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Досуговое</w:t>
            </w:r>
          </w:p>
        </w:tc>
        <w:tc>
          <w:tcPr>
            <w:tcW w:w="2780" w:type="dxa"/>
            <w:vMerge/>
            <w:vAlign w:val="bottom"/>
          </w:tcPr>
          <w:p w14:paraId="087A3C59" w14:textId="77777777" w:rsidR="0014379C" w:rsidRDefault="0014379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469E52B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06A2999C" w14:textId="77777777">
        <w:trPr>
          <w:trHeight w:val="98"/>
        </w:trPr>
        <w:tc>
          <w:tcPr>
            <w:tcW w:w="3180" w:type="dxa"/>
            <w:vAlign w:val="bottom"/>
          </w:tcPr>
          <w:p w14:paraId="1E9B0AFD" w14:textId="77777777" w:rsidR="0014379C" w:rsidRDefault="0014379C">
            <w:pPr>
              <w:rPr>
                <w:sz w:val="8"/>
                <w:szCs w:val="8"/>
              </w:rPr>
            </w:pPr>
          </w:p>
        </w:tc>
        <w:tc>
          <w:tcPr>
            <w:tcW w:w="2920" w:type="dxa"/>
            <w:vMerge/>
            <w:vAlign w:val="bottom"/>
          </w:tcPr>
          <w:p w14:paraId="3D015A5C" w14:textId="77777777" w:rsidR="0014379C" w:rsidRDefault="0014379C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 w:val="restart"/>
            <w:vAlign w:val="bottom"/>
          </w:tcPr>
          <w:p w14:paraId="77F45C14" w14:textId="77777777" w:rsidR="0014379C" w:rsidRDefault="002054B0">
            <w:pPr>
              <w:ind w:left="8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уборка</w:t>
            </w:r>
          </w:p>
        </w:tc>
        <w:tc>
          <w:tcPr>
            <w:tcW w:w="0" w:type="dxa"/>
            <w:vAlign w:val="bottom"/>
          </w:tcPr>
          <w:p w14:paraId="747D513D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71646B54" w14:textId="77777777">
        <w:trPr>
          <w:trHeight w:val="272"/>
        </w:trPr>
        <w:tc>
          <w:tcPr>
            <w:tcW w:w="3180" w:type="dxa"/>
            <w:vMerge w:val="restart"/>
            <w:vAlign w:val="bottom"/>
          </w:tcPr>
          <w:p w14:paraId="26EBA04F" w14:textId="77777777" w:rsidR="0014379C" w:rsidRDefault="002054B0">
            <w:pPr>
              <w:ind w:left="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Пропаганда</w:t>
            </w:r>
          </w:p>
        </w:tc>
        <w:tc>
          <w:tcPr>
            <w:tcW w:w="2920" w:type="dxa"/>
            <w:vAlign w:val="bottom"/>
          </w:tcPr>
          <w:p w14:paraId="3871B7BD" w14:textId="77777777" w:rsidR="0014379C" w:rsidRDefault="0014379C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vMerge/>
            <w:vAlign w:val="bottom"/>
          </w:tcPr>
          <w:p w14:paraId="7DA29A9C" w14:textId="77777777" w:rsidR="0014379C" w:rsidRDefault="0014379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6212416A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42D5625A" w14:textId="77777777">
        <w:trPr>
          <w:trHeight w:val="269"/>
        </w:trPr>
        <w:tc>
          <w:tcPr>
            <w:tcW w:w="3180" w:type="dxa"/>
            <w:vMerge/>
            <w:vAlign w:val="bottom"/>
          </w:tcPr>
          <w:p w14:paraId="34765DF7" w14:textId="77777777" w:rsidR="0014379C" w:rsidRDefault="0014379C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Align w:val="bottom"/>
          </w:tcPr>
          <w:p w14:paraId="3BFFAEAA" w14:textId="77777777" w:rsidR="0014379C" w:rsidRDefault="0014379C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vAlign w:val="bottom"/>
          </w:tcPr>
          <w:p w14:paraId="5ADC72BE" w14:textId="77777777" w:rsidR="0014379C" w:rsidRDefault="0014379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562ACBB2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3C538848" w14:textId="77777777">
        <w:trPr>
          <w:trHeight w:val="370"/>
        </w:trPr>
        <w:tc>
          <w:tcPr>
            <w:tcW w:w="3180" w:type="dxa"/>
            <w:vAlign w:val="bottom"/>
          </w:tcPr>
          <w:p w14:paraId="0F2AE5BF" w14:textId="77777777" w:rsidR="0014379C" w:rsidRDefault="002054B0">
            <w:pPr>
              <w:ind w:left="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</w:t>
            </w:r>
          </w:p>
        </w:tc>
        <w:tc>
          <w:tcPr>
            <w:tcW w:w="2920" w:type="dxa"/>
            <w:vAlign w:val="bottom"/>
          </w:tcPr>
          <w:p w14:paraId="7BBC9C10" w14:textId="77777777" w:rsidR="0014379C" w:rsidRDefault="002054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Донорское</w:t>
            </w:r>
          </w:p>
        </w:tc>
        <w:tc>
          <w:tcPr>
            <w:tcW w:w="2780" w:type="dxa"/>
            <w:vMerge w:val="restart"/>
            <w:vAlign w:val="bottom"/>
          </w:tcPr>
          <w:p w14:paraId="0DBBFD30" w14:textId="77777777" w:rsidR="0014379C" w:rsidRDefault="002054B0">
            <w:pPr>
              <w:ind w:left="8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Экологическая</w:t>
            </w:r>
          </w:p>
        </w:tc>
        <w:tc>
          <w:tcPr>
            <w:tcW w:w="0" w:type="dxa"/>
            <w:vAlign w:val="bottom"/>
          </w:tcPr>
          <w:p w14:paraId="7FECD926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7E8B8EEA" w14:textId="77777777">
        <w:trPr>
          <w:trHeight w:val="94"/>
        </w:trPr>
        <w:tc>
          <w:tcPr>
            <w:tcW w:w="3180" w:type="dxa"/>
            <w:vMerge w:val="restart"/>
            <w:vAlign w:val="bottom"/>
          </w:tcPr>
          <w:p w14:paraId="6BA00733" w14:textId="77777777" w:rsidR="0014379C" w:rsidRDefault="002054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</w:t>
            </w:r>
          </w:p>
        </w:tc>
        <w:tc>
          <w:tcPr>
            <w:tcW w:w="2920" w:type="dxa"/>
            <w:vAlign w:val="bottom"/>
          </w:tcPr>
          <w:p w14:paraId="75410F95" w14:textId="77777777" w:rsidR="0014379C" w:rsidRDefault="0014379C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/>
            <w:vAlign w:val="bottom"/>
          </w:tcPr>
          <w:p w14:paraId="5BFFC23C" w14:textId="77777777" w:rsidR="0014379C" w:rsidRDefault="0014379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7DCB626B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376D5272" w14:textId="77777777">
        <w:trPr>
          <w:trHeight w:val="276"/>
        </w:trPr>
        <w:tc>
          <w:tcPr>
            <w:tcW w:w="3180" w:type="dxa"/>
            <w:vMerge/>
            <w:vAlign w:val="bottom"/>
          </w:tcPr>
          <w:p w14:paraId="4AF6A483" w14:textId="77777777" w:rsidR="0014379C" w:rsidRDefault="0014379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14:paraId="73121904" w14:textId="77777777" w:rsidR="0014379C" w:rsidRDefault="0014379C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Merge w:val="restart"/>
            <w:vAlign w:val="bottom"/>
          </w:tcPr>
          <w:p w14:paraId="1856B015" w14:textId="77777777" w:rsidR="0014379C" w:rsidRDefault="002054B0">
            <w:pPr>
              <w:ind w:left="8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защита</w:t>
            </w:r>
          </w:p>
        </w:tc>
        <w:tc>
          <w:tcPr>
            <w:tcW w:w="0" w:type="dxa"/>
            <w:vAlign w:val="bottom"/>
          </w:tcPr>
          <w:p w14:paraId="50ADD265" w14:textId="77777777" w:rsidR="0014379C" w:rsidRDefault="0014379C">
            <w:pPr>
              <w:rPr>
                <w:sz w:val="1"/>
                <w:szCs w:val="1"/>
              </w:rPr>
            </w:pPr>
          </w:p>
        </w:tc>
      </w:tr>
      <w:tr w:rsidR="0014379C" w14:paraId="5D45AF09" w14:textId="77777777">
        <w:trPr>
          <w:trHeight w:val="94"/>
        </w:trPr>
        <w:tc>
          <w:tcPr>
            <w:tcW w:w="3180" w:type="dxa"/>
            <w:vAlign w:val="bottom"/>
          </w:tcPr>
          <w:p w14:paraId="7800AC83" w14:textId="77777777" w:rsidR="0014379C" w:rsidRDefault="0014379C">
            <w:pPr>
              <w:rPr>
                <w:sz w:val="8"/>
                <w:szCs w:val="8"/>
              </w:rPr>
            </w:pPr>
          </w:p>
        </w:tc>
        <w:tc>
          <w:tcPr>
            <w:tcW w:w="2920" w:type="dxa"/>
            <w:vAlign w:val="bottom"/>
          </w:tcPr>
          <w:p w14:paraId="4CE71A45" w14:textId="77777777" w:rsidR="0014379C" w:rsidRDefault="0014379C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/>
            <w:vAlign w:val="bottom"/>
          </w:tcPr>
          <w:p w14:paraId="58E7AC7F" w14:textId="77777777" w:rsidR="0014379C" w:rsidRDefault="0014379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AD15F66" w14:textId="77777777" w:rsidR="0014379C" w:rsidRDefault="0014379C">
            <w:pPr>
              <w:rPr>
                <w:sz w:val="1"/>
                <w:szCs w:val="1"/>
              </w:rPr>
            </w:pPr>
          </w:p>
        </w:tc>
      </w:tr>
    </w:tbl>
    <w:p w14:paraId="5558C416" w14:textId="77777777" w:rsidR="0014379C" w:rsidRDefault="0014379C">
      <w:pPr>
        <w:spacing w:line="200" w:lineRule="exact"/>
        <w:rPr>
          <w:sz w:val="20"/>
          <w:szCs w:val="20"/>
        </w:rPr>
      </w:pPr>
    </w:p>
    <w:p w14:paraId="49675556" w14:textId="77777777" w:rsidR="0014379C" w:rsidRDefault="0014379C">
      <w:pPr>
        <w:spacing w:line="205" w:lineRule="exact"/>
        <w:rPr>
          <w:sz w:val="20"/>
          <w:szCs w:val="20"/>
        </w:rPr>
      </w:pPr>
    </w:p>
    <w:p w14:paraId="1C4199D0" w14:textId="77777777" w:rsidR="0014379C" w:rsidRDefault="002054B0">
      <w:pPr>
        <w:ind w:right="55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Пропаганда</w:t>
      </w:r>
    </w:p>
    <w:p w14:paraId="1BB684AD" w14:textId="77777777" w:rsidR="0014379C" w:rsidRDefault="0014379C">
      <w:pPr>
        <w:spacing w:line="48" w:lineRule="exact"/>
        <w:rPr>
          <w:sz w:val="20"/>
          <w:szCs w:val="20"/>
        </w:rPr>
      </w:pPr>
    </w:p>
    <w:p w14:paraId="440C9898" w14:textId="77777777" w:rsidR="0014379C" w:rsidRDefault="002054B0">
      <w:pPr>
        <w:ind w:right="55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распространения</w:t>
      </w:r>
    </w:p>
    <w:p w14:paraId="3246DE74" w14:textId="77777777" w:rsidR="0014379C" w:rsidRDefault="0014379C">
      <w:pPr>
        <w:spacing w:line="62" w:lineRule="exact"/>
        <w:rPr>
          <w:sz w:val="20"/>
          <w:szCs w:val="20"/>
        </w:rPr>
      </w:pPr>
    </w:p>
    <w:p w14:paraId="63D0DCCF" w14:textId="77777777" w:rsidR="0014379C" w:rsidRDefault="002054B0">
      <w:pPr>
        <w:numPr>
          <w:ilvl w:val="0"/>
          <w:numId w:val="12"/>
        </w:numPr>
        <w:tabs>
          <w:tab w:val="left" w:pos="945"/>
        </w:tabs>
        <w:spacing w:line="285" w:lineRule="auto"/>
        <w:ind w:left="700" w:right="6220" w:firstLine="4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сети интернет противоправной информации</w:t>
      </w:r>
    </w:p>
    <w:p w14:paraId="5EB3D4C7" w14:textId="77777777" w:rsidR="0014379C" w:rsidRDefault="002054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3F6BF7E" w14:textId="77777777" w:rsidR="0014379C" w:rsidRDefault="0014379C">
      <w:pPr>
        <w:spacing w:line="200" w:lineRule="exact"/>
        <w:rPr>
          <w:sz w:val="20"/>
          <w:szCs w:val="20"/>
        </w:rPr>
      </w:pPr>
    </w:p>
    <w:p w14:paraId="1C1D1F84" w14:textId="77777777" w:rsidR="0014379C" w:rsidRDefault="0014379C">
      <w:pPr>
        <w:spacing w:line="200" w:lineRule="exact"/>
        <w:rPr>
          <w:sz w:val="20"/>
          <w:szCs w:val="20"/>
        </w:rPr>
      </w:pPr>
    </w:p>
    <w:p w14:paraId="244EBD28" w14:textId="77777777" w:rsidR="0014379C" w:rsidRDefault="0014379C">
      <w:pPr>
        <w:spacing w:line="200" w:lineRule="exact"/>
        <w:rPr>
          <w:sz w:val="20"/>
          <w:szCs w:val="20"/>
        </w:rPr>
      </w:pPr>
    </w:p>
    <w:p w14:paraId="7BBB75D4" w14:textId="77777777" w:rsidR="0014379C" w:rsidRDefault="0014379C">
      <w:pPr>
        <w:spacing w:line="298" w:lineRule="exact"/>
        <w:rPr>
          <w:sz w:val="20"/>
          <w:szCs w:val="20"/>
        </w:rPr>
      </w:pPr>
    </w:p>
    <w:p w14:paraId="61A43F19" w14:textId="77777777" w:rsidR="0014379C" w:rsidRDefault="002054B0">
      <w:pPr>
        <w:ind w:left="30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Спортивное</w:t>
      </w:r>
    </w:p>
    <w:p w14:paraId="7515904C" w14:textId="77777777" w:rsidR="0014379C" w:rsidRDefault="0014379C">
      <w:pPr>
        <w:spacing w:line="200" w:lineRule="exact"/>
        <w:rPr>
          <w:sz w:val="20"/>
          <w:szCs w:val="20"/>
        </w:rPr>
      </w:pPr>
    </w:p>
    <w:p w14:paraId="574DBB3A" w14:textId="77777777" w:rsidR="0014379C" w:rsidRDefault="0014379C">
      <w:pPr>
        <w:spacing w:line="200" w:lineRule="exact"/>
        <w:rPr>
          <w:sz w:val="20"/>
          <w:szCs w:val="20"/>
        </w:rPr>
      </w:pPr>
    </w:p>
    <w:p w14:paraId="5C149794" w14:textId="77777777" w:rsidR="0014379C" w:rsidRDefault="0014379C">
      <w:pPr>
        <w:spacing w:line="200" w:lineRule="exact"/>
        <w:rPr>
          <w:sz w:val="20"/>
          <w:szCs w:val="20"/>
        </w:rPr>
      </w:pPr>
    </w:p>
    <w:p w14:paraId="1D07FE1B" w14:textId="77777777" w:rsidR="0014379C" w:rsidRDefault="0014379C">
      <w:pPr>
        <w:spacing w:line="295" w:lineRule="exact"/>
        <w:rPr>
          <w:sz w:val="20"/>
          <w:szCs w:val="20"/>
        </w:rPr>
      </w:pPr>
    </w:p>
    <w:p w14:paraId="56AC1684" w14:textId="77777777" w:rsidR="0014379C" w:rsidRDefault="002054B0">
      <w:pPr>
        <w:tabs>
          <w:tab w:val="left" w:pos="1940"/>
        </w:tabs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</w:p>
    <w:p w14:paraId="22E8B573" w14:textId="77777777" w:rsidR="0014379C" w:rsidRDefault="0014379C">
      <w:pPr>
        <w:spacing w:line="50" w:lineRule="exact"/>
        <w:rPr>
          <w:sz w:val="20"/>
          <w:szCs w:val="20"/>
        </w:rPr>
      </w:pPr>
    </w:p>
    <w:p w14:paraId="5485BB0B" w14:textId="77777777" w:rsidR="0014379C" w:rsidRDefault="002054B0">
      <w:pPr>
        <w:tabs>
          <w:tab w:val="left" w:pos="172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уровню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видам</w:t>
      </w:r>
    </w:p>
    <w:p w14:paraId="29656CAA" w14:textId="77777777" w:rsidR="0014379C" w:rsidRDefault="0014379C">
      <w:pPr>
        <w:spacing w:line="59" w:lineRule="exact"/>
        <w:rPr>
          <w:sz w:val="20"/>
          <w:szCs w:val="20"/>
        </w:rPr>
      </w:pPr>
    </w:p>
    <w:p w14:paraId="33067D2A" w14:textId="77777777" w:rsidR="0014379C" w:rsidRDefault="002054B0">
      <w:pPr>
        <w:tabs>
          <w:tab w:val="left" w:pos="1680"/>
        </w:tabs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мероприя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спорта</w:t>
      </w:r>
    </w:p>
    <w:p w14:paraId="1AFC9212" w14:textId="77777777" w:rsidR="0014379C" w:rsidRDefault="0014379C">
      <w:pPr>
        <w:spacing w:line="200" w:lineRule="exact"/>
        <w:rPr>
          <w:sz w:val="20"/>
          <w:szCs w:val="20"/>
        </w:rPr>
      </w:pPr>
    </w:p>
    <w:p w14:paraId="667C7FE6" w14:textId="77777777" w:rsidR="0014379C" w:rsidRDefault="0014379C">
      <w:pPr>
        <w:spacing w:line="200" w:lineRule="exact"/>
        <w:rPr>
          <w:sz w:val="20"/>
          <w:szCs w:val="20"/>
        </w:rPr>
      </w:pPr>
    </w:p>
    <w:p w14:paraId="51437FB5" w14:textId="77777777" w:rsidR="0014379C" w:rsidRDefault="0014379C">
      <w:pPr>
        <w:spacing w:line="200" w:lineRule="exact"/>
        <w:rPr>
          <w:sz w:val="20"/>
          <w:szCs w:val="20"/>
        </w:rPr>
      </w:pPr>
    </w:p>
    <w:p w14:paraId="258724D6" w14:textId="77777777" w:rsidR="0014379C" w:rsidRDefault="0014379C">
      <w:pPr>
        <w:spacing w:line="200" w:lineRule="exact"/>
        <w:rPr>
          <w:sz w:val="20"/>
          <w:szCs w:val="20"/>
        </w:rPr>
      </w:pPr>
    </w:p>
    <w:p w14:paraId="4C9CF6AA" w14:textId="77777777" w:rsidR="0014379C" w:rsidRDefault="0014379C">
      <w:pPr>
        <w:spacing w:line="200" w:lineRule="exact"/>
        <w:rPr>
          <w:sz w:val="20"/>
          <w:szCs w:val="20"/>
        </w:rPr>
      </w:pPr>
    </w:p>
    <w:p w14:paraId="3CAFB831" w14:textId="77777777" w:rsidR="0014379C" w:rsidRDefault="0014379C">
      <w:pPr>
        <w:spacing w:line="200" w:lineRule="exact"/>
        <w:rPr>
          <w:sz w:val="20"/>
          <w:szCs w:val="20"/>
        </w:rPr>
      </w:pPr>
    </w:p>
    <w:p w14:paraId="3C3A00E0" w14:textId="77777777" w:rsidR="0014379C" w:rsidRDefault="0014379C">
      <w:pPr>
        <w:spacing w:line="200" w:lineRule="exact"/>
        <w:rPr>
          <w:sz w:val="20"/>
          <w:szCs w:val="20"/>
        </w:rPr>
      </w:pPr>
    </w:p>
    <w:p w14:paraId="18405962" w14:textId="77777777" w:rsidR="0014379C" w:rsidRDefault="0014379C">
      <w:pPr>
        <w:spacing w:line="200" w:lineRule="exact"/>
        <w:rPr>
          <w:sz w:val="20"/>
          <w:szCs w:val="20"/>
        </w:rPr>
      </w:pPr>
    </w:p>
    <w:p w14:paraId="77B1CD6E" w14:textId="77777777" w:rsidR="0014379C" w:rsidRDefault="0014379C">
      <w:pPr>
        <w:spacing w:line="200" w:lineRule="exact"/>
        <w:rPr>
          <w:sz w:val="20"/>
          <w:szCs w:val="20"/>
        </w:rPr>
      </w:pPr>
    </w:p>
    <w:p w14:paraId="7B22E414" w14:textId="77777777" w:rsidR="0014379C" w:rsidRDefault="0014379C">
      <w:pPr>
        <w:spacing w:line="200" w:lineRule="exact"/>
        <w:rPr>
          <w:sz w:val="20"/>
          <w:szCs w:val="20"/>
        </w:rPr>
      </w:pPr>
    </w:p>
    <w:p w14:paraId="0494BB7F" w14:textId="77777777" w:rsidR="0014379C" w:rsidRDefault="0014379C">
      <w:pPr>
        <w:spacing w:line="200" w:lineRule="exact"/>
        <w:rPr>
          <w:sz w:val="20"/>
          <w:szCs w:val="20"/>
        </w:rPr>
      </w:pPr>
    </w:p>
    <w:p w14:paraId="58E99DB9" w14:textId="77777777" w:rsidR="0014379C" w:rsidRDefault="0014379C">
      <w:pPr>
        <w:spacing w:line="200" w:lineRule="exact"/>
        <w:rPr>
          <w:sz w:val="20"/>
          <w:szCs w:val="20"/>
        </w:rPr>
      </w:pPr>
    </w:p>
    <w:p w14:paraId="1554B0F4" w14:textId="77777777" w:rsidR="0014379C" w:rsidRDefault="0014379C">
      <w:pPr>
        <w:spacing w:line="200" w:lineRule="exact"/>
        <w:rPr>
          <w:sz w:val="20"/>
          <w:szCs w:val="20"/>
        </w:rPr>
      </w:pPr>
    </w:p>
    <w:p w14:paraId="6D1545F2" w14:textId="77777777" w:rsidR="0014379C" w:rsidRDefault="0014379C">
      <w:pPr>
        <w:spacing w:line="200" w:lineRule="exact"/>
        <w:rPr>
          <w:sz w:val="20"/>
          <w:szCs w:val="20"/>
        </w:rPr>
      </w:pPr>
    </w:p>
    <w:p w14:paraId="642955CA" w14:textId="77777777" w:rsidR="0014379C" w:rsidRDefault="0014379C">
      <w:pPr>
        <w:spacing w:line="200" w:lineRule="exact"/>
        <w:rPr>
          <w:sz w:val="20"/>
          <w:szCs w:val="20"/>
        </w:rPr>
      </w:pPr>
    </w:p>
    <w:p w14:paraId="20CD1069" w14:textId="77777777" w:rsidR="0014379C" w:rsidRDefault="0014379C">
      <w:pPr>
        <w:spacing w:line="200" w:lineRule="exact"/>
        <w:rPr>
          <w:sz w:val="20"/>
          <w:szCs w:val="20"/>
        </w:rPr>
      </w:pPr>
    </w:p>
    <w:p w14:paraId="75FB4071" w14:textId="77777777" w:rsidR="0014379C" w:rsidRDefault="0014379C">
      <w:pPr>
        <w:spacing w:line="200" w:lineRule="exact"/>
        <w:rPr>
          <w:sz w:val="20"/>
          <w:szCs w:val="20"/>
        </w:rPr>
      </w:pPr>
    </w:p>
    <w:p w14:paraId="42E42703" w14:textId="77777777" w:rsidR="0014379C" w:rsidRDefault="0014379C">
      <w:pPr>
        <w:spacing w:line="200" w:lineRule="exact"/>
        <w:rPr>
          <w:sz w:val="20"/>
          <w:szCs w:val="20"/>
        </w:rPr>
      </w:pPr>
    </w:p>
    <w:p w14:paraId="45B97096" w14:textId="77777777" w:rsidR="0014379C" w:rsidRDefault="0014379C">
      <w:pPr>
        <w:spacing w:line="200" w:lineRule="exact"/>
        <w:rPr>
          <w:sz w:val="20"/>
          <w:szCs w:val="20"/>
        </w:rPr>
      </w:pPr>
    </w:p>
    <w:p w14:paraId="762103CE" w14:textId="77777777" w:rsidR="0014379C" w:rsidRDefault="0014379C">
      <w:pPr>
        <w:spacing w:line="200" w:lineRule="exact"/>
        <w:rPr>
          <w:sz w:val="20"/>
          <w:szCs w:val="20"/>
        </w:rPr>
      </w:pPr>
    </w:p>
    <w:p w14:paraId="6B9BE374" w14:textId="77777777" w:rsidR="0014379C" w:rsidRDefault="0014379C">
      <w:pPr>
        <w:spacing w:line="200" w:lineRule="exact"/>
        <w:rPr>
          <w:sz w:val="20"/>
          <w:szCs w:val="20"/>
        </w:rPr>
      </w:pPr>
    </w:p>
    <w:p w14:paraId="5671CF74" w14:textId="77777777" w:rsidR="0014379C" w:rsidRDefault="0014379C">
      <w:pPr>
        <w:spacing w:line="200" w:lineRule="exact"/>
        <w:rPr>
          <w:sz w:val="20"/>
          <w:szCs w:val="20"/>
        </w:rPr>
      </w:pPr>
    </w:p>
    <w:p w14:paraId="673067C9" w14:textId="77777777" w:rsidR="0014379C" w:rsidRDefault="0014379C">
      <w:pPr>
        <w:spacing w:line="200" w:lineRule="exact"/>
        <w:rPr>
          <w:sz w:val="20"/>
          <w:szCs w:val="20"/>
        </w:rPr>
      </w:pPr>
    </w:p>
    <w:p w14:paraId="470A7145" w14:textId="77777777" w:rsidR="0014379C" w:rsidRDefault="0014379C">
      <w:pPr>
        <w:spacing w:line="200" w:lineRule="exact"/>
        <w:rPr>
          <w:sz w:val="20"/>
          <w:szCs w:val="20"/>
        </w:rPr>
      </w:pPr>
    </w:p>
    <w:p w14:paraId="76A84971" w14:textId="77777777" w:rsidR="0014379C" w:rsidRDefault="0014379C">
      <w:pPr>
        <w:spacing w:line="312" w:lineRule="exact"/>
        <w:rPr>
          <w:sz w:val="20"/>
          <w:szCs w:val="20"/>
        </w:rPr>
      </w:pPr>
    </w:p>
    <w:p w14:paraId="31166B0A" w14:textId="77777777" w:rsidR="0014379C" w:rsidRDefault="002054B0">
      <w:pPr>
        <w:ind w:left="1580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sectPr w:rsidR="0014379C">
      <w:type w:val="continuous"/>
      <w:pgSz w:w="16840" w:h="11906" w:orient="landscape"/>
      <w:pgMar w:top="563" w:right="438" w:bottom="208" w:left="1140" w:header="0" w:footer="0" w:gutter="0"/>
      <w:cols w:num="3" w:space="720" w:equalWidth="0">
        <w:col w:w="2500" w:space="680"/>
        <w:col w:w="8880" w:space="700"/>
        <w:col w:w="25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8BB28" w14:textId="77777777" w:rsidR="00B97A81" w:rsidRDefault="00B97A81" w:rsidP="00E81975">
      <w:r>
        <w:separator/>
      </w:r>
    </w:p>
  </w:endnote>
  <w:endnote w:type="continuationSeparator" w:id="0">
    <w:p w14:paraId="59C0A0A0" w14:textId="77777777" w:rsidR="00B97A81" w:rsidRDefault="00B97A81" w:rsidP="00E8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14262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4B80B62" w14:textId="049B42A6" w:rsidR="00DD6FAC" w:rsidRPr="00DD6FAC" w:rsidRDefault="00DD6FAC">
        <w:pPr>
          <w:pStyle w:val="ad"/>
          <w:jc w:val="right"/>
          <w:rPr>
            <w:sz w:val="24"/>
            <w:szCs w:val="24"/>
          </w:rPr>
        </w:pPr>
        <w:r w:rsidRPr="00DD6FAC">
          <w:rPr>
            <w:sz w:val="24"/>
            <w:szCs w:val="24"/>
          </w:rPr>
          <w:fldChar w:fldCharType="begin"/>
        </w:r>
        <w:r w:rsidRPr="00DD6FAC">
          <w:rPr>
            <w:sz w:val="24"/>
            <w:szCs w:val="24"/>
          </w:rPr>
          <w:instrText>PAGE   \* MERGEFORMAT</w:instrText>
        </w:r>
        <w:r w:rsidRPr="00DD6FAC">
          <w:rPr>
            <w:sz w:val="24"/>
            <w:szCs w:val="24"/>
          </w:rPr>
          <w:fldChar w:fldCharType="separate"/>
        </w:r>
        <w:r w:rsidRPr="00DD6FAC">
          <w:rPr>
            <w:sz w:val="24"/>
            <w:szCs w:val="24"/>
          </w:rPr>
          <w:t>2</w:t>
        </w:r>
        <w:r w:rsidRPr="00DD6FAC">
          <w:rPr>
            <w:sz w:val="24"/>
            <w:szCs w:val="24"/>
          </w:rPr>
          <w:fldChar w:fldCharType="end"/>
        </w:r>
      </w:p>
    </w:sdtContent>
  </w:sdt>
  <w:p w14:paraId="3D6C30BC" w14:textId="77777777" w:rsidR="00E81975" w:rsidRDefault="00E819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95B94" w14:textId="77777777" w:rsidR="00B97A81" w:rsidRDefault="00B97A81" w:rsidP="00E81975">
      <w:r>
        <w:separator/>
      </w:r>
    </w:p>
  </w:footnote>
  <w:footnote w:type="continuationSeparator" w:id="0">
    <w:p w14:paraId="3C8F5CC0" w14:textId="77777777" w:rsidR="00B97A81" w:rsidRDefault="00B97A81" w:rsidP="00E8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53C0654E"/>
    <w:lvl w:ilvl="0" w:tplc="D27EBF52">
      <w:start w:val="1"/>
      <w:numFmt w:val="bullet"/>
      <w:lvlText w:val="в"/>
      <w:lvlJc w:val="left"/>
    </w:lvl>
    <w:lvl w:ilvl="1" w:tplc="5CA4951C">
      <w:numFmt w:val="decimal"/>
      <w:lvlText w:val=""/>
      <w:lvlJc w:val="left"/>
    </w:lvl>
    <w:lvl w:ilvl="2" w:tplc="E3CCA274">
      <w:numFmt w:val="decimal"/>
      <w:lvlText w:val=""/>
      <w:lvlJc w:val="left"/>
    </w:lvl>
    <w:lvl w:ilvl="3" w:tplc="A3ECFEC4">
      <w:numFmt w:val="decimal"/>
      <w:lvlText w:val=""/>
      <w:lvlJc w:val="left"/>
    </w:lvl>
    <w:lvl w:ilvl="4" w:tplc="687CFC52">
      <w:numFmt w:val="decimal"/>
      <w:lvlText w:val=""/>
      <w:lvlJc w:val="left"/>
    </w:lvl>
    <w:lvl w:ilvl="5" w:tplc="81B69B74">
      <w:numFmt w:val="decimal"/>
      <w:lvlText w:val=""/>
      <w:lvlJc w:val="left"/>
    </w:lvl>
    <w:lvl w:ilvl="6" w:tplc="48181906">
      <w:numFmt w:val="decimal"/>
      <w:lvlText w:val=""/>
      <w:lvlJc w:val="left"/>
    </w:lvl>
    <w:lvl w:ilvl="7" w:tplc="48A412A8">
      <w:numFmt w:val="decimal"/>
      <w:lvlText w:val=""/>
      <w:lvlJc w:val="left"/>
    </w:lvl>
    <w:lvl w:ilvl="8" w:tplc="1506F9D2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C8BC5826"/>
    <w:lvl w:ilvl="0" w:tplc="455C5B56">
      <w:start w:val="1"/>
      <w:numFmt w:val="decimal"/>
      <w:lvlText w:val="%1"/>
      <w:lvlJc w:val="left"/>
    </w:lvl>
    <w:lvl w:ilvl="1" w:tplc="50FA0ED2">
      <w:numFmt w:val="decimal"/>
      <w:lvlText w:val=""/>
      <w:lvlJc w:val="left"/>
    </w:lvl>
    <w:lvl w:ilvl="2" w:tplc="10A2764A">
      <w:numFmt w:val="decimal"/>
      <w:lvlText w:val=""/>
      <w:lvlJc w:val="left"/>
    </w:lvl>
    <w:lvl w:ilvl="3" w:tplc="56B0F1D6">
      <w:numFmt w:val="decimal"/>
      <w:lvlText w:val=""/>
      <w:lvlJc w:val="left"/>
    </w:lvl>
    <w:lvl w:ilvl="4" w:tplc="3C620522">
      <w:numFmt w:val="decimal"/>
      <w:lvlText w:val=""/>
      <w:lvlJc w:val="left"/>
    </w:lvl>
    <w:lvl w:ilvl="5" w:tplc="45702AFA">
      <w:numFmt w:val="decimal"/>
      <w:lvlText w:val=""/>
      <w:lvlJc w:val="left"/>
    </w:lvl>
    <w:lvl w:ilvl="6" w:tplc="08C60FA6">
      <w:numFmt w:val="decimal"/>
      <w:lvlText w:val=""/>
      <w:lvlJc w:val="left"/>
    </w:lvl>
    <w:lvl w:ilvl="7" w:tplc="9AEA85CC">
      <w:numFmt w:val="decimal"/>
      <w:lvlText w:val=""/>
      <w:lvlJc w:val="left"/>
    </w:lvl>
    <w:lvl w:ilvl="8" w:tplc="73E6C754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D6D664F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9CC00A92">
      <w:start w:val="1"/>
      <w:numFmt w:val="bullet"/>
      <w:lvlText w:val="В"/>
      <w:lvlJc w:val="left"/>
    </w:lvl>
    <w:lvl w:ilvl="2" w:tplc="0296938A">
      <w:numFmt w:val="decimal"/>
      <w:lvlText w:val=""/>
      <w:lvlJc w:val="left"/>
    </w:lvl>
    <w:lvl w:ilvl="3" w:tplc="BD224C8A">
      <w:numFmt w:val="decimal"/>
      <w:lvlText w:val=""/>
      <w:lvlJc w:val="left"/>
    </w:lvl>
    <w:lvl w:ilvl="4" w:tplc="D34CB7F2">
      <w:numFmt w:val="decimal"/>
      <w:lvlText w:val=""/>
      <w:lvlJc w:val="left"/>
    </w:lvl>
    <w:lvl w:ilvl="5" w:tplc="39F0F90E">
      <w:numFmt w:val="decimal"/>
      <w:lvlText w:val=""/>
      <w:lvlJc w:val="left"/>
    </w:lvl>
    <w:lvl w:ilvl="6" w:tplc="53A43A5C">
      <w:numFmt w:val="decimal"/>
      <w:lvlText w:val=""/>
      <w:lvlJc w:val="left"/>
    </w:lvl>
    <w:lvl w:ilvl="7" w:tplc="3652518A">
      <w:numFmt w:val="decimal"/>
      <w:lvlText w:val=""/>
      <w:lvlJc w:val="left"/>
    </w:lvl>
    <w:lvl w:ilvl="8" w:tplc="6F00CD3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86F86C30"/>
    <w:lvl w:ilvl="0" w:tplc="D5280006">
      <w:start w:val="1"/>
      <w:numFmt w:val="bullet"/>
      <w:lvlText w:val="В"/>
      <w:lvlJc w:val="left"/>
    </w:lvl>
    <w:lvl w:ilvl="1" w:tplc="631C88B8">
      <w:numFmt w:val="decimal"/>
      <w:lvlText w:val=""/>
      <w:lvlJc w:val="left"/>
    </w:lvl>
    <w:lvl w:ilvl="2" w:tplc="8206BAFC">
      <w:numFmt w:val="decimal"/>
      <w:lvlText w:val=""/>
      <w:lvlJc w:val="left"/>
    </w:lvl>
    <w:lvl w:ilvl="3" w:tplc="F776EB5E">
      <w:numFmt w:val="decimal"/>
      <w:lvlText w:val=""/>
      <w:lvlJc w:val="left"/>
    </w:lvl>
    <w:lvl w:ilvl="4" w:tplc="05E0C7F4">
      <w:numFmt w:val="decimal"/>
      <w:lvlText w:val=""/>
      <w:lvlJc w:val="left"/>
    </w:lvl>
    <w:lvl w:ilvl="5" w:tplc="84C4E1A8">
      <w:numFmt w:val="decimal"/>
      <w:lvlText w:val=""/>
      <w:lvlJc w:val="left"/>
    </w:lvl>
    <w:lvl w:ilvl="6" w:tplc="940E6780">
      <w:numFmt w:val="decimal"/>
      <w:lvlText w:val=""/>
      <w:lvlJc w:val="left"/>
    </w:lvl>
    <w:lvl w:ilvl="7" w:tplc="147E6534">
      <w:numFmt w:val="decimal"/>
      <w:lvlText w:val=""/>
      <w:lvlJc w:val="left"/>
    </w:lvl>
    <w:lvl w:ilvl="8" w:tplc="0E262088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6250FD8C"/>
    <w:lvl w:ilvl="0" w:tplc="7F12584E">
      <w:start w:val="1"/>
      <w:numFmt w:val="bullet"/>
      <w:lvlText w:val="В"/>
      <w:lvlJc w:val="left"/>
    </w:lvl>
    <w:lvl w:ilvl="1" w:tplc="FF90C798">
      <w:numFmt w:val="decimal"/>
      <w:lvlText w:val=""/>
      <w:lvlJc w:val="left"/>
    </w:lvl>
    <w:lvl w:ilvl="2" w:tplc="BA8C199E">
      <w:numFmt w:val="decimal"/>
      <w:lvlText w:val=""/>
      <w:lvlJc w:val="left"/>
    </w:lvl>
    <w:lvl w:ilvl="3" w:tplc="29483D82">
      <w:numFmt w:val="decimal"/>
      <w:lvlText w:val=""/>
      <w:lvlJc w:val="left"/>
    </w:lvl>
    <w:lvl w:ilvl="4" w:tplc="2806FC42">
      <w:numFmt w:val="decimal"/>
      <w:lvlText w:val=""/>
      <w:lvlJc w:val="left"/>
    </w:lvl>
    <w:lvl w:ilvl="5" w:tplc="34CAA03E">
      <w:numFmt w:val="decimal"/>
      <w:lvlText w:val=""/>
      <w:lvlJc w:val="left"/>
    </w:lvl>
    <w:lvl w:ilvl="6" w:tplc="0C047246">
      <w:numFmt w:val="decimal"/>
      <w:lvlText w:val=""/>
      <w:lvlJc w:val="left"/>
    </w:lvl>
    <w:lvl w:ilvl="7" w:tplc="4CBC521E">
      <w:numFmt w:val="decimal"/>
      <w:lvlText w:val=""/>
      <w:lvlJc w:val="left"/>
    </w:lvl>
    <w:lvl w:ilvl="8" w:tplc="D684FF6E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AB2EA874"/>
    <w:lvl w:ilvl="0" w:tplc="D812D868">
      <w:start w:val="1"/>
      <w:numFmt w:val="bullet"/>
      <w:lvlText w:val="с"/>
      <w:lvlJc w:val="left"/>
    </w:lvl>
    <w:lvl w:ilvl="1" w:tplc="A9FE0FB6">
      <w:start w:val="1"/>
      <w:numFmt w:val="decimal"/>
      <w:lvlText w:val="%2)"/>
      <w:lvlJc w:val="left"/>
    </w:lvl>
    <w:lvl w:ilvl="2" w:tplc="1D0A4844">
      <w:numFmt w:val="decimal"/>
      <w:lvlText w:val=""/>
      <w:lvlJc w:val="left"/>
    </w:lvl>
    <w:lvl w:ilvl="3" w:tplc="B9D48AB0">
      <w:numFmt w:val="decimal"/>
      <w:lvlText w:val=""/>
      <w:lvlJc w:val="left"/>
    </w:lvl>
    <w:lvl w:ilvl="4" w:tplc="22FED962">
      <w:numFmt w:val="decimal"/>
      <w:lvlText w:val=""/>
      <w:lvlJc w:val="left"/>
    </w:lvl>
    <w:lvl w:ilvl="5" w:tplc="0D84FD04">
      <w:numFmt w:val="decimal"/>
      <w:lvlText w:val=""/>
      <w:lvlJc w:val="left"/>
    </w:lvl>
    <w:lvl w:ilvl="6" w:tplc="47864478">
      <w:numFmt w:val="decimal"/>
      <w:lvlText w:val=""/>
      <w:lvlJc w:val="left"/>
    </w:lvl>
    <w:lvl w:ilvl="7" w:tplc="3068595A">
      <w:numFmt w:val="decimal"/>
      <w:lvlText w:val=""/>
      <w:lvlJc w:val="left"/>
    </w:lvl>
    <w:lvl w:ilvl="8" w:tplc="4B705B78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62C8F0AC"/>
    <w:lvl w:ilvl="0" w:tplc="95AA283C">
      <w:start w:val="1"/>
      <w:numFmt w:val="bullet"/>
      <w:lvlText w:val="и"/>
      <w:lvlJc w:val="left"/>
    </w:lvl>
    <w:lvl w:ilvl="1" w:tplc="ECAC2A6E">
      <w:start w:val="1"/>
      <w:numFmt w:val="bullet"/>
      <w:lvlText w:val="В"/>
      <w:lvlJc w:val="left"/>
    </w:lvl>
    <w:lvl w:ilvl="2" w:tplc="3086D1BC">
      <w:numFmt w:val="decimal"/>
      <w:lvlText w:val=""/>
      <w:lvlJc w:val="left"/>
    </w:lvl>
    <w:lvl w:ilvl="3" w:tplc="B8648924">
      <w:numFmt w:val="decimal"/>
      <w:lvlText w:val=""/>
      <w:lvlJc w:val="left"/>
    </w:lvl>
    <w:lvl w:ilvl="4" w:tplc="8F14630A">
      <w:numFmt w:val="decimal"/>
      <w:lvlText w:val=""/>
      <w:lvlJc w:val="left"/>
    </w:lvl>
    <w:lvl w:ilvl="5" w:tplc="CAE2EFC6">
      <w:numFmt w:val="decimal"/>
      <w:lvlText w:val=""/>
      <w:lvlJc w:val="left"/>
    </w:lvl>
    <w:lvl w:ilvl="6" w:tplc="15DAC33E">
      <w:numFmt w:val="decimal"/>
      <w:lvlText w:val=""/>
      <w:lvlJc w:val="left"/>
    </w:lvl>
    <w:lvl w:ilvl="7" w:tplc="D598EAB4">
      <w:numFmt w:val="decimal"/>
      <w:lvlText w:val=""/>
      <w:lvlJc w:val="left"/>
    </w:lvl>
    <w:lvl w:ilvl="8" w:tplc="9B7672D4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061E0592"/>
    <w:lvl w:ilvl="0" w:tplc="28DCE62C">
      <w:start w:val="1"/>
      <w:numFmt w:val="bullet"/>
      <w:lvlText w:val=""/>
      <w:lvlJc w:val="left"/>
    </w:lvl>
    <w:lvl w:ilvl="1" w:tplc="B06A8380">
      <w:numFmt w:val="decimal"/>
      <w:lvlText w:val=""/>
      <w:lvlJc w:val="left"/>
    </w:lvl>
    <w:lvl w:ilvl="2" w:tplc="68DAF5EA">
      <w:numFmt w:val="decimal"/>
      <w:lvlText w:val=""/>
      <w:lvlJc w:val="left"/>
    </w:lvl>
    <w:lvl w:ilvl="3" w:tplc="DD60287A">
      <w:numFmt w:val="decimal"/>
      <w:lvlText w:val=""/>
      <w:lvlJc w:val="left"/>
    </w:lvl>
    <w:lvl w:ilvl="4" w:tplc="1C5C6420">
      <w:numFmt w:val="decimal"/>
      <w:lvlText w:val=""/>
      <w:lvlJc w:val="left"/>
    </w:lvl>
    <w:lvl w:ilvl="5" w:tplc="B536488C">
      <w:numFmt w:val="decimal"/>
      <w:lvlText w:val=""/>
      <w:lvlJc w:val="left"/>
    </w:lvl>
    <w:lvl w:ilvl="6" w:tplc="7B445AC0">
      <w:numFmt w:val="decimal"/>
      <w:lvlText w:val=""/>
      <w:lvlJc w:val="left"/>
    </w:lvl>
    <w:lvl w:ilvl="7" w:tplc="0B2CDEB8">
      <w:numFmt w:val="decimal"/>
      <w:lvlText w:val=""/>
      <w:lvlJc w:val="left"/>
    </w:lvl>
    <w:lvl w:ilvl="8" w:tplc="B7FCAFF8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B36E70A"/>
    <w:lvl w:ilvl="0" w:tplc="1B24B31A">
      <w:start w:val="1"/>
      <w:numFmt w:val="bullet"/>
      <w:lvlText w:val="в"/>
      <w:lvlJc w:val="left"/>
    </w:lvl>
    <w:lvl w:ilvl="1" w:tplc="5882CC82">
      <w:start w:val="1"/>
      <w:numFmt w:val="bullet"/>
      <w:lvlText w:val="-"/>
      <w:lvlJc w:val="left"/>
    </w:lvl>
    <w:lvl w:ilvl="2" w:tplc="40267E0E">
      <w:numFmt w:val="decimal"/>
      <w:lvlText w:val=""/>
      <w:lvlJc w:val="left"/>
    </w:lvl>
    <w:lvl w:ilvl="3" w:tplc="42F65CB2">
      <w:numFmt w:val="decimal"/>
      <w:lvlText w:val=""/>
      <w:lvlJc w:val="left"/>
    </w:lvl>
    <w:lvl w:ilvl="4" w:tplc="8FE6CD14">
      <w:numFmt w:val="decimal"/>
      <w:lvlText w:val=""/>
      <w:lvlJc w:val="left"/>
    </w:lvl>
    <w:lvl w:ilvl="5" w:tplc="17209604">
      <w:numFmt w:val="decimal"/>
      <w:lvlText w:val=""/>
      <w:lvlJc w:val="left"/>
    </w:lvl>
    <w:lvl w:ilvl="6" w:tplc="C69857F8">
      <w:numFmt w:val="decimal"/>
      <w:lvlText w:val=""/>
      <w:lvlJc w:val="left"/>
    </w:lvl>
    <w:lvl w:ilvl="7" w:tplc="571EA68A">
      <w:numFmt w:val="decimal"/>
      <w:lvlText w:val=""/>
      <w:lvlJc w:val="left"/>
    </w:lvl>
    <w:lvl w:ilvl="8" w:tplc="909A04AC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C25E1368"/>
    <w:lvl w:ilvl="0" w:tplc="DEB41E2A">
      <w:start w:val="1"/>
      <w:numFmt w:val="bullet"/>
      <w:lvlText w:val="ее"/>
      <w:lvlJc w:val="left"/>
    </w:lvl>
    <w:lvl w:ilvl="1" w:tplc="A0880D52">
      <w:numFmt w:val="decimal"/>
      <w:lvlText w:val=""/>
      <w:lvlJc w:val="left"/>
    </w:lvl>
    <w:lvl w:ilvl="2" w:tplc="53A42E52">
      <w:numFmt w:val="decimal"/>
      <w:lvlText w:val=""/>
      <w:lvlJc w:val="left"/>
    </w:lvl>
    <w:lvl w:ilvl="3" w:tplc="69266B64">
      <w:numFmt w:val="decimal"/>
      <w:lvlText w:val=""/>
      <w:lvlJc w:val="left"/>
    </w:lvl>
    <w:lvl w:ilvl="4" w:tplc="6FF213EC">
      <w:numFmt w:val="decimal"/>
      <w:lvlText w:val=""/>
      <w:lvlJc w:val="left"/>
    </w:lvl>
    <w:lvl w:ilvl="5" w:tplc="AEBA8060">
      <w:numFmt w:val="decimal"/>
      <w:lvlText w:val=""/>
      <w:lvlJc w:val="left"/>
    </w:lvl>
    <w:lvl w:ilvl="6" w:tplc="5B7041D4">
      <w:numFmt w:val="decimal"/>
      <w:lvlText w:val=""/>
      <w:lvlJc w:val="left"/>
    </w:lvl>
    <w:lvl w:ilvl="7" w:tplc="C9FA25DE">
      <w:numFmt w:val="decimal"/>
      <w:lvlText w:val=""/>
      <w:lvlJc w:val="left"/>
    </w:lvl>
    <w:lvl w:ilvl="8" w:tplc="21A4EF42">
      <w:numFmt w:val="decimal"/>
      <w:lvlText w:val=""/>
      <w:lvlJc w:val="left"/>
    </w:lvl>
  </w:abstractNum>
  <w:abstractNum w:abstractNumId="10" w15:restartNumberingAfterBreak="0">
    <w:nsid w:val="00005AF1"/>
    <w:multiLevelType w:val="hybridMultilevel"/>
    <w:tmpl w:val="AC3ACD02"/>
    <w:lvl w:ilvl="0" w:tplc="45960FD8">
      <w:start w:val="1"/>
      <w:numFmt w:val="bullet"/>
      <w:lvlText w:val=""/>
      <w:lvlJc w:val="left"/>
    </w:lvl>
    <w:lvl w:ilvl="1" w:tplc="52CE3D02">
      <w:numFmt w:val="decimal"/>
      <w:lvlText w:val=""/>
      <w:lvlJc w:val="left"/>
    </w:lvl>
    <w:lvl w:ilvl="2" w:tplc="04F462E2">
      <w:numFmt w:val="decimal"/>
      <w:lvlText w:val=""/>
      <w:lvlJc w:val="left"/>
    </w:lvl>
    <w:lvl w:ilvl="3" w:tplc="1256CF2C">
      <w:numFmt w:val="decimal"/>
      <w:lvlText w:val=""/>
      <w:lvlJc w:val="left"/>
    </w:lvl>
    <w:lvl w:ilvl="4" w:tplc="5824BEF6">
      <w:numFmt w:val="decimal"/>
      <w:lvlText w:val=""/>
      <w:lvlJc w:val="left"/>
    </w:lvl>
    <w:lvl w:ilvl="5" w:tplc="78605758">
      <w:numFmt w:val="decimal"/>
      <w:lvlText w:val=""/>
      <w:lvlJc w:val="left"/>
    </w:lvl>
    <w:lvl w:ilvl="6" w:tplc="262CCF1C">
      <w:numFmt w:val="decimal"/>
      <w:lvlText w:val=""/>
      <w:lvlJc w:val="left"/>
    </w:lvl>
    <w:lvl w:ilvl="7" w:tplc="151E746A">
      <w:numFmt w:val="decimal"/>
      <w:lvlText w:val=""/>
      <w:lvlJc w:val="left"/>
    </w:lvl>
    <w:lvl w:ilvl="8" w:tplc="840099E0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72C446AA"/>
    <w:lvl w:ilvl="0" w:tplc="7C1C9ABC">
      <w:start w:val="1"/>
      <w:numFmt w:val="bullet"/>
      <w:lvlText w:val="с"/>
      <w:lvlJc w:val="left"/>
    </w:lvl>
    <w:lvl w:ilvl="1" w:tplc="B19C5252">
      <w:start w:val="10"/>
      <w:numFmt w:val="decimal"/>
      <w:lvlText w:val="%2)"/>
      <w:lvlJc w:val="left"/>
    </w:lvl>
    <w:lvl w:ilvl="2" w:tplc="8F0073DA">
      <w:numFmt w:val="decimal"/>
      <w:lvlText w:val=""/>
      <w:lvlJc w:val="left"/>
    </w:lvl>
    <w:lvl w:ilvl="3" w:tplc="00A653F0">
      <w:numFmt w:val="decimal"/>
      <w:lvlText w:val=""/>
      <w:lvlJc w:val="left"/>
    </w:lvl>
    <w:lvl w:ilvl="4" w:tplc="A692B76E">
      <w:numFmt w:val="decimal"/>
      <w:lvlText w:val=""/>
      <w:lvlJc w:val="left"/>
    </w:lvl>
    <w:lvl w:ilvl="5" w:tplc="A0EABB56">
      <w:numFmt w:val="decimal"/>
      <w:lvlText w:val=""/>
      <w:lvlJc w:val="left"/>
    </w:lvl>
    <w:lvl w:ilvl="6" w:tplc="7FE85470">
      <w:numFmt w:val="decimal"/>
      <w:lvlText w:val=""/>
      <w:lvlJc w:val="left"/>
    </w:lvl>
    <w:lvl w:ilvl="7" w:tplc="D87A4A84">
      <w:numFmt w:val="decimal"/>
      <w:lvlText w:val=""/>
      <w:lvlJc w:val="left"/>
    </w:lvl>
    <w:lvl w:ilvl="8" w:tplc="36B4E486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9C"/>
    <w:rsid w:val="00025793"/>
    <w:rsid w:val="0006461F"/>
    <w:rsid w:val="00070987"/>
    <w:rsid w:val="000D5B7D"/>
    <w:rsid w:val="0014379C"/>
    <w:rsid w:val="002054B0"/>
    <w:rsid w:val="003E12F3"/>
    <w:rsid w:val="004419C0"/>
    <w:rsid w:val="00471F5F"/>
    <w:rsid w:val="004C215D"/>
    <w:rsid w:val="005A46BD"/>
    <w:rsid w:val="007471E9"/>
    <w:rsid w:val="0078522C"/>
    <w:rsid w:val="00940463"/>
    <w:rsid w:val="00A010EB"/>
    <w:rsid w:val="00A269F0"/>
    <w:rsid w:val="00AC076E"/>
    <w:rsid w:val="00B0490D"/>
    <w:rsid w:val="00B97A81"/>
    <w:rsid w:val="00BD1251"/>
    <w:rsid w:val="00C93480"/>
    <w:rsid w:val="00CD51B7"/>
    <w:rsid w:val="00D07EAE"/>
    <w:rsid w:val="00D15111"/>
    <w:rsid w:val="00DD6FAC"/>
    <w:rsid w:val="00DF2304"/>
    <w:rsid w:val="00E25649"/>
    <w:rsid w:val="00E51ABB"/>
    <w:rsid w:val="00E76610"/>
    <w:rsid w:val="00E81975"/>
    <w:rsid w:val="00E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717AF"/>
  <w15:docId w15:val="{CA887B17-82B0-46A4-90D1-DF6045E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E8197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197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197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19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197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19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97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819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81975"/>
  </w:style>
  <w:style w:type="paragraph" w:styleId="ad">
    <w:name w:val="footer"/>
    <w:basedOn w:val="a"/>
    <w:link w:val="ae"/>
    <w:uiPriority w:val="99"/>
    <w:unhideWhenUsed/>
    <w:rsid w:val="00E819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1975"/>
  </w:style>
  <w:style w:type="paragraph" w:styleId="af">
    <w:name w:val="List Paragraph"/>
    <w:basedOn w:val="a"/>
    <w:uiPriority w:val="34"/>
    <w:qFormat/>
    <w:rsid w:val="00D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11081995-n-135-fz-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2099</Words>
  <Characters>11966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2020-02-10T08:43:00Z</dcterms:created>
  <dcterms:modified xsi:type="dcterms:W3CDTF">2020-05-26T02:14:00Z</dcterms:modified>
</cp:coreProperties>
</file>