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8023D" w14:textId="77777777" w:rsidR="00C95FD7" w:rsidRDefault="00CD5539">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Сценарный план проведения квеста «Ярмарка профессий» в рамках Всероссийской акции по профориентации школьников в медицину «Твой выбор»</w:t>
      </w:r>
    </w:p>
    <w:p w14:paraId="614AA02C" w14:textId="77777777" w:rsidR="00C95FD7" w:rsidRDefault="00C95FD7">
      <w:pPr>
        <w:spacing w:after="0" w:line="240" w:lineRule="auto"/>
        <w:ind w:firstLine="709"/>
        <w:jc w:val="center"/>
        <w:rPr>
          <w:rFonts w:ascii="Times New Roman" w:eastAsia="Times New Roman" w:hAnsi="Times New Roman" w:cs="Times New Roman"/>
          <w:b/>
          <w:sz w:val="28"/>
        </w:rPr>
      </w:pPr>
    </w:p>
    <w:p w14:paraId="06EF92CD"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 xml:space="preserve">Организаторы: </w:t>
      </w:r>
      <w:r>
        <w:rPr>
          <w:rFonts w:ascii="Times New Roman" w:eastAsia="Times New Roman" w:hAnsi="Times New Roman" w:cs="Times New Roman"/>
          <w:sz w:val="28"/>
        </w:rPr>
        <w:t>Всероссийское общественное движение «Волонтеры-медики».</w:t>
      </w:r>
    </w:p>
    <w:p w14:paraId="2FDF7BA5"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Дата проведения:</w:t>
      </w:r>
      <w:r>
        <w:rPr>
          <w:rFonts w:ascii="Times New Roman" w:eastAsia="Times New Roman" w:hAnsi="Times New Roman" w:cs="Times New Roman"/>
          <w:sz w:val="28"/>
        </w:rPr>
        <w:t xml:space="preserve"> 16 – 20 марта.</w:t>
      </w:r>
    </w:p>
    <w:p w14:paraId="2B97331F"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Целевая аудитория: </w:t>
      </w:r>
      <w:r>
        <w:rPr>
          <w:rFonts w:ascii="Times New Roman" w:eastAsia="Times New Roman" w:hAnsi="Times New Roman" w:cs="Times New Roman"/>
          <w:sz w:val="28"/>
        </w:rPr>
        <w:t>учащиеся 9-10 классов.</w:t>
      </w:r>
    </w:p>
    <w:p w14:paraId="6290FF5B"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xml:space="preserve"> знакомство школьников с медицинскими профессиями, создание условий для осознанного выбора школьниками своей профессии в сфере здравоохранения.</w:t>
      </w:r>
    </w:p>
    <w:p w14:paraId="6FA130C1"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Описание:</w:t>
      </w:r>
      <w:r>
        <w:rPr>
          <w:rFonts w:ascii="Times New Roman" w:eastAsia="Times New Roman" w:hAnsi="Times New Roman" w:cs="Times New Roman"/>
          <w:sz w:val="28"/>
        </w:rPr>
        <w:t xml:space="preserve"> школьники делятся на команды и проходят каждую станцию, которая представляет собой определенный кейс. Ведущим станции является волонтер, который зачитывает задачу для участников и задает вопросы, на которые команде необходимо ответить за определенное время. </w:t>
      </w:r>
    </w:p>
    <w:p w14:paraId="15D84F22"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По итогу игры выявляются команды-победители (те, кто наиболее качественно и быстро прошли все станции), которым вручаются дипломы за прохождение квеста. </w:t>
      </w:r>
    </w:p>
    <w:p w14:paraId="266077F0" w14:textId="77777777"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Материально-техническое обеспечение: </w:t>
      </w:r>
      <w:r>
        <w:rPr>
          <w:rFonts w:ascii="Times New Roman" w:eastAsia="Times New Roman" w:hAnsi="Times New Roman" w:cs="Times New Roman"/>
          <w:sz w:val="28"/>
        </w:rPr>
        <w:t>просторное помещение или школьные классы, распечатанные задания для ведущего, распечатанные листовки к практическим заданиям.</w:t>
      </w:r>
    </w:p>
    <w:p w14:paraId="5DE5E895" w14:textId="480A2F36" w:rsidR="00C95FD7" w:rsidRDefault="00CD5539">
      <w:pPr>
        <w:spacing w:after="0" w:line="276" w:lineRule="auto"/>
        <w:ind w:firstLine="851"/>
        <w:jc w:val="both"/>
        <w:rPr>
          <w:rFonts w:ascii="Times New Roman" w:eastAsia="Times New Roman" w:hAnsi="Times New Roman" w:cs="Times New Roman"/>
          <w:sz w:val="28"/>
        </w:rPr>
      </w:pPr>
      <w:r>
        <w:rPr>
          <w:rFonts w:ascii="Times New Roman" w:eastAsia="Times New Roman" w:hAnsi="Times New Roman" w:cs="Times New Roman"/>
          <w:b/>
          <w:sz w:val="28"/>
        </w:rPr>
        <w:t>Контактное лицо:</w:t>
      </w:r>
      <w:r>
        <w:rPr>
          <w:rFonts w:ascii="Times New Roman" w:eastAsia="Times New Roman" w:hAnsi="Times New Roman" w:cs="Times New Roman"/>
          <w:sz w:val="28"/>
        </w:rPr>
        <w:t xml:space="preserve"> Шевченко Оксана Евгеньевна – Федеральный координатор программ для школьников ВОД «Волонтеры-медики», тел.: +7 (495) 796-03-06 (доб. 212), эл. почта: </w:t>
      </w:r>
      <w:hyperlink r:id="rId5">
        <w:r>
          <w:rPr>
            <w:rFonts w:ascii="Times New Roman" w:eastAsia="Times New Roman" w:hAnsi="Times New Roman" w:cs="Times New Roman"/>
            <w:b/>
            <w:color w:val="0563C1"/>
            <w:sz w:val="28"/>
            <w:u w:val="single"/>
          </w:rPr>
          <w:t>shkolniki@volmedic.com</w:t>
        </w:r>
      </w:hyperlink>
      <w:r>
        <w:rPr>
          <w:rFonts w:ascii="Times New Roman" w:eastAsia="Times New Roman" w:hAnsi="Times New Roman" w:cs="Times New Roman"/>
          <w:b/>
          <w:color w:val="0563C1"/>
          <w:sz w:val="28"/>
          <w:u w:val="single"/>
        </w:rPr>
        <w:t xml:space="preserve"> .</w:t>
      </w:r>
    </w:p>
    <w:p w14:paraId="58189763" w14:textId="77777777" w:rsidR="00C95FD7" w:rsidRDefault="00C95FD7">
      <w:pPr>
        <w:spacing w:after="0" w:line="276" w:lineRule="auto"/>
        <w:ind w:firstLine="851"/>
        <w:jc w:val="both"/>
        <w:rPr>
          <w:rFonts w:ascii="Times New Roman" w:eastAsia="Times New Roman" w:hAnsi="Times New Roman" w:cs="Times New Roman"/>
          <w:sz w:val="28"/>
        </w:rPr>
      </w:pPr>
    </w:p>
    <w:p w14:paraId="42748316" w14:textId="70A943CB" w:rsidR="00C95FD7" w:rsidRDefault="00CD5539">
      <w:pPr>
        <w:spacing w:after="0" w:line="276" w:lineRule="auto"/>
        <w:ind w:firstLine="85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По завершении мероприятия школьным отрядам волонтеров-медиков (далее – ШОВМ) необходимо заполнить форму обратной связи о проведении квеста в личном кабинете ШОВМ на сайте </w:t>
      </w:r>
      <w:hyperlink r:id="rId6">
        <w:r>
          <w:rPr>
            <w:rFonts w:ascii="Times New Roman" w:eastAsia="Times New Roman" w:hAnsi="Times New Roman" w:cs="Times New Roman"/>
            <w:b/>
            <w:color w:val="0563C1"/>
            <w:sz w:val="28"/>
            <w:u w:val="single"/>
          </w:rPr>
          <w:t>https://волонтеры-медики.рф</w:t>
        </w:r>
      </w:hyperlink>
      <w:r>
        <w:rPr>
          <w:rFonts w:ascii="Times New Roman" w:eastAsia="Times New Roman" w:hAnsi="Times New Roman" w:cs="Times New Roman"/>
          <w:b/>
          <w:sz w:val="28"/>
        </w:rPr>
        <w:t xml:space="preserve"> и прислать фотографии на почту </w:t>
      </w:r>
      <w:hyperlink r:id="rId7" w:history="1">
        <w:r w:rsidRPr="00DD01E2">
          <w:rPr>
            <w:rStyle w:val="a3"/>
            <w:rFonts w:ascii="Times New Roman" w:eastAsia="Times New Roman" w:hAnsi="Times New Roman" w:cs="Times New Roman"/>
            <w:b/>
            <w:sz w:val="28"/>
          </w:rPr>
          <w:t>shkolniki@volmedic.com</w:t>
        </w:r>
      </w:hyperlink>
      <w:r>
        <w:rPr>
          <w:rFonts w:ascii="Times New Roman" w:eastAsia="Times New Roman" w:hAnsi="Times New Roman" w:cs="Times New Roman"/>
          <w:b/>
          <w:sz w:val="28"/>
        </w:rPr>
        <w:t xml:space="preserve"> с темой «Квест «Ярмарка профессий» и указанием в тексте письма: регион, наименование общеобразовательного учреждения, название ШОВМ. </w:t>
      </w:r>
    </w:p>
    <w:p w14:paraId="0AD5BFD5" w14:textId="77777777" w:rsidR="00C95FD7" w:rsidRDefault="00C95FD7">
      <w:pPr>
        <w:spacing w:after="0" w:line="276" w:lineRule="auto"/>
        <w:ind w:firstLine="851"/>
        <w:jc w:val="both"/>
        <w:rPr>
          <w:rFonts w:ascii="Times New Roman" w:eastAsia="Times New Roman" w:hAnsi="Times New Roman" w:cs="Times New Roman"/>
          <w:b/>
          <w:sz w:val="28"/>
        </w:rPr>
      </w:pPr>
    </w:p>
    <w:p w14:paraId="452D03E1" w14:textId="77777777" w:rsidR="00C95FD7" w:rsidRDefault="00C95FD7">
      <w:pPr>
        <w:spacing w:after="0" w:line="276" w:lineRule="auto"/>
        <w:ind w:firstLine="851"/>
        <w:jc w:val="both"/>
        <w:rPr>
          <w:rFonts w:ascii="Times New Roman" w:eastAsia="Times New Roman" w:hAnsi="Times New Roman" w:cs="Times New Roman"/>
          <w:sz w:val="28"/>
        </w:rPr>
      </w:pPr>
    </w:p>
    <w:p w14:paraId="5851832D" w14:textId="77777777" w:rsidR="00500437" w:rsidRDefault="00CD5539" w:rsidP="00500437">
      <w:pPr>
        <w:spacing w:after="0" w:line="240" w:lineRule="auto"/>
        <w:ind w:left="709"/>
        <w:jc w:val="center"/>
        <w:rPr>
          <w:rFonts w:ascii="Times New Roman" w:eastAsia="Times New Roman" w:hAnsi="Times New Roman" w:cs="Times New Roman"/>
          <w:b/>
          <w:sz w:val="28"/>
        </w:rPr>
      </w:pPr>
      <w:r>
        <w:rPr>
          <w:rFonts w:ascii="Times New Roman" w:eastAsia="Times New Roman" w:hAnsi="Times New Roman" w:cs="Times New Roman"/>
          <w:b/>
          <w:sz w:val="28"/>
        </w:rPr>
        <w:t>Сценарный план квеста «Ярмарка профессий».</w:t>
      </w:r>
    </w:p>
    <w:p w14:paraId="1BA17FD0" w14:textId="77777777" w:rsidR="00500437" w:rsidRDefault="00500437" w:rsidP="00500437">
      <w:pPr>
        <w:spacing w:after="0" w:line="240" w:lineRule="auto"/>
        <w:ind w:left="709"/>
        <w:jc w:val="center"/>
        <w:rPr>
          <w:rFonts w:ascii="Times New Roman" w:eastAsia="Times New Roman" w:hAnsi="Times New Roman" w:cs="Times New Roman"/>
          <w:b/>
          <w:sz w:val="28"/>
        </w:rPr>
      </w:pPr>
    </w:p>
    <w:p w14:paraId="7E0ED259" w14:textId="4A222991" w:rsidR="00C95FD7" w:rsidRPr="00500437" w:rsidRDefault="00CD5539" w:rsidP="00500437">
      <w:pPr>
        <w:spacing w:after="0" w:line="240" w:lineRule="auto"/>
        <w:ind w:firstLine="709"/>
        <w:jc w:val="both"/>
        <w:rPr>
          <w:rFonts w:ascii="Times New Roman" w:eastAsia="Times New Roman" w:hAnsi="Times New Roman" w:cs="Times New Roman"/>
          <w:b/>
          <w:sz w:val="28"/>
        </w:rPr>
      </w:pPr>
      <w:r w:rsidRPr="00500437">
        <w:rPr>
          <w:rFonts w:ascii="Times New Roman" w:eastAsia="Times New Roman" w:hAnsi="Times New Roman" w:cs="Times New Roman"/>
          <w:b/>
          <w:bCs/>
          <w:sz w:val="28"/>
          <w:szCs w:val="28"/>
        </w:rPr>
        <w:t>Станция № 1.</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iCs/>
          <w:sz w:val="28"/>
          <w:szCs w:val="28"/>
        </w:rPr>
        <w:t>Невролог – инсульт (не произносится).</w:t>
      </w:r>
    </w:p>
    <w:p w14:paraId="19A8A675" w14:textId="77777777" w:rsidR="00C95FD7" w:rsidRDefault="00C95FD7">
      <w:pPr>
        <w:spacing w:after="0" w:line="240" w:lineRule="auto"/>
        <w:jc w:val="center"/>
        <w:rPr>
          <w:rFonts w:ascii="Times New Roman" w:eastAsia="Times New Roman" w:hAnsi="Times New Roman" w:cs="Times New Roman"/>
          <w:sz w:val="28"/>
        </w:rPr>
      </w:pPr>
    </w:p>
    <w:p w14:paraId="76068F5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больной Б., 68 лет. Последние два года появился шум в голове, головокружение, периодические несильные головные боли, нарушение </w:t>
      </w:r>
      <w:r w:rsidRPr="00500437">
        <w:rPr>
          <w:rFonts w:ascii="Times New Roman" w:eastAsia="Times New Roman" w:hAnsi="Times New Roman" w:cs="Times New Roman"/>
          <w:sz w:val="28"/>
          <w:szCs w:val="28"/>
        </w:rPr>
        <w:lastRenderedPageBreak/>
        <w:t>памяти, внимания, снизилась физическая и особенно умственная работоспособность. Стал раздражительным.</w:t>
      </w:r>
    </w:p>
    <w:p w14:paraId="74B72A8B"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Сегодня утром, проснувшись, почувствовал слабость и онемение в правой руке и правой ноге. В течение нескольких часов слабость в них нарастала и активные движения полностью исчезли. Одновременно развивалось нарушение речи: слова окружающих понимает хорошо, а сам ничего сказать не может. </w:t>
      </w:r>
    </w:p>
    <w:p w14:paraId="31E7FA3A"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2B7753EB"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1. Предположите, что случилось с больным Б.? Что необходимо предпринять, чтобы ему помочь? </w:t>
      </w:r>
    </w:p>
    <w:p w14:paraId="1BDB37D7"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43F9E1F0"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2. Врач какой специальности будет лечить больного Б.?</w:t>
      </w:r>
    </w:p>
    <w:p w14:paraId="645D7BD1"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7163F3A3"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3. Практическое задание: обсудите в команде, какие действия можно попросить выполнить больного Б., если вы подозреваете, что у него инсульт? После обсуждения назовите эти действия.</w:t>
      </w:r>
    </w:p>
    <w:p w14:paraId="2286B7F1"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254B589E"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5693647D"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1. Инсульт. Позвонить в "скорую" и сообщить координаты (пол, возраст, описать симптомы, адрес, и ожидать бригаду, чтобы они доставили его специализированные мед. учреждение).</w:t>
      </w:r>
    </w:p>
    <w:p w14:paraId="6F82E700"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2. Невролог.</w:t>
      </w:r>
    </w:p>
    <w:p w14:paraId="0BE4D1C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3. При подозрении на инсульт попросите человека выполнить три простых действия: улыбнуться, поднять руки, сказать любое слово или предложение.</w:t>
      </w:r>
    </w:p>
    <w:p w14:paraId="64518767"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26C463C5"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2.</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sz w:val="28"/>
          <w:szCs w:val="28"/>
        </w:rPr>
        <w:t>Кардиолог – инфаркт (не произносится).</w:t>
      </w:r>
    </w:p>
    <w:p w14:paraId="57343EE0"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0A5D0E11"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больной Г., 48 лет, внезапно почувствовал сжимающую острую боль за грудиной, которая распространяется в левое плечо, возникло чувство страха, учащенное сердцебиение. Боли были жгучими, режущими, давящими. Подобная боль возникла впервые, по дороге на работу. Больной сидит, согнувшись к коленям и держится за левую половину грудной клетки. Курит, спиртными напитками не злоупотребляет.</w:t>
      </w:r>
    </w:p>
    <w:p w14:paraId="2EF14ADD"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 </w:t>
      </w:r>
    </w:p>
    <w:p w14:paraId="79D1CBF6"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008A87BE" w14:textId="77777777" w:rsidR="00C95FD7" w:rsidRPr="00500437" w:rsidRDefault="00CD5539" w:rsidP="00500437">
      <w:pPr>
        <w:numPr>
          <w:ilvl w:val="0"/>
          <w:numId w:val="1"/>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Предположите, что случилось с больным Г.? </w:t>
      </w:r>
    </w:p>
    <w:p w14:paraId="5D8642BD"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02BB27C7" w14:textId="77777777" w:rsidR="00C95FD7" w:rsidRPr="00500437" w:rsidRDefault="00CD5539" w:rsidP="00500437">
      <w:pPr>
        <w:numPr>
          <w:ilvl w:val="0"/>
          <w:numId w:val="2"/>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Врач какой специальности будет лечить больного Г.?</w:t>
      </w:r>
    </w:p>
    <w:p w14:paraId="60F1B770"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34171BBB" w14:textId="77777777" w:rsidR="00C95FD7" w:rsidRPr="00500437" w:rsidRDefault="00CD5539" w:rsidP="00500437">
      <w:pPr>
        <w:numPr>
          <w:ilvl w:val="0"/>
          <w:numId w:val="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Практическое задание: опишите алгоритм действий при оказании первой помощи пациенту.</w:t>
      </w:r>
    </w:p>
    <w:p w14:paraId="758FAFD2"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2458F1CB"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0340BEC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1. Инфаркт. </w:t>
      </w:r>
    </w:p>
    <w:p w14:paraId="65E4B84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lastRenderedPageBreak/>
        <w:t>2. Кардиолог.</w:t>
      </w:r>
    </w:p>
    <w:p w14:paraId="127F6F85"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3. Немедленно вызвать скорую помощь (в разговоре с диспетчером максимально четко сформулировать симптомы, озвучить подозрение на инфаркт, чтобы на вызов приехала специализированная кардиологическая или реанимационная бригада). </w:t>
      </w:r>
    </w:p>
    <w:p w14:paraId="3DE5EA01"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Обеспечить больному </w:t>
      </w:r>
      <w:proofErr w:type="spellStart"/>
      <w:r w:rsidRPr="00500437">
        <w:rPr>
          <w:rFonts w:ascii="Times New Roman" w:eastAsia="Times New Roman" w:hAnsi="Times New Roman" w:cs="Times New Roman"/>
          <w:sz w:val="28"/>
          <w:szCs w:val="28"/>
        </w:rPr>
        <w:t>полусидячее</w:t>
      </w:r>
      <w:proofErr w:type="spellEnd"/>
      <w:r w:rsidRPr="00500437">
        <w:rPr>
          <w:rFonts w:ascii="Times New Roman" w:eastAsia="Times New Roman" w:hAnsi="Times New Roman" w:cs="Times New Roman"/>
          <w:sz w:val="28"/>
          <w:szCs w:val="28"/>
        </w:rPr>
        <w:t xml:space="preserve"> положение.</w:t>
      </w:r>
    </w:p>
    <w:p w14:paraId="384EF40B"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Постараться успокоить пациента (эмоциональное и физическое напряжение увеличивает выброс гормонов, которые сужают сосуды, что усиливает в сердце нехватку кислорода и увеличивает его потребность в нем). </w:t>
      </w:r>
    </w:p>
    <w:p w14:paraId="47F50F01"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Обеспечить приток кислорода (открыть окна, двери, включить кондиционер).</w:t>
      </w:r>
    </w:p>
    <w:p w14:paraId="1F4D7E5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Снять верхнюю одежду и ослабить все сжимающие тело элементы (галстук, ремень, колье и т. д.). </w:t>
      </w:r>
    </w:p>
    <w:p w14:paraId="7AF5B04A"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При возможности измерить АД и посчитать пульс.</w:t>
      </w:r>
    </w:p>
    <w:p w14:paraId="3E790669"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Для приема больным лекарств необходимо проконсультироваться с врачом. </w:t>
      </w:r>
    </w:p>
    <w:p w14:paraId="43F7C9FA"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140C61E0"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3.</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sz w:val="28"/>
          <w:szCs w:val="28"/>
        </w:rPr>
        <w:t>Стоматолог - кариес или пульпит (не произносится).</w:t>
      </w:r>
    </w:p>
    <w:p w14:paraId="3A1390FD"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1BADFFB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пациент А., 30 лет, чувствует, что после того, как скушает конфетку появляется быстропроходящая боль в зубе. Боль начала проявляться месяц назад. Сегодня же боль появилась и уже на протяжении длительного времени не проходит.</w:t>
      </w:r>
    </w:p>
    <w:p w14:paraId="7D3900F3"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0EE65DD2" w14:textId="77777777" w:rsidR="00C95FD7" w:rsidRPr="00500437" w:rsidRDefault="00CD5539" w:rsidP="00500437">
      <w:pPr>
        <w:numPr>
          <w:ilvl w:val="0"/>
          <w:numId w:val="4"/>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Что случилось с зубом? </w:t>
      </w:r>
    </w:p>
    <w:p w14:paraId="36A9F85D"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31A9CEAB" w14:textId="77777777" w:rsidR="00C95FD7" w:rsidRPr="00500437" w:rsidRDefault="00CD5539" w:rsidP="00500437">
      <w:pPr>
        <w:numPr>
          <w:ilvl w:val="0"/>
          <w:numId w:val="5"/>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Стоматологов какого профиля вы знаете? Какой необходим в данном случае?</w:t>
      </w:r>
    </w:p>
    <w:p w14:paraId="5A6A4984"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i/>
          <w:sz w:val="28"/>
          <w:szCs w:val="28"/>
        </w:rPr>
        <w:t>Время на обсуждение: 1 минута.</w:t>
      </w:r>
    </w:p>
    <w:p w14:paraId="3A932D29" w14:textId="77777777" w:rsidR="00C95FD7" w:rsidRPr="00500437" w:rsidRDefault="00CD5539" w:rsidP="00500437">
      <w:pPr>
        <w:numPr>
          <w:ilvl w:val="0"/>
          <w:numId w:val="6"/>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Практическое задание: обсудите в команде, что включает в себя ежедневная гигиена полости рта и основные правила чистки зубов. Назовите и опишите действия. </w:t>
      </w:r>
    </w:p>
    <w:p w14:paraId="3B38606D"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7CD809F7"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070336C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1. Кариес. </w:t>
      </w:r>
    </w:p>
    <w:p w14:paraId="215A29D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2. Терапевт, ортодонт, ортопед, хирург, детский стоматолог. В данном случае необходим стоматолог-терапевт.</w:t>
      </w:r>
    </w:p>
    <w:p w14:paraId="1B0509DC"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3. Правила гигиены за полостью рта </w:t>
      </w:r>
      <w:r w:rsidRPr="00500437">
        <w:rPr>
          <w:rFonts w:ascii="Times New Roman" w:eastAsia="Times New Roman" w:hAnsi="Times New Roman" w:cs="Times New Roman"/>
          <w:i/>
          <w:sz w:val="28"/>
          <w:szCs w:val="28"/>
        </w:rPr>
        <w:t>высланы дополнительно.</w:t>
      </w:r>
    </w:p>
    <w:p w14:paraId="2B57F917"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68FBBBB9"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4.</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sz w:val="28"/>
          <w:szCs w:val="28"/>
        </w:rPr>
        <w:t>Хирург (не произносится).</w:t>
      </w:r>
    </w:p>
    <w:p w14:paraId="1C5D9647"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4D5AF51D"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пациентка М., 40 лет, на теле вскочил гнойник с хорошо видимым центральным стержнем, окруженный воспаленной кожей ярко-красного цвета. Обратившись к дерматологу, ей сказали, что это фурункул. </w:t>
      </w:r>
      <w:r w:rsidRPr="00500437">
        <w:rPr>
          <w:rFonts w:ascii="Times New Roman" w:eastAsia="Times New Roman" w:hAnsi="Times New Roman" w:cs="Times New Roman"/>
          <w:sz w:val="28"/>
          <w:szCs w:val="28"/>
        </w:rPr>
        <w:lastRenderedPageBreak/>
        <w:t xml:space="preserve">Так как у пациентки М. был длительный процесс вызревания и вытекания стержня, более недели, ей сказали незамедлительно обратиться к определенному врачу. </w:t>
      </w:r>
    </w:p>
    <w:p w14:paraId="357A32C7"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Задания</w:t>
      </w:r>
      <w:r w:rsidRPr="00500437">
        <w:rPr>
          <w:rFonts w:ascii="Times New Roman" w:eastAsia="Times New Roman" w:hAnsi="Times New Roman" w:cs="Times New Roman"/>
          <w:sz w:val="28"/>
          <w:szCs w:val="28"/>
        </w:rPr>
        <w:t>:</w:t>
      </w:r>
    </w:p>
    <w:p w14:paraId="2BFABC95" w14:textId="77777777" w:rsidR="00C95FD7" w:rsidRPr="00500437" w:rsidRDefault="00CD5539" w:rsidP="00500437">
      <w:pPr>
        <w:numPr>
          <w:ilvl w:val="0"/>
          <w:numId w:val="7"/>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Какой врач сможет помочь? К кому обращаться?</w:t>
      </w:r>
    </w:p>
    <w:p w14:paraId="4D21741F"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1770BADB" w14:textId="77777777" w:rsidR="00C95FD7" w:rsidRPr="00500437" w:rsidRDefault="00CD5539" w:rsidP="00500437">
      <w:pPr>
        <w:numPr>
          <w:ilvl w:val="0"/>
          <w:numId w:val="8"/>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Назовите причину образования фурункула?</w:t>
      </w:r>
    </w:p>
    <w:p w14:paraId="5ABD251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i/>
          <w:sz w:val="28"/>
          <w:szCs w:val="28"/>
        </w:rPr>
        <w:t>Время на обсуждение: 1 минута.</w:t>
      </w:r>
    </w:p>
    <w:p w14:paraId="2545EDA1" w14:textId="77777777" w:rsidR="00C95FD7" w:rsidRPr="00500437" w:rsidRDefault="00CD5539" w:rsidP="00500437">
      <w:pPr>
        <w:numPr>
          <w:ilvl w:val="0"/>
          <w:numId w:val="9"/>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Практическое задание: обсудите в команде, почему нельзя вскрыть фурункулы самостоятельно и назовите причины.</w:t>
      </w:r>
    </w:p>
    <w:p w14:paraId="06BA0B64"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2A539CE6"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Ответы</w:t>
      </w:r>
      <w:r w:rsidRPr="00500437">
        <w:rPr>
          <w:rFonts w:ascii="Times New Roman" w:eastAsia="Times New Roman" w:hAnsi="Times New Roman" w:cs="Times New Roman"/>
          <w:sz w:val="28"/>
          <w:szCs w:val="28"/>
        </w:rPr>
        <w:t>:</w:t>
      </w:r>
    </w:p>
    <w:p w14:paraId="64B6E56A"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1. Хирург.</w:t>
      </w:r>
    </w:p>
    <w:p w14:paraId="578C06B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2. Снижение иммунитета и нарушение обмена веществ. Патология может развиться и в результате получения механических травм, в которые проникает инфекция. Также переохлаждение организма или наследственная предрасположенность, постоянное загрязнение кожи.</w:t>
      </w:r>
    </w:p>
    <w:p w14:paraId="31EBB52A"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3</w:t>
      </w:r>
      <w:r w:rsidRPr="00500437">
        <w:rPr>
          <w:rFonts w:ascii="Times New Roman" w:eastAsia="Times New Roman" w:hAnsi="Times New Roman" w:cs="Times New Roman"/>
          <w:color w:val="FF0000"/>
          <w:sz w:val="28"/>
          <w:szCs w:val="28"/>
        </w:rPr>
        <w:t xml:space="preserve">.  </w:t>
      </w:r>
      <w:r w:rsidRPr="00500437">
        <w:rPr>
          <w:rFonts w:ascii="Times New Roman" w:eastAsia="Times New Roman" w:hAnsi="Times New Roman" w:cs="Times New Roman"/>
          <w:color w:val="000000"/>
          <w:sz w:val="28"/>
          <w:szCs w:val="28"/>
        </w:rPr>
        <w:t xml:space="preserve">Название любой из причин является верным ответом. При </w:t>
      </w:r>
      <w:r w:rsidRPr="00500437">
        <w:rPr>
          <w:rFonts w:ascii="Times New Roman" w:eastAsia="Times New Roman" w:hAnsi="Times New Roman" w:cs="Times New Roman"/>
          <w:sz w:val="28"/>
          <w:szCs w:val="28"/>
        </w:rPr>
        <w:t>оказании давления на область гнойного воспаления велика вероятность проникновения части гнойного содержимого в кровоток, что чревато распространением воспаления;</w:t>
      </w:r>
    </w:p>
    <w:p w14:paraId="3A91D5B0"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несоблюдение гигиенических требований, которые при вскрытии гнойника предъявляются к операционной, может повлечь за собой занесение инфекции в открытую рану;</w:t>
      </w:r>
    </w:p>
    <w:p w14:paraId="07BF9B14"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даже при успешном вскрытии абсцесса и должной дезинфекции остается высоким риск проникновения инфекции-возбудителя в кровь, что может привести к развитию фурункулеза – заболевания, крайне тяжело поддающегося лечению. </w:t>
      </w:r>
    </w:p>
    <w:p w14:paraId="5CAD1572"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771CA5A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5.</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sz w:val="28"/>
          <w:szCs w:val="28"/>
        </w:rPr>
        <w:t>Онколог – новообразование (не произносится).</w:t>
      </w:r>
    </w:p>
    <w:p w14:paraId="210CFA4D"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09EB19A4"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девушка, 35 лет, заметила, что родинка, которая располагалась у нее на животе стала увеличиваться в размерах, изменила форму и начала чесаться. </w:t>
      </w:r>
    </w:p>
    <w:p w14:paraId="1B436EDD"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0500D64D" w14:textId="77777777" w:rsidR="00C95FD7" w:rsidRPr="00500437" w:rsidRDefault="00CD5539" w:rsidP="00500437">
      <w:pPr>
        <w:numPr>
          <w:ilvl w:val="0"/>
          <w:numId w:val="10"/>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К кому следует обратиться девушке?</w:t>
      </w:r>
    </w:p>
    <w:p w14:paraId="0C29FC6D"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i/>
          <w:sz w:val="28"/>
          <w:szCs w:val="28"/>
        </w:rPr>
        <w:t>Время на обсуждение: 1 минута.</w:t>
      </w:r>
    </w:p>
    <w:p w14:paraId="41C59AC5" w14:textId="77777777" w:rsidR="00C95FD7" w:rsidRPr="00500437" w:rsidRDefault="00CD5539" w:rsidP="00500437">
      <w:pPr>
        <w:numPr>
          <w:ilvl w:val="0"/>
          <w:numId w:val="11"/>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Что вероятно предпримет врач?</w:t>
      </w:r>
    </w:p>
    <w:p w14:paraId="54CF41B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i/>
          <w:sz w:val="28"/>
          <w:szCs w:val="28"/>
        </w:rPr>
        <w:t>Время на обсуждение: 1 минута.</w:t>
      </w:r>
    </w:p>
    <w:p w14:paraId="2E1A0F7C" w14:textId="77777777" w:rsidR="00C95FD7" w:rsidRPr="00500437" w:rsidRDefault="00CD5539" w:rsidP="00500437">
      <w:pPr>
        <w:numPr>
          <w:ilvl w:val="0"/>
          <w:numId w:val="12"/>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Практическое задание: обсудите в команде признаки меланомы (злокачественной опухоли) и безопасной родинки, назовите эти признаки.</w:t>
      </w:r>
    </w:p>
    <w:p w14:paraId="38D0CC62"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3D3D9841"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7F06C87B"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1. Если ответят к терапевту или дерматологу, то он направит к онкологу.</w:t>
      </w:r>
    </w:p>
    <w:p w14:paraId="424612D7"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lastRenderedPageBreak/>
        <w:t>2. Возьмёт участок ткани для определения ее злокачественности (цитологии).</w:t>
      </w:r>
    </w:p>
    <w:p w14:paraId="154D9B33"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3. Признаки меланомы:</w:t>
      </w:r>
    </w:p>
    <w:p w14:paraId="5D47A5E1"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горизонтальный рост родинки;</w:t>
      </w:r>
    </w:p>
    <w:p w14:paraId="20B384FA"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вертикальный рост родинки над окружающими тканями;</w:t>
      </w:r>
    </w:p>
    <w:p w14:paraId="2201354D"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появление асимметрии или неправильности очертаний краев родинки, т. е. изменение ее формы;</w:t>
      </w:r>
    </w:p>
    <w:p w14:paraId="23669395"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полное или частичное (неравномерное) изменение окраски родинки, появление участков отсутствия окраски;</w:t>
      </w:r>
    </w:p>
    <w:p w14:paraId="31386EFB"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появление чувства зуда и жжения в области родинки;</w:t>
      </w:r>
    </w:p>
    <w:p w14:paraId="5D066155"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изъязвление кожи над родинкой;</w:t>
      </w:r>
    </w:p>
    <w:p w14:paraId="58D0E506"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кровоточивость с поверхности родинки;</w:t>
      </w:r>
    </w:p>
    <w:p w14:paraId="60EF0DA4"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выпадение волосяного покрова на поверхности родинки;</w:t>
      </w:r>
    </w:p>
    <w:p w14:paraId="4DEB2D16"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воспаление в области родинки и в окружающих ее тканях;</w:t>
      </w:r>
    </w:p>
    <w:p w14:paraId="522D7D08" w14:textId="77777777" w:rsidR="00C95FD7" w:rsidRPr="00500437" w:rsidRDefault="00CD5539" w:rsidP="00500437">
      <w:pPr>
        <w:numPr>
          <w:ilvl w:val="0"/>
          <w:numId w:val="1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шелушение поверхности родинки с образованием сухих „корочек”.</w:t>
      </w:r>
    </w:p>
    <w:p w14:paraId="36228628"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Признаки безопасной родинки:</w:t>
      </w:r>
    </w:p>
    <w:p w14:paraId="658175BC"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Длительное существование родинки без изменений;</w:t>
      </w:r>
    </w:p>
    <w:p w14:paraId="328E98E5"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Наличие волос на поверхности родинки;</w:t>
      </w:r>
    </w:p>
    <w:p w14:paraId="238C5CBD"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Сохранён кожный рисунок на поверхности родинки;</w:t>
      </w:r>
    </w:p>
    <w:p w14:paraId="5ACE8671"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Родинка телесного цвета;</w:t>
      </w:r>
    </w:p>
    <w:p w14:paraId="40087757"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Мягкая консистенция;</w:t>
      </w:r>
    </w:p>
    <w:p w14:paraId="1FD719BA" w14:textId="77777777" w:rsidR="00C95FD7" w:rsidRPr="00500437" w:rsidRDefault="00CD5539" w:rsidP="00500437">
      <w:pPr>
        <w:numPr>
          <w:ilvl w:val="0"/>
          <w:numId w:val="14"/>
        </w:numPr>
        <w:spacing w:after="0" w:line="240" w:lineRule="auto"/>
        <w:ind w:firstLine="709"/>
        <w:jc w:val="both"/>
        <w:rPr>
          <w:rFonts w:ascii="Times New Roman" w:eastAsia="Times New Roman" w:hAnsi="Times New Roman" w:cs="Times New Roman"/>
          <w:sz w:val="28"/>
          <w:szCs w:val="28"/>
          <w:shd w:val="clear" w:color="auto" w:fill="FFFFFF"/>
        </w:rPr>
      </w:pPr>
      <w:r w:rsidRPr="00500437">
        <w:rPr>
          <w:rFonts w:ascii="Times New Roman" w:eastAsia="Times New Roman" w:hAnsi="Times New Roman" w:cs="Times New Roman"/>
          <w:sz w:val="28"/>
          <w:szCs w:val="28"/>
          <w:shd w:val="clear" w:color="auto" w:fill="FFFFFF"/>
        </w:rPr>
        <w:t>Симметрия хотя бы по одной оси, ровный край.</w:t>
      </w:r>
    </w:p>
    <w:p w14:paraId="1A02B53C"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74EF8F44"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2558270E"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5. </w:t>
      </w:r>
      <w:r w:rsidRPr="00500437">
        <w:rPr>
          <w:rFonts w:ascii="Times New Roman" w:eastAsia="Times New Roman" w:hAnsi="Times New Roman" w:cs="Times New Roman"/>
          <w:i/>
          <w:sz w:val="28"/>
          <w:szCs w:val="28"/>
        </w:rPr>
        <w:t>Офтальмолог</w:t>
      </w:r>
      <w:r w:rsidRPr="00500437">
        <w:rPr>
          <w:rFonts w:ascii="Times New Roman" w:eastAsia="Times New Roman" w:hAnsi="Times New Roman" w:cs="Times New Roman"/>
          <w:b/>
          <w:sz w:val="28"/>
          <w:szCs w:val="28"/>
        </w:rPr>
        <w:t xml:space="preserve"> </w:t>
      </w:r>
      <w:r w:rsidRPr="00500437">
        <w:rPr>
          <w:rFonts w:ascii="Times New Roman" w:eastAsia="Times New Roman" w:hAnsi="Times New Roman" w:cs="Times New Roman"/>
          <w:i/>
          <w:sz w:val="28"/>
          <w:szCs w:val="28"/>
        </w:rPr>
        <w:t>(не произносится).</w:t>
      </w:r>
    </w:p>
    <w:p w14:paraId="41DF0799"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24334550"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пациентка О., 25 лет, обратила внимание, что уже более недели она, когда смотрит время на настенных часах на работе, смутно видит циферблат, хотя до этого видела все отчетливо. Также, выходя на улицу, стала замечать то же самое, читая рекламные вывески с текстом. По ощущениям присутствует резь в глазах.</w:t>
      </w:r>
    </w:p>
    <w:p w14:paraId="5DF6C189"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5E6B9CCE" w14:textId="77777777" w:rsidR="00C95FD7" w:rsidRPr="00500437" w:rsidRDefault="00CD5539" w:rsidP="00500437">
      <w:pPr>
        <w:numPr>
          <w:ilvl w:val="0"/>
          <w:numId w:val="15"/>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К какому врачу необходимо обратиться Пациентке О.?</w:t>
      </w:r>
    </w:p>
    <w:p w14:paraId="616B6439"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6FF0D34B" w14:textId="77777777" w:rsidR="00C95FD7" w:rsidRPr="00500437" w:rsidRDefault="00CD5539" w:rsidP="00500437">
      <w:pPr>
        <w:numPr>
          <w:ilvl w:val="0"/>
          <w:numId w:val="16"/>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Назовите возможную причину возникновения данной проблемы.</w:t>
      </w:r>
    </w:p>
    <w:p w14:paraId="04E6D65E"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2 минуты.</w:t>
      </w:r>
    </w:p>
    <w:p w14:paraId="26BA79D7" w14:textId="77777777" w:rsidR="00C95FD7" w:rsidRPr="00500437" w:rsidRDefault="00CD5539" w:rsidP="00500437">
      <w:pPr>
        <w:numPr>
          <w:ilvl w:val="0"/>
          <w:numId w:val="17"/>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Практическое задание: обсудите в группе, какие упражнения необходимо выполнять для сохранения остроты зрения и коллективно покажите гимнастику с использованием 3-5 упражнений. </w:t>
      </w:r>
    </w:p>
    <w:p w14:paraId="5AE0EE97"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022E0D9F"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3BCD3C6B" w14:textId="77777777" w:rsidR="00C95FD7" w:rsidRPr="00500437" w:rsidRDefault="00CD5539" w:rsidP="00500437">
      <w:pPr>
        <w:numPr>
          <w:ilvl w:val="0"/>
          <w:numId w:val="18"/>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Офтальмолог.</w:t>
      </w:r>
    </w:p>
    <w:p w14:paraId="4B939C6E" w14:textId="77777777" w:rsidR="00C95FD7" w:rsidRPr="00500437" w:rsidRDefault="00CD5539" w:rsidP="00500437">
      <w:pPr>
        <w:numPr>
          <w:ilvl w:val="0"/>
          <w:numId w:val="18"/>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Работа в офисе, постоянное использование гаджетов, высокие нагрузки на глаза и другие причины.</w:t>
      </w:r>
    </w:p>
    <w:p w14:paraId="78E50458" w14:textId="77777777" w:rsidR="00C95FD7" w:rsidRPr="00500437" w:rsidRDefault="00CD5539" w:rsidP="00500437">
      <w:pPr>
        <w:numPr>
          <w:ilvl w:val="0"/>
          <w:numId w:val="18"/>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lastRenderedPageBreak/>
        <w:t xml:space="preserve">Памятка о сохранении зрения </w:t>
      </w:r>
      <w:r w:rsidRPr="00500437">
        <w:rPr>
          <w:rFonts w:ascii="Times New Roman" w:eastAsia="Times New Roman" w:hAnsi="Times New Roman" w:cs="Times New Roman"/>
          <w:i/>
          <w:sz w:val="28"/>
          <w:szCs w:val="28"/>
        </w:rPr>
        <w:t>выслана дополнительно.</w:t>
      </w:r>
    </w:p>
    <w:p w14:paraId="569E6D45"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16D2E029" w14:textId="36428ADF"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b/>
          <w:sz w:val="28"/>
          <w:szCs w:val="28"/>
        </w:rPr>
        <w:t xml:space="preserve">Станция </w:t>
      </w:r>
      <w:r w:rsidRPr="00500437">
        <w:rPr>
          <w:rFonts w:ascii="Times New Roman" w:eastAsia="Segoe UI Symbol" w:hAnsi="Times New Roman" w:cs="Times New Roman"/>
          <w:b/>
          <w:sz w:val="28"/>
          <w:szCs w:val="28"/>
        </w:rPr>
        <w:t>№</w:t>
      </w:r>
      <w:r w:rsidRPr="00500437">
        <w:rPr>
          <w:rFonts w:ascii="Times New Roman" w:eastAsia="Times New Roman" w:hAnsi="Times New Roman" w:cs="Times New Roman"/>
          <w:b/>
          <w:sz w:val="28"/>
          <w:szCs w:val="28"/>
        </w:rPr>
        <w:t xml:space="preserve"> 6.</w:t>
      </w:r>
      <w:r w:rsidRPr="00500437">
        <w:rPr>
          <w:rFonts w:ascii="Times New Roman" w:eastAsia="Times New Roman" w:hAnsi="Times New Roman" w:cs="Times New Roman"/>
          <w:sz w:val="28"/>
          <w:szCs w:val="28"/>
        </w:rPr>
        <w:t xml:space="preserve"> </w:t>
      </w:r>
      <w:r w:rsidRPr="00500437">
        <w:rPr>
          <w:rFonts w:ascii="Times New Roman" w:eastAsia="Times New Roman" w:hAnsi="Times New Roman" w:cs="Times New Roman"/>
          <w:i/>
          <w:sz w:val="28"/>
          <w:szCs w:val="28"/>
        </w:rPr>
        <w:t>Травматолог (не произносится).</w:t>
      </w:r>
    </w:p>
    <w:p w14:paraId="32EE548B" w14:textId="77777777" w:rsidR="00C95FD7" w:rsidRPr="00500437" w:rsidRDefault="00C95FD7" w:rsidP="00500437">
      <w:pPr>
        <w:spacing w:after="0" w:line="240" w:lineRule="auto"/>
        <w:ind w:firstLine="709"/>
        <w:jc w:val="both"/>
        <w:rPr>
          <w:rFonts w:ascii="Times New Roman" w:eastAsia="Times New Roman" w:hAnsi="Times New Roman" w:cs="Times New Roman"/>
          <w:sz w:val="28"/>
          <w:szCs w:val="28"/>
        </w:rPr>
      </w:pPr>
    </w:p>
    <w:p w14:paraId="7C2E358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b/>
          <w:sz w:val="28"/>
          <w:szCs w:val="28"/>
        </w:rPr>
        <w:t>Задача:</w:t>
      </w:r>
      <w:r w:rsidRPr="00500437">
        <w:rPr>
          <w:rFonts w:ascii="Times New Roman" w:eastAsia="Times New Roman" w:hAnsi="Times New Roman" w:cs="Times New Roman"/>
          <w:sz w:val="28"/>
          <w:szCs w:val="28"/>
        </w:rPr>
        <w:t xml:space="preserve"> пациент А., 21 год, поскользнулся на улице и упал, при этом удар пришелся на ладонь правой руки. Жалобы на резкую боль в локтевом суставе, невозможность движения в нем. Появилась припухлость в области сустава. </w:t>
      </w:r>
    </w:p>
    <w:p w14:paraId="13C9795B"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Задания:</w:t>
      </w:r>
    </w:p>
    <w:p w14:paraId="334159C6" w14:textId="77777777" w:rsidR="00C95FD7" w:rsidRPr="00500437" w:rsidRDefault="00CD5539" w:rsidP="00500437">
      <w:pPr>
        <w:numPr>
          <w:ilvl w:val="0"/>
          <w:numId w:val="23"/>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К какому врачу необходимо обратиться пациенту А.?</w:t>
      </w:r>
    </w:p>
    <w:p w14:paraId="6D1DBFDE"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295697AB" w14:textId="77777777" w:rsidR="00C95FD7" w:rsidRPr="00500437" w:rsidRDefault="00CD5539" w:rsidP="00500437">
      <w:pPr>
        <w:numPr>
          <w:ilvl w:val="0"/>
          <w:numId w:val="24"/>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 xml:space="preserve">Стоит ли пациенту А. сделать гимнастику или массаж места, где возникла отечность? </w:t>
      </w:r>
    </w:p>
    <w:p w14:paraId="7A0543E0"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обсуждение: 1 минута.</w:t>
      </w:r>
    </w:p>
    <w:p w14:paraId="3709D087" w14:textId="77777777" w:rsidR="00C95FD7" w:rsidRPr="00500437" w:rsidRDefault="00CD5539" w:rsidP="00500437">
      <w:pPr>
        <w:numPr>
          <w:ilvl w:val="0"/>
          <w:numId w:val="25"/>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Практическое задание: обсудите в команде алгоритм действий человека, у которого произошел вывих сустава. После обсуждения опишите свои действия.</w:t>
      </w:r>
    </w:p>
    <w:p w14:paraId="0E91911B" w14:textId="77777777" w:rsidR="00C95FD7" w:rsidRPr="00500437" w:rsidRDefault="00CD5539" w:rsidP="00500437">
      <w:pPr>
        <w:spacing w:after="0" w:line="240" w:lineRule="auto"/>
        <w:ind w:firstLine="709"/>
        <w:jc w:val="both"/>
        <w:rPr>
          <w:rFonts w:ascii="Times New Roman" w:eastAsia="Times New Roman" w:hAnsi="Times New Roman" w:cs="Times New Roman"/>
          <w:i/>
          <w:sz w:val="28"/>
          <w:szCs w:val="28"/>
        </w:rPr>
      </w:pPr>
      <w:r w:rsidRPr="00500437">
        <w:rPr>
          <w:rFonts w:ascii="Times New Roman" w:eastAsia="Times New Roman" w:hAnsi="Times New Roman" w:cs="Times New Roman"/>
          <w:i/>
          <w:sz w:val="28"/>
          <w:szCs w:val="28"/>
        </w:rPr>
        <w:t>Время на выполнение задания: 3 минуты.</w:t>
      </w:r>
    </w:p>
    <w:p w14:paraId="017865EB" w14:textId="77777777" w:rsidR="00C95FD7" w:rsidRPr="00500437" w:rsidRDefault="00CD5539" w:rsidP="00500437">
      <w:pPr>
        <w:spacing w:after="0" w:line="240" w:lineRule="auto"/>
        <w:ind w:firstLine="709"/>
        <w:jc w:val="both"/>
        <w:rPr>
          <w:rFonts w:ascii="Times New Roman" w:eastAsia="Times New Roman" w:hAnsi="Times New Roman" w:cs="Times New Roman"/>
          <w:b/>
          <w:sz w:val="28"/>
          <w:szCs w:val="28"/>
        </w:rPr>
      </w:pPr>
      <w:r w:rsidRPr="00500437">
        <w:rPr>
          <w:rFonts w:ascii="Times New Roman" w:eastAsia="Times New Roman" w:hAnsi="Times New Roman" w:cs="Times New Roman"/>
          <w:b/>
          <w:sz w:val="28"/>
          <w:szCs w:val="28"/>
        </w:rPr>
        <w:t>Ответы:</w:t>
      </w:r>
    </w:p>
    <w:p w14:paraId="02EAA930" w14:textId="77777777" w:rsidR="00C95FD7" w:rsidRPr="00500437" w:rsidRDefault="00CD5539" w:rsidP="00500437">
      <w:pPr>
        <w:numPr>
          <w:ilvl w:val="0"/>
          <w:numId w:val="26"/>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Травматолог.</w:t>
      </w:r>
    </w:p>
    <w:p w14:paraId="7F694E7B" w14:textId="77777777" w:rsidR="00C95FD7" w:rsidRPr="00500437" w:rsidRDefault="00CD5539" w:rsidP="00500437">
      <w:pPr>
        <w:numPr>
          <w:ilvl w:val="0"/>
          <w:numId w:val="26"/>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Нет, чтобы предотвратить еще большее повреждение.</w:t>
      </w:r>
    </w:p>
    <w:p w14:paraId="05F4CB4B" w14:textId="77777777" w:rsidR="00C95FD7" w:rsidRPr="00500437" w:rsidRDefault="00CD5539" w:rsidP="00500437">
      <w:pPr>
        <w:numPr>
          <w:ilvl w:val="0"/>
          <w:numId w:val="26"/>
        </w:num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Первое, что нужно запомнить – ни в коем случае нельзя пытаться вправлять вывих самостоятельно.</w:t>
      </w:r>
    </w:p>
    <w:p w14:paraId="1B27B81E"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Сразу после получения травмы следует обеспечить полный покой больному суставу для предотвращения еще большего его повреждения.</w:t>
      </w:r>
    </w:p>
    <w:p w14:paraId="5DCF0F65"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Для предотвращения отека и воспаления к поврежденной области следует приложить лед, предварительно обмотанный тканью. Холод нужно держать не более 15-20 минут.</w:t>
      </w:r>
    </w:p>
    <w:p w14:paraId="6B8E6DE1"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При сильных болях необходимо принять обезболивающие препараты.</w:t>
      </w:r>
    </w:p>
    <w:p w14:paraId="521A48EC"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В срочном порядке следует обратиться в медицинское учреждение – там сделают рентгеновский снимок, поставят диагноз и проверят нет ли перелома костей. При наличии вывиха врачи его вправят и наложат повязку.</w:t>
      </w:r>
    </w:p>
    <w:p w14:paraId="556C6D0F" w14:textId="77777777" w:rsidR="00C95FD7" w:rsidRPr="00500437" w:rsidRDefault="00CD5539" w:rsidP="00500437">
      <w:pPr>
        <w:spacing w:after="0" w:line="240" w:lineRule="auto"/>
        <w:ind w:firstLine="709"/>
        <w:jc w:val="both"/>
        <w:rPr>
          <w:rFonts w:ascii="Times New Roman" w:eastAsia="Times New Roman" w:hAnsi="Times New Roman" w:cs="Times New Roman"/>
          <w:sz w:val="28"/>
          <w:szCs w:val="28"/>
        </w:rPr>
      </w:pPr>
      <w:r w:rsidRPr="00500437">
        <w:rPr>
          <w:rFonts w:ascii="Times New Roman" w:eastAsia="Times New Roman" w:hAnsi="Times New Roman" w:cs="Times New Roman"/>
          <w:sz w:val="28"/>
          <w:szCs w:val="28"/>
        </w:rPr>
        <w:t>После посещения врача травмированный сустав рекомендуется несколько дней не тревожить и избегать резких движений.</w:t>
      </w:r>
    </w:p>
    <w:sectPr w:rsidR="00C95FD7" w:rsidRPr="00500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2239"/>
    <w:multiLevelType w:val="multilevel"/>
    <w:tmpl w:val="2AEC1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77312"/>
    <w:multiLevelType w:val="multilevel"/>
    <w:tmpl w:val="86F0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5568A"/>
    <w:multiLevelType w:val="multilevel"/>
    <w:tmpl w:val="67F8ED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8385A"/>
    <w:multiLevelType w:val="multilevel"/>
    <w:tmpl w:val="43AA3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411FF"/>
    <w:multiLevelType w:val="multilevel"/>
    <w:tmpl w:val="28BCF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870096"/>
    <w:multiLevelType w:val="multilevel"/>
    <w:tmpl w:val="6B540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947D6"/>
    <w:multiLevelType w:val="multilevel"/>
    <w:tmpl w:val="42620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035F72"/>
    <w:multiLevelType w:val="multilevel"/>
    <w:tmpl w:val="CAC23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AD5A0E"/>
    <w:multiLevelType w:val="multilevel"/>
    <w:tmpl w:val="47749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55A54"/>
    <w:multiLevelType w:val="multilevel"/>
    <w:tmpl w:val="34E8F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C6883"/>
    <w:multiLevelType w:val="multilevel"/>
    <w:tmpl w:val="61465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524DF9"/>
    <w:multiLevelType w:val="multilevel"/>
    <w:tmpl w:val="2F2C2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CC6B92"/>
    <w:multiLevelType w:val="multilevel"/>
    <w:tmpl w:val="F7587E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4860B1"/>
    <w:multiLevelType w:val="multilevel"/>
    <w:tmpl w:val="6E3462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E54A2"/>
    <w:multiLevelType w:val="multilevel"/>
    <w:tmpl w:val="2BD2A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C3202E"/>
    <w:multiLevelType w:val="multilevel"/>
    <w:tmpl w:val="7AFA3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2720D"/>
    <w:multiLevelType w:val="multilevel"/>
    <w:tmpl w:val="4080E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501DDC"/>
    <w:multiLevelType w:val="multilevel"/>
    <w:tmpl w:val="66FA0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D8317B"/>
    <w:multiLevelType w:val="multilevel"/>
    <w:tmpl w:val="0CD80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B2171E"/>
    <w:multiLevelType w:val="multilevel"/>
    <w:tmpl w:val="2402C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214AAF"/>
    <w:multiLevelType w:val="multilevel"/>
    <w:tmpl w:val="AB6AA8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7661E5"/>
    <w:multiLevelType w:val="multilevel"/>
    <w:tmpl w:val="B450D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BC7423"/>
    <w:multiLevelType w:val="multilevel"/>
    <w:tmpl w:val="48764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A60097"/>
    <w:multiLevelType w:val="multilevel"/>
    <w:tmpl w:val="8250B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C26AE2"/>
    <w:multiLevelType w:val="multilevel"/>
    <w:tmpl w:val="404CF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7E3F83"/>
    <w:multiLevelType w:val="multilevel"/>
    <w:tmpl w:val="7E32B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9"/>
  </w:num>
  <w:num w:numId="4">
    <w:abstractNumId w:val="16"/>
  </w:num>
  <w:num w:numId="5">
    <w:abstractNumId w:val="5"/>
  </w:num>
  <w:num w:numId="6">
    <w:abstractNumId w:val="25"/>
  </w:num>
  <w:num w:numId="7">
    <w:abstractNumId w:val="6"/>
  </w:num>
  <w:num w:numId="8">
    <w:abstractNumId w:val="24"/>
  </w:num>
  <w:num w:numId="9">
    <w:abstractNumId w:val="1"/>
  </w:num>
  <w:num w:numId="10">
    <w:abstractNumId w:val="20"/>
  </w:num>
  <w:num w:numId="11">
    <w:abstractNumId w:val="14"/>
  </w:num>
  <w:num w:numId="12">
    <w:abstractNumId w:val="12"/>
  </w:num>
  <w:num w:numId="13">
    <w:abstractNumId w:val="10"/>
  </w:num>
  <w:num w:numId="14">
    <w:abstractNumId w:val="21"/>
  </w:num>
  <w:num w:numId="15">
    <w:abstractNumId w:val="15"/>
  </w:num>
  <w:num w:numId="16">
    <w:abstractNumId w:val="9"/>
  </w:num>
  <w:num w:numId="17">
    <w:abstractNumId w:val="18"/>
  </w:num>
  <w:num w:numId="18">
    <w:abstractNumId w:val="17"/>
  </w:num>
  <w:num w:numId="19">
    <w:abstractNumId w:val="22"/>
  </w:num>
  <w:num w:numId="20">
    <w:abstractNumId w:val="7"/>
  </w:num>
  <w:num w:numId="21">
    <w:abstractNumId w:val="8"/>
  </w:num>
  <w:num w:numId="22">
    <w:abstractNumId w:val="3"/>
  </w:num>
  <w:num w:numId="23">
    <w:abstractNumId w:val="2"/>
  </w:num>
  <w:num w:numId="24">
    <w:abstractNumId w:val="23"/>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95FD7"/>
    <w:rsid w:val="00500437"/>
    <w:rsid w:val="00C95FD7"/>
    <w:rsid w:val="00CD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929D"/>
  <w15:docId w15:val="{C7E9926F-1F08-4332-B516-767A8D80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5539"/>
    <w:rPr>
      <w:color w:val="0563C1" w:themeColor="hyperlink"/>
      <w:u w:val="single"/>
    </w:rPr>
  </w:style>
  <w:style w:type="character" w:styleId="a4">
    <w:name w:val="Unresolved Mention"/>
    <w:basedOn w:val="a0"/>
    <w:uiPriority w:val="99"/>
    <w:semiHidden/>
    <w:unhideWhenUsed/>
    <w:rsid w:val="00CD5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kolniki@volmed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4;&#1086;&#1083;&#1086;&#1085;&#1090;&#1077;&#1088;&#1099;-&#1084;&#1077;&#1076;&#1080;&#1082;&#1080;.&#1088;&#1092;/" TargetMode="External"/><Relationship Id="rId5" Type="http://schemas.openxmlformats.org/officeDocument/2006/relationships/hyperlink" Target="mailto:shkolniki@volmedi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1642</Words>
  <Characters>9365</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Оксана Лазарева</cp:lastModifiedBy>
  <cp:revision>3</cp:revision>
  <dcterms:created xsi:type="dcterms:W3CDTF">2021-03-01T08:22:00Z</dcterms:created>
  <dcterms:modified xsi:type="dcterms:W3CDTF">2021-03-04T08:21:00Z</dcterms:modified>
</cp:coreProperties>
</file>