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51" w:rsidRPr="00EE3A10" w:rsidRDefault="003E2051" w:rsidP="003E2051">
      <w:pPr>
        <w:jc w:val="center"/>
        <w:rPr>
          <w:rFonts w:ascii="PermianSerifTypeface" w:hAnsi="PermianSerifTypeface" w:cs="Arial"/>
          <w:color w:val="595959" w:themeColor="text1" w:themeTint="A6"/>
          <w:sz w:val="26"/>
          <w:szCs w:val="26"/>
        </w:rPr>
      </w:pPr>
      <w:r>
        <w:rPr>
          <w:rFonts w:ascii="PermianSerifTypeface" w:hAnsi="PermianSerifTypeface" w:cs="Arial"/>
          <w:color w:val="595959" w:themeColor="text1" w:themeTint="A6"/>
          <w:sz w:val="26"/>
          <w:szCs w:val="26"/>
        </w:rPr>
        <w:t>Учет воробьев</w:t>
      </w:r>
      <w:r w:rsidR="00DF4A4D">
        <w:rPr>
          <w:rFonts w:ascii="PermianSerifTypeface" w:hAnsi="PermianSerifTypeface" w:cs="Arial"/>
          <w:color w:val="595959" w:themeColor="text1" w:themeTint="A6"/>
          <w:sz w:val="26"/>
          <w:szCs w:val="26"/>
        </w:rPr>
        <w:t xml:space="preserve"> 2026</w:t>
      </w:r>
    </w:p>
    <w:p w:rsidR="003E2051" w:rsidRPr="00EE3A10" w:rsidRDefault="003E2051" w:rsidP="003E2051">
      <w:pPr>
        <w:pStyle w:val="a8"/>
        <w:spacing w:line="276" w:lineRule="auto"/>
        <w:rPr>
          <w:rFonts w:ascii="PermianSerifTypeface" w:hAnsi="PermianSerifTypeface" w:cstheme="minorHAnsi"/>
          <w:color w:val="808080" w:themeColor="background1" w:themeShade="80"/>
        </w:rPr>
      </w:pPr>
      <w:r w:rsidRPr="00EE3A10">
        <w:rPr>
          <w:rFonts w:ascii="PermianSerifTypeface" w:hAnsi="PermianSerifTypeface" w:cstheme="minorHAnsi"/>
          <w:color w:val="808080" w:themeColor="background1" w:themeShade="80"/>
        </w:rPr>
        <w:t>Маршрут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E2051" w:rsidRPr="00EE3A10" w:rsidTr="00866756">
        <w:tc>
          <w:tcPr>
            <w:tcW w:w="9571" w:type="dxa"/>
          </w:tcPr>
          <w:p w:rsidR="003E2051" w:rsidRPr="00EE3A10" w:rsidRDefault="003E2051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 w:rsidRPr="00EE3A10"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>Дата</w:t>
            </w:r>
          </w:p>
          <w:p w:rsidR="003E2051" w:rsidRPr="00EE3A10" w:rsidRDefault="003E2051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Default="003E2051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 w:rsidRPr="00EE3A10"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 xml:space="preserve">Время начала                    </w:t>
            </w:r>
          </w:p>
          <w:p w:rsidR="003E2051" w:rsidRPr="00EE3A10" w:rsidRDefault="003E2051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 w:rsidRPr="00EE3A10"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 xml:space="preserve">               и окончания маршрута</w:t>
            </w:r>
          </w:p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</w:tc>
      </w:tr>
      <w:tr w:rsidR="003E2051" w:rsidRPr="00EE3A10" w:rsidTr="00866756">
        <w:tc>
          <w:tcPr>
            <w:tcW w:w="9571" w:type="dxa"/>
          </w:tcPr>
          <w:p w:rsidR="003E2051" w:rsidRPr="00EE3A10" w:rsidRDefault="003E2051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 w:rsidRPr="00EE3A10"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>Маршрут (описание маршрута)</w:t>
            </w:r>
          </w:p>
          <w:p w:rsidR="003E2051" w:rsidRDefault="003E2051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Карта маршрута</w:t>
            </w: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  <w:bookmarkStart w:id="0" w:name="_GoBack"/>
            <w:bookmarkEnd w:id="0"/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DF4A4D" w:rsidRPr="00EE3A10" w:rsidRDefault="00DF4A4D" w:rsidP="00866756">
            <w:pPr>
              <w:pStyle w:val="a8"/>
              <w:rPr>
                <w:color w:val="595959" w:themeColor="text1" w:themeTint="A6"/>
              </w:rPr>
            </w:pPr>
          </w:p>
          <w:p w:rsidR="003E2051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</w:tc>
      </w:tr>
      <w:tr w:rsidR="003E2051" w:rsidRPr="00EE3A10" w:rsidTr="00866756">
        <w:tc>
          <w:tcPr>
            <w:tcW w:w="9571" w:type="dxa"/>
          </w:tcPr>
          <w:p w:rsidR="003E2051" w:rsidRDefault="003E2051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 w:rsidRPr="00EE3A10"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>ФИО наблюдателя, электронный адрес</w:t>
            </w:r>
          </w:p>
          <w:p w:rsidR="00DF4A4D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DF4A4D" w:rsidRPr="00EE3A10" w:rsidRDefault="00DF4A4D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  <w:lang w:val="en-US"/>
              </w:rPr>
            </w:pPr>
          </w:p>
          <w:p w:rsidR="003E2051" w:rsidRPr="00EE3A10" w:rsidRDefault="003E2051" w:rsidP="00866756">
            <w:pPr>
              <w:pStyle w:val="a8"/>
              <w:rPr>
                <w:color w:val="595959" w:themeColor="text1" w:themeTint="A6"/>
                <w:lang w:val="en-US"/>
              </w:rPr>
            </w:pPr>
          </w:p>
          <w:p w:rsidR="003E2051" w:rsidRPr="00EE3A10" w:rsidRDefault="003E2051" w:rsidP="00866756">
            <w:pPr>
              <w:pStyle w:val="a8"/>
              <w:spacing w:line="276" w:lineRule="auto"/>
              <w:rPr>
                <w:color w:val="595959" w:themeColor="text1" w:themeTint="A6"/>
              </w:rPr>
            </w:pPr>
          </w:p>
        </w:tc>
      </w:tr>
    </w:tbl>
    <w:p w:rsidR="003E2051" w:rsidRPr="00EE3A10" w:rsidRDefault="00C13F54" w:rsidP="003E2051">
      <w:pPr>
        <w:pStyle w:val="a8"/>
        <w:spacing w:line="276" w:lineRule="auto"/>
        <w:rPr>
          <w:rFonts w:ascii="PermianSerifTypeface" w:hAnsi="PermianSerifTypeface" w:cstheme="minorHAnsi"/>
          <w:color w:val="595959" w:themeColor="text1" w:themeTint="A6"/>
          <w:sz w:val="20"/>
          <w:szCs w:val="20"/>
        </w:rPr>
      </w:pPr>
      <w:r>
        <w:rPr>
          <w:rFonts w:ascii="PermianSerifTypeface" w:hAnsi="PermianSerifTypeface" w:cstheme="minorHAnsi"/>
          <w:color w:val="595959" w:themeColor="text1" w:themeTint="A6"/>
          <w:sz w:val="20"/>
          <w:szCs w:val="20"/>
        </w:rPr>
        <w:t>Число особей встреченных на маршруте</w:t>
      </w:r>
    </w:p>
    <w:tbl>
      <w:tblPr>
        <w:tblStyle w:val="aa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118"/>
        <w:gridCol w:w="2552"/>
      </w:tblGrid>
      <w:tr w:rsidR="003E2051" w:rsidRPr="00EE3A10" w:rsidTr="00C13F54">
        <w:trPr>
          <w:trHeight w:val="467"/>
        </w:trPr>
        <w:tc>
          <w:tcPr>
            <w:tcW w:w="3936" w:type="dxa"/>
          </w:tcPr>
          <w:p w:rsidR="003E2051" w:rsidRPr="00C13F54" w:rsidRDefault="00C13F54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</w:rPr>
              <w:t>Полевой воробей</w:t>
            </w: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  <w:t>*</w:t>
            </w:r>
          </w:p>
        </w:tc>
        <w:tc>
          <w:tcPr>
            <w:tcW w:w="3118" w:type="dxa"/>
          </w:tcPr>
          <w:p w:rsidR="003E2051" w:rsidRPr="00C13F54" w:rsidRDefault="00C13F54" w:rsidP="00C13F54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</w:rPr>
              <w:t>Домовый воробей</w:t>
            </w: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  <w:t>*</w:t>
            </w:r>
          </w:p>
        </w:tc>
        <w:tc>
          <w:tcPr>
            <w:tcW w:w="2552" w:type="dxa"/>
          </w:tcPr>
          <w:p w:rsidR="003E2051" w:rsidRPr="00C13F54" w:rsidRDefault="00C13F54" w:rsidP="00866756">
            <w:pPr>
              <w:pStyle w:val="a8"/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Воробей </w:t>
            </w: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shd w:val="clear" w:color="auto" w:fill="FFFFFF"/>
                <w:lang w:val="en-US"/>
              </w:rPr>
              <w:t>sp.</w:t>
            </w:r>
          </w:p>
        </w:tc>
      </w:tr>
      <w:tr w:rsidR="003E2051" w:rsidRPr="00EE3A10" w:rsidTr="00C13F54">
        <w:tc>
          <w:tcPr>
            <w:tcW w:w="3936" w:type="dxa"/>
            <w:vAlign w:val="center"/>
          </w:tcPr>
          <w:p w:rsidR="003E2051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  <w:lang w:val="en-US"/>
              </w:rPr>
            </w:pPr>
          </w:p>
          <w:p w:rsidR="00C13F54" w:rsidRDefault="00C13F54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  <w:lang w:val="en-US"/>
              </w:rPr>
            </w:pPr>
          </w:p>
          <w:p w:rsidR="00C13F54" w:rsidRPr="00C13F54" w:rsidRDefault="00C13F54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  <w:tc>
          <w:tcPr>
            <w:tcW w:w="2552" w:type="dxa"/>
            <w:vAlign w:val="center"/>
          </w:tcPr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</w:tr>
      <w:tr w:rsidR="003E2051" w:rsidRPr="00EE3A10" w:rsidTr="00C13F54">
        <w:tc>
          <w:tcPr>
            <w:tcW w:w="3936" w:type="dxa"/>
          </w:tcPr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  <w:tc>
          <w:tcPr>
            <w:tcW w:w="3118" w:type="dxa"/>
          </w:tcPr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  <w:tc>
          <w:tcPr>
            <w:tcW w:w="2552" w:type="dxa"/>
          </w:tcPr>
          <w:p w:rsidR="003E2051" w:rsidRPr="00EE3A10" w:rsidRDefault="003E2051" w:rsidP="00866756">
            <w:pPr>
              <w:pStyle w:val="a8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</w:tr>
    </w:tbl>
    <w:p w:rsidR="00C13F54" w:rsidRDefault="0054706C" w:rsidP="003E2051">
      <w:pPr>
        <w:pStyle w:val="a8"/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</w:pPr>
      <w:r w:rsidRPr="0054706C">
        <w:rPr>
          <w:rFonts w:ascii="PermianSerifTypeface" w:hAnsi="PermianSerifTypeface" w:cstheme="minorHAnsi"/>
          <w:i/>
          <w:noProof/>
          <w:color w:val="808080" w:themeColor="background1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6B093946" wp14:editId="5BE719AE">
            <wp:simplePos x="0" y="0"/>
            <wp:positionH relativeFrom="column">
              <wp:posOffset>3872865</wp:posOffset>
            </wp:positionH>
            <wp:positionV relativeFrom="paragraph">
              <wp:posOffset>427355</wp:posOffset>
            </wp:positionV>
            <wp:extent cx="2065020" cy="655320"/>
            <wp:effectExtent l="0" t="0" r="0" b="0"/>
            <wp:wrapThrough wrapText="bothSides">
              <wp:wrapPolygon edited="0">
                <wp:start x="7173" y="1884"/>
                <wp:lineTo x="2989" y="3767"/>
                <wp:lineTo x="996" y="7535"/>
                <wp:lineTo x="996" y="15070"/>
                <wp:lineTo x="4782" y="18209"/>
                <wp:lineTo x="7173" y="19465"/>
                <wp:lineTo x="9365" y="19465"/>
                <wp:lineTo x="16738" y="18209"/>
                <wp:lineTo x="20524" y="16326"/>
                <wp:lineTo x="20723" y="5023"/>
                <wp:lineTo x="18531" y="3140"/>
                <wp:lineTo x="9565" y="1884"/>
                <wp:lineTo x="7173" y="1884"/>
              </wp:wrapPolygon>
            </wp:wrapThrough>
            <wp:docPr id="2" name="Рисунок 2" descr="D:\ГорЗеленСтрой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рЗеленСтрой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051" w:rsidRPr="00EE3A10"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>*</w:t>
      </w:r>
      <w:r w:rsidR="00C13F54"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 xml:space="preserve">по возможности указывать численность разных полов </w:t>
      </w:r>
      <w:r w:rsidR="00C13F54" w:rsidRPr="00C13F54"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>Х самки</w:t>
      </w:r>
      <w:r w:rsidR="00C13F54"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 xml:space="preserve"> </w:t>
      </w:r>
      <w:r w:rsidR="00C13F54"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 xml:space="preserve">+ </w:t>
      </w:r>
      <w:r w:rsidR="00C13F54"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>Х</w:t>
      </w:r>
      <w:r w:rsidR="00C13F54" w:rsidRPr="00C13F54"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 xml:space="preserve"> самца</w:t>
      </w:r>
      <w:r w:rsidR="00C13F54"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 xml:space="preserve">. Если нет возможности, то просто </w:t>
      </w:r>
      <w:r w:rsidR="00C13F54" w:rsidRPr="00C13F54"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>Х особей</w:t>
      </w:r>
      <w:r w:rsidR="00C13F54"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>.</w:t>
      </w:r>
      <w:r w:rsidRPr="0054706C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C13F54" w:rsidSect="00BC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erifTypeface">
    <w:altName w:val="Arial"/>
    <w:panose1 w:val="00000000000000000000"/>
    <w:charset w:val="00"/>
    <w:family w:val="modern"/>
    <w:notTrueType/>
    <w:pitch w:val="variable"/>
    <w:sig w:usb0="00000001" w:usb1="4000A46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51"/>
    <w:rsid w:val="001327ED"/>
    <w:rsid w:val="0028663F"/>
    <w:rsid w:val="00356057"/>
    <w:rsid w:val="003E2051"/>
    <w:rsid w:val="00434701"/>
    <w:rsid w:val="0051028D"/>
    <w:rsid w:val="0054706C"/>
    <w:rsid w:val="00B6167B"/>
    <w:rsid w:val="00BC08D3"/>
    <w:rsid w:val="00C13F54"/>
    <w:rsid w:val="00C14A6B"/>
    <w:rsid w:val="00D23EF3"/>
    <w:rsid w:val="00DF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9240"/>
  <w15:docId w15:val="{9D03DAD0-242F-49BB-8E6C-667CA1FE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5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63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866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6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6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663F"/>
    <w:pPr>
      <w:jc w:val="center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28663F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8663F"/>
    <w:pPr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663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286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663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66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28663F"/>
    <w:pPr>
      <w:spacing w:before="120" w:after="120"/>
    </w:pPr>
    <w:rPr>
      <w:rFonts w:eastAsiaTheme="minorHAnsi" w:cstheme="minorHAns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28663F"/>
    <w:pPr>
      <w:spacing w:after="0"/>
      <w:ind w:left="240"/>
    </w:pPr>
    <w:rPr>
      <w:rFonts w:eastAsiaTheme="minorHAnsi" w:cstheme="minorHAns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28663F"/>
    <w:pPr>
      <w:spacing w:after="0"/>
      <w:ind w:left="480"/>
    </w:pPr>
    <w:rPr>
      <w:rFonts w:eastAsiaTheme="minorHAnsi" w:cstheme="minorHAnsi"/>
      <w:i/>
      <w:iCs/>
      <w:sz w:val="20"/>
      <w:szCs w:val="20"/>
      <w:lang w:eastAsia="en-US"/>
    </w:rPr>
  </w:style>
  <w:style w:type="paragraph" w:styleId="a6">
    <w:name w:val="caption"/>
    <w:basedOn w:val="a"/>
    <w:next w:val="a"/>
    <w:uiPriority w:val="35"/>
    <w:unhideWhenUsed/>
    <w:qFormat/>
    <w:rsid w:val="0028663F"/>
    <w:pPr>
      <w:spacing w:line="240" w:lineRule="auto"/>
    </w:pPr>
    <w:rPr>
      <w:rFonts w:ascii="Times New Roman" w:eastAsiaTheme="minorHAnsi" w:hAnsi="Times New Roman" w:cs="Times New Roman"/>
      <w:b/>
      <w:bCs/>
      <w:color w:val="4F81BD" w:themeColor="accent1"/>
      <w:sz w:val="18"/>
      <w:szCs w:val="18"/>
      <w:lang w:eastAsia="en-US"/>
    </w:rPr>
  </w:style>
  <w:style w:type="character" w:styleId="a7">
    <w:name w:val="Strong"/>
    <w:basedOn w:val="a0"/>
    <w:uiPriority w:val="22"/>
    <w:qFormat/>
    <w:rsid w:val="0028663F"/>
    <w:rPr>
      <w:b/>
      <w:bCs/>
    </w:rPr>
  </w:style>
  <w:style w:type="paragraph" w:styleId="a8">
    <w:name w:val="No Spacing"/>
    <w:uiPriority w:val="1"/>
    <w:qFormat/>
    <w:rsid w:val="0028663F"/>
    <w:pPr>
      <w:spacing w:after="0" w:line="240" w:lineRule="auto"/>
    </w:pPr>
  </w:style>
  <w:style w:type="paragraph" w:styleId="a9">
    <w:name w:val="TOC Heading"/>
    <w:basedOn w:val="1"/>
    <w:next w:val="a"/>
    <w:uiPriority w:val="39"/>
    <w:unhideWhenUsed/>
    <w:qFormat/>
    <w:rsid w:val="0028663F"/>
    <w:pPr>
      <w:outlineLvl w:val="9"/>
    </w:pPr>
  </w:style>
  <w:style w:type="table" w:styleId="aa">
    <w:name w:val="Table Grid"/>
    <w:basedOn w:val="a1"/>
    <w:uiPriority w:val="59"/>
    <w:rsid w:val="003E20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zloy</dc:creator>
  <cp:lastModifiedBy>zloyPC</cp:lastModifiedBy>
  <cp:revision>4</cp:revision>
  <dcterms:created xsi:type="dcterms:W3CDTF">2025-03-18T05:58:00Z</dcterms:created>
  <dcterms:modified xsi:type="dcterms:W3CDTF">2026-03-17T05:36:00Z</dcterms:modified>
</cp:coreProperties>
</file>