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2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0" distT="0" distL="0" distR="0">
            <wp:extent cx="1752600" cy="5365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-46" l="-13" r="13711" t="16554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536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 </w:t>
      </w:r>
      <w:r w:rsidDel="00000000" w:rsidR="00000000" w:rsidRPr="00000000">
        <w:drawing>
          <wp:anchor allowOverlap="1" behindDoc="0" distB="0" distT="0" distL="114935" distR="114935" hidden="0" layoutInCell="1" locked="0" relativeHeight="0" simplePos="0">
            <wp:simplePos x="0" y="0"/>
            <wp:positionH relativeFrom="column">
              <wp:posOffset>4783455</wp:posOffset>
            </wp:positionH>
            <wp:positionV relativeFrom="paragraph">
              <wp:posOffset>11430</wp:posOffset>
            </wp:positionV>
            <wp:extent cx="1001395" cy="450215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4372" l="8455" r="6870" t="22356"/>
                    <a:stretch>
                      <a:fillRect/>
                    </a:stretch>
                  </pic:blipFill>
                  <pic:spPr>
                    <a:xfrm>
                      <a:off x="0" y="0"/>
                      <a:ext cx="1001395" cy="4502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2544445</wp:posOffset>
            </wp:positionH>
            <wp:positionV relativeFrom="paragraph">
              <wp:posOffset>83820</wp:posOffset>
            </wp:positionV>
            <wp:extent cx="1106170" cy="284480"/>
            <wp:effectExtent b="0" l="0" r="0" t="0"/>
            <wp:wrapSquare wrapText="bothSides" distB="0" distT="0" distL="114300" distR="114300"/>
            <wp:docPr descr="C:\Users\Большая перемена\Desktop\ЛОГО РДДМ.png" id="3" name="image3.png"/>
            <a:graphic>
              <a:graphicData uri="http://schemas.openxmlformats.org/drawingml/2006/picture">
                <pic:pic>
                  <pic:nvPicPr>
                    <pic:cNvPr descr="C:\Users\Большая перемена\Desktop\ЛОГО РДДМ.pn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6170" cy="2844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pos="9214"/>
        </w:tabs>
        <w:spacing w:after="240" w:line="360" w:lineRule="auto"/>
        <w:ind w:right="40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Участники «Большой перемены» с волонтерами «Дай пять» помогут подтянуть ребят младшего возраста в школьной программе</w:t>
      </w:r>
    </w:p>
    <w:p w:rsidR="00000000" w:rsidDel="00000000" w:rsidP="00000000" w:rsidRDefault="00000000" w:rsidRPr="00000000" w14:paraId="00000003">
      <w:pPr>
        <w:tabs>
          <w:tab w:val="left" w:pos="9214"/>
        </w:tabs>
        <w:spacing w:after="240" w:line="360" w:lineRule="auto"/>
        <w:ind w:right="6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С 11 по 18 февраля традиционная акция «Добрая суббота» пройдет в сообществе ВКонтакте Всероссийского конкурса «Большая перемена» – проекта Федерального агентства по делам молодёжи (Росмолодёжь). Конкурс входит в линейку президентской платформы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sz w:val="24"/>
            <w:szCs w:val="24"/>
            <w:u w:val="single"/>
            <w:rtl w:val="0"/>
          </w:rPr>
          <w:t xml:space="preserve">«Россия – страна возможностей»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и проводится при поддержке Министерства просвещения РФ. «Большая перемена» является соучредителем Российского движения детей и молодёжи «Движение первых». </w:t>
      </w:r>
    </w:p>
    <w:p w:rsidR="00000000" w:rsidDel="00000000" w:rsidP="00000000" w:rsidRDefault="00000000" w:rsidRPr="00000000" w14:paraId="00000004">
      <w:pPr>
        <w:spacing w:after="120" w:line="360" w:lineRule="auto"/>
        <w:ind w:right="684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сообществе «Большая перемена» пройдет «Добрая суббота», которая объединит школьников и студентов со всей России с партнером акции февраля – Всероссийским образовательным волонтёрским проектом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«Дай пять!»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Ребята помогут учениками младших классов освоить пройденный школьный материал, который остался </w:t>
        <w:br w:type="textWrapping"/>
        <w:t xml:space="preserve">не понятым. </w:t>
      </w:r>
    </w:p>
    <w:p w:rsidR="00000000" w:rsidDel="00000000" w:rsidP="00000000" w:rsidRDefault="00000000" w:rsidRPr="00000000" w14:paraId="00000005">
      <w:pPr>
        <w:spacing w:after="120" w:line="360" w:lineRule="auto"/>
        <w:ind w:right="6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Партнером акции выступает образовательный волонтерский проект «Дай Пять!», авторами и руководителями которого являются участники «Большой перемены». Волонтеры «Дай Пять!» готовы безвозмездно делиться своими знаниями и всегда приходят на помощь ребятам, столкнувшимся с проблемами с успеваемостью в школе.</w:t>
      </w:r>
    </w:p>
    <w:p w:rsidR="00000000" w:rsidDel="00000000" w:rsidP="00000000" w:rsidRDefault="00000000" w:rsidRPr="00000000" w14:paraId="00000006">
      <w:pPr>
        <w:tabs>
          <w:tab w:val="left" w:pos="9214"/>
        </w:tabs>
        <w:spacing w:after="120" w:line="360" w:lineRule="auto"/>
        <w:ind w:right="6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Принять участие в акции «Дай пять!» может каждый. Для этого необходимо провести урок для ребят младшего возраста и записать его на видео. Чтобы передать эстафету добра, необходимо опубликовать видеоролик под постом о старте акции в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сообществе «Большая перемена» Вконтакте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в своих социальных сетях с хэштегами #БольшаяПеремена #ДайПять #ДобраяСуббота. Лучшие видео войдут в сводный ролик по итогам акции, который будет опубликован 18 февраля.</w:t>
      </w:r>
    </w:p>
    <w:p w:rsidR="00000000" w:rsidDel="00000000" w:rsidP="00000000" w:rsidRDefault="00000000" w:rsidRPr="00000000" w14:paraId="00000007">
      <w:pPr>
        <w:tabs>
          <w:tab w:val="left" w:pos="9214"/>
        </w:tabs>
        <w:spacing w:after="240" w:line="360" w:lineRule="auto"/>
        <w:ind w:right="6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u w:val="single"/>
          <w:rtl w:val="0"/>
        </w:rPr>
        <w:t xml:space="preserve">ДАТА И ВРЕМЯ ПРОВЕДЕНИЯ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11-18 февраля 2023 года.</w:t>
      </w:r>
    </w:p>
    <w:p w:rsidR="00000000" w:rsidDel="00000000" w:rsidP="00000000" w:rsidRDefault="00000000" w:rsidRPr="00000000" w14:paraId="00000008">
      <w:pPr>
        <w:tabs>
          <w:tab w:val="left" w:pos="9214"/>
        </w:tabs>
        <w:spacing w:after="240" w:line="360" w:lineRule="auto"/>
        <w:ind w:right="684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u w:val="single"/>
          <w:rtl w:val="0"/>
        </w:rPr>
        <w:t xml:space="preserve">МЕСТО ПРОВЕДЕНИЯ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: Онлайн, Сообщество Всероссийского конкурса «Большая перемена» социальной сети ВКонтакте: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i w:val="1"/>
            <w:color w:val="0000ff"/>
            <w:sz w:val="24"/>
            <w:szCs w:val="24"/>
            <w:u w:val="single"/>
            <w:rtl w:val="0"/>
          </w:rPr>
          <w:t xml:space="preserve">https://vk.com/bpcontest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 .</w:t>
      </w:r>
    </w:p>
    <w:p w:rsidR="00000000" w:rsidDel="00000000" w:rsidP="00000000" w:rsidRDefault="00000000" w:rsidRPr="00000000" w14:paraId="00000009">
      <w:pPr>
        <w:tabs>
          <w:tab w:val="left" w:pos="9214"/>
        </w:tabs>
        <w:spacing w:after="240" w:line="360" w:lineRule="auto"/>
        <w:ind w:right="684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u w:val="single"/>
          <w:rtl w:val="0"/>
        </w:rPr>
        <w:t xml:space="preserve">НЬЮСМЕЙКЕРЫ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: Участники мероприятия.</w:t>
      </w:r>
    </w:p>
    <w:p w:rsidR="00000000" w:rsidDel="00000000" w:rsidP="00000000" w:rsidRDefault="00000000" w:rsidRPr="00000000" w14:paraId="0000000A">
      <w:pPr>
        <w:tabs>
          <w:tab w:val="left" w:pos="9214"/>
        </w:tabs>
        <w:spacing w:after="240" w:line="360" w:lineRule="auto"/>
        <w:ind w:right="684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Всероссийский конкурс «Большая перемена» реализуется в рамках Национального проекта «Образование». Его организаторами выступают Федеральное агентство по делам молодежи (Росмолодежь), АНО «Россия – страна возможностей», АНО «Большая Перемена» и Российское движение школьников. «Большая перемена» является соучредителем Российского движения детей и молодёжи.</w:t>
      </w:r>
    </w:p>
    <w:p w:rsidR="00000000" w:rsidDel="00000000" w:rsidP="00000000" w:rsidRDefault="00000000" w:rsidRPr="00000000" w14:paraId="0000000B">
      <w:pPr>
        <w:tabs>
          <w:tab w:val="left" w:pos="9214"/>
        </w:tabs>
        <w:spacing w:after="240" w:line="360" w:lineRule="auto"/>
        <w:ind w:right="684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Конкурс проходит при поддержке Министерства просвещения РФ и Министерства науки и высшего образования РФ.</w:t>
      </w:r>
    </w:p>
    <w:p w:rsidR="00000000" w:rsidDel="00000000" w:rsidP="00000000" w:rsidRDefault="00000000" w:rsidRPr="00000000" w14:paraId="0000000C">
      <w:pPr>
        <w:tabs>
          <w:tab w:val="left" w:pos="9214"/>
        </w:tabs>
        <w:spacing w:after="240" w:line="360" w:lineRule="auto"/>
        <w:ind w:right="684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Генеральные партнеры конкурса – ОАО «РЖД», Сбербанк, Госкорпорация «Росатом», VK, Госкорпорация «Роскосмос».</w:t>
      </w:r>
    </w:p>
    <w:p w:rsidR="00000000" w:rsidDel="00000000" w:rsidP="00000000" w:rsidRDefault="00000000" w:rsidRPr="00000000" w14:paraId="0000000D">
      <w:pPr>
        <w:tabs>
          <w:tab w:val="left" w:pos="993"/>
          <w:tab w:val="left" w:pos="9214"/>
        </w:tabs>
        <w:spacing w:after="120" w:line="360" w:lineRule="auto"/>
        <w:ind w:right="6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2" w:type="default"/>
      <w:headerReference r:id="rId13" w:type="first"/>
      <w:pgSz w:h="16838" w:w="11906" w:orient="portrait"/>
      <w:pgMar w:bottom="567" w:top="567" w:left="1440" w:right="710" w:header="142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ab/>
      <w:tab/>
    </w:r>
  </w:p>
  <w:p w:rsidR="00000000" w:rsidDel="00000000" w:rsidP="00000000" w:rsidRDefault="00000000" w:rsidRPr="00000000" w14:paraId="000000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pos="6880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-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ind w:left="720" w:hanging="72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ind w:left="1440" w:hanging="720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ind w:left="2160" w:hanging="720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ind w:left="2880" w:hanging="720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ind w:left="3600" w:hanging="720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ind w:left="4320" w:hanging="720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vk.com/bpcontest" TargetMode="External"/><Relationship Id="rId10" Type="http://schemas.openxmlformats.org/officeDocument/2006/relationships/hyperlink" Target="https://vk.com/bpcontest" TargetMode="External"/><Relationship Id="rId13" Type="http://schemas.openxmlformats.org/officeDocument/2006/relationships/header" Target="head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rsv.ru/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