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Муниципальное бюджетное образовательное учреждение</w:t>
      </w: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Иловлинская</w:t>
      </w:r>
      <w:proofErr w:type="spellEnd"/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средняя общеобразовательная школа № 1</w:t>
      </w: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Иловлинского</w:t>
      </w:r>
      <w:proofErr w:type="spellEnd"/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муниципального района Волгоградской области</w:t>
      </w: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Утверждаю:</w:t>
      </w:r>
    </w:p>
    <w:p w:rsidR="008134EC" w:rsidRPr="008134EC" w:rsidRDefault="008134EC" w:rsidP="008134EC">
      <w:pPr>
        <w:shd w:val="clear" w:color="auto" w:fill="FFFFFF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Директор школы:</w:t>
      </w:r>
    </w:p>
    <w:p w:rsidR="008134EC" w:rsidRPr="008134EC" w:rsidRDefault="008134EC" w:rsidP="008134EC">
      <w:pPr>
        <w:shd w:val="clear" w:color="auto" w:fill="FFFFFF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__________________</w:t>
      </w:r>
    </w:p>
    <w:p w:rsidR="008134EC" w:rsidRPr="008134EC" w:rsidRDefault="008134EC" w:rsidP="008134EC">
      <w:pPr>
        <w:shd w:val="clear" w:color="auto" w:fill="FFFFFF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С.Н.Попова</w:t>
      </w:r>
      <w:proofErr w:type="spellEnd"/>
    </w:p>
    <w:p w:rsidR="008134EC" w:rsidRPr="008134EC" w:rsidRDefault="008134EC" w:rsidP="008134EC">
      <w:pPr>
        <w:shd w:val="clear" w:color="auto" w:fill="FFFFFF"/>
        <w:spacing w:after="0" w:line="240" w:lineRule="auto"/>
        <w:ind w:left="6237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proofErr w:type="gramStart"/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1»сентября</w:t>
      </w:r>
      <w:proofErr w:type="gramEnd"/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2022г</w:t>
      </w: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          </w:t>
      </w: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8134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ПРОГРАММА</w:t>
      </w: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8134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"Комплексные меры профилактики наркомании,</w:t>
      </w:r>
    </w:p>
    <w:p w:rsid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8134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ку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рения, алкоголизма, ВИЧ/СПИДа в </w:t>
      </w: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Иловлинской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СОШ №1</w:t>
      </w:r>
      <w:r w:rsidRPr="008134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".</w:t>
      </w: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на 2022-2027</w:t>
      </w:r>
      <w:bookmarkStart w:id="0" w:name="_GoBack"/>
      <w:bookmarkEnd w:id="0"/>
      <w:r w:rsidRPr="008134E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 xml:space="preserve"> учебный год             </w:t>
      </w: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134EC" w:rsidRPr="008134EC" w:rsidRDefault="008134EC" w:rsidP="008134E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proofErr w:type="spellStart"/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рпИловля</w:t>
      </w:r>
      <w:proofErr w:type="spellEnd"/>
      <w:r w:rsidRPr="008134E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, 2022 г</w:t>
      </w:r>
    </w:p>
    <w:p w:rsidR="008134EC" w:rsidRPr="00D942DB" w:rsidRDefault="008134EC" w:rsidP="00D57B60">
      <w:pPr>
        <w:shd w:val="clear" w:color="auto" w:fill="FFFFFF"/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</w:rPr>
      </w:pPr>
    </w:p>
    <w:p w:rsidR="00D65F7F" w:rsidRPr="00D942DB" w:rsidRDefault="00D65F7F" w:rsidP="00D65F7F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Содержание проблемы и обоснование необходимости создания программы</w:t>
      </w:r>
    </w:p>
    <w:p w:rsidR="00D65F7F" w:rsidRPr="00D942DB" w:rsidRDefault="0021404F" w:rsidP="0010617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>Программа «Комплексные меры профилактики наркомании, курения, алкоголизма, СПИДа в школе» разработана в с</w:t>
      </w:r>
      <w:r w:rsidR="008A7AA6">
        <w:rPr>
          <w:rFonts w:ascii="Times New Roman" w:eastAsia="Times New Roman" w:hAnsi="Times New Roman" w:cs="Times New Roman"/>
          <w:sz w:val="24"/>
          <w:szCs w:val="24"/>
        </w:rPr>
        <w:t xml:space="preserve">вязи с ситуацией, сложившейся 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>в целом в России, вызванная ростом распространения и употребления наркотических, токсических средств, алкогольных напитков, табачных изделий, что создает угрозу здоровью и безопасности людей. Особое беспокойство вызывает распространенность этих явлений среди детей и подростков. Чтобы предотвратить появления негативных явлений, необходимо начинать профилактическую работу в детских садах и в школах с ранней ступени. Семья и школа должны быть едины в решении этого вопроса. Учитель – ученики – родители – вот тот треугольник, на котором базируется основная работа школы. Одним из главных проблем воспитательного процесса школы является занятость учащихся во внеурочное время как наиболее эффективной части в профилактике здорового образа жизни и профилактике правонарушений.</w:t>
      </w:r>
    </w:p>
    <w:p w:rsidR="00D65F7F" w:rsidRPr="00D942DB" w:rsidRDefault="0021404F" w:rsidP="0010617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>Подавляющее большинство людей начинают курить, употреблять алкогольные напитки, наркотические вещества в школьном возрасте, поэтому эффективные меры по профилактике наркомании, курения, алкоголизма в школе помогут многим обойти стороной эту форму зависимости.</w:t>
      </w:r>
    </w:p>
    <w:p w:rsidR="00D65F7F" w:rsidRPr="00D942DB" w:rsidRDefault="00D65F7F" w:rsidP="00D65F7F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Обоснование необходимости организации профилактической работы в школе</w:t>
      </w:r>
    </w:p>
    <w:p w:rsidR="00D65F7F" w:rsidRPr="00D942DB" w:rsidRDefault="0021404F" w:rsidP="0010617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>После изучения прогноза наркоситуации, числа заболевших СПИДом, венерическими заболеваниями, количества курящих подростков в России, были установлены причинно-следственные связи развития этих явлений в обществе.</w:t>
      </w:r>
    </w:p>
    <w:p w:rsidR="00D65F7F" w:rsidRPr="00D942DB" w:rsidRDefault="00D65F7F" w:rsidP="0010617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Главные причины возникновения и распространения этих явлений следующие:</w:t>
      </w:r>
    </w:p>
    <w:p w:rsidR="00D65F7F" w:rsidRPr="00D942DB" w:rsidRDefault="00D65F7F" w:rsidP="00106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>Рост преступности в подростковой и молодежной среде.</w:t>
      </w:r>
    </w:p>
    <w:p w:rsidR="00D65F7F" w:rsidRPr="00D942DB" w:rsidRDefault="00D65F7F" w:rsidP="00106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>Проблемные отношения несовершеннолетних и молодежи, складывающиеся с окружающими.</w:t>
      </w:r>
    </w:p>
    <w:p w:rsidR="00D65F7F" w:rsidRPr="00D942DB" w:rsidRDefault="00D65F7F" w:rsidP="00106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>Массовое приобщение несовершеннолетних и молодежи к алкоголю.</w:t>
      </w:r>
    </w:p>
    <w:p w:rsidR="00D65F7F" w:rsidRPr="00D942DB" w:rsidRDefault="00D65F7F" w:rsidP="0010617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>Отсутствие эффективного взаимодействия учреждений, занимающих</w:t>
      </w:r>
      <w:r w:rsidR="008A7AA6">
        <w:rPr>
          <w:rFonts w:ascii="Times New Roman" w:eastAsia="Times New Roman" w:hAnsi="Times New Roman" w:cs="Times New Roman"/>
          <w:sz w:val="24"/>
          <w:szCs w:val="24"/>
        </w:rPr>
        <w:t>ся проблемой наркомании в поселке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5F7F" w:rsidRPr="00D942DB" w:rsidRDefault="00106173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D65F7F"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программы: 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>обеспечение условий для снижения роста злоупотребления табачными изделиями, алкогольными напитками, наркотическими веществами среди подростков. Пропаганда здорового образа жизни.</w:t>
      </w:r>
    </w:p>
    <w:p w:rsidR="00D65F7F" w:rsidRPr="00D942DB" w:rsidRDefault="00106173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D65F7F"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 программы:</w:t>
      </w:r>
    </w:p>
    <w:p w:rsidR="00D65F7F" w:rsidRPr="00D942DB" w:rsidRDefault="00D65F7F" w:rsidP="00D65F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>создать комплексную систему мер, направленных на ликвидацию курения, наркомании, алкоголизма на территории школы и вне ее;</w:t>
      </w:r>
    </w:p>
    <w:p w:rsidR="00D65F7F" w:rsidRPr="00D942DB" w:rsidRDefault="00D65F7F" w:rsidP="00D65F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>формировать позитивное отношение учащихся к здоровому образу жизни;</w:t>
      </w:r>
    </w:p>
    <w:p w:rsidR="00D65F7F" w:rsidRPr="00D942DB" w:rsidRDefault="00D65F7F" w:rsidP="00D65F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>совершенствовать систему профилактики потребления наркотиков, табака, алкогольных напитков;</w:t>
      </w:r>
    </w:p>
    <w:p w:rsidR="00D65F7F" w:rsidRPr="00D942DB" w:rsidRDefault="00D65F7F" w:rsidP="00D65F7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>предоставить учащимся объективную информацию о последствиях наркомании, курения, алкоголизма и выработать представление о негативном их влиянии;</w:t>
      </w:r>
    </w:p>
    <w:p w:rsidR="00D65F7F" w:rsidRPr="00D942DB" w:rsidRDefault="00D65F7F" w:rsidP="0010617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3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>формировать у учащихся отрицательное отношение к курению, алкоголю, наркотикам.</w:t>
      </w:r>
    </w:p>
    <w:p w:rsidR="00D65F7F" w:rsidRPr="00D942DB" w:rsidRDefault="0021404F" w:rsidP="0010617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>Положительный результат нашей работы зависит от союза всех учителей, учащихся, родителей, психологов, социальных педагогов, административного аппарата школы. Поэтому главная основная задача – расширение сотрудничества между работниками школы и другими государственными учреждениями, обеспечение связи школы с центрами, комитетами, отделами, общественными объединениями с целью эффективного взаимодействия и успешной работы.</w:t>
      </w:r>
    </w:p>
    <w:p w:rsidR="00D65F7F" w:rsidRPr="00D942DB" w:rsidRDefault="00106173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    </w:t>
      </w:r>
      <w:r w:rsidR="00D65F7F"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Профилактическая работа в школе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 xml:space="preserve"> предполагает связь с учреждениями 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t>села, района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65F7F" w:rsidRPr="00D942DB" w:rsidRDefault="00D65F7F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94A68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94A68">
        <w:rPr>
          <w:rFonts w:ascii="Times New Roman" w:eastAsia="Times New Roman" w:hAnsi="Times New Roman" w:cs="Times New Roman"/>
          <w:sz w:val="24"/>
          <w:szCs w:val="24"/>
        </w:rPr>
        <w:t>ЦРБ</w:t>
      </w:r>
      <w:r w:rsidRPr="00894A6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94A68">
        <w:rPr>
          <w:rFonts w:ascii="Times New Roman" w:eastAsia="Times New Roman" w:hAnsi="Times New Roman" w:cs="Times New Roman"/>
          <w:sz w:val="24"/>
          <w:szCs w:val="24"/>
        </w:rPr>
        <w:br/>
        <w:t>– Ц</w:t>
      </w:r>
      <w:r w:rsidR="00894A68">
        <w:rPr>
          <w:rFonts w:ascii="Times New Roman" w:eastAsia="Times New Roman" w:hAnsi="Times New Roman" w:cs="Times New Roman"/>
          <w:sz w:val="24"/>
          <w:szCs w:val="24"/>
        </w:rPr>
        <w:t xml:space="preserve">ентр социальной защиты населения </w:t>
      </w:r>
      <w:proofErr w:type="spellStart"/>
      <w:r w:rsidR="00894A68">
        <w:rPr>
          <w:rFonts w:ascii="Times New Roman" w:eastAsia="Times New Roman" w:hAnsi="Times New Roman" w:cs="Times New Roman"/>
          <w:sz w:val="24"/>
          <w:szCs w:val="24"/>
        </w:rPr>
        <w:t>Иловлинского</w:t>
      </w:r>
      <w:proofErr w:type="spellEnd"/>
      <w:r w:rsidR="00894A68">
        <w:rPr>
          <w:rFonts w:ascii="Times New Roman" w:eastAsia="Times New Roman" w:hAnsi="Times New Roman" w:cs="Times New Roman"/>
          <w:sz w:val="24"/>
          <w:szCs w:val="24"/>
        </w:rPr>
        <w:t xml:space="preserve"> района;</w:t>
      </w:r>
      <w:r w:rsidRPr="00894A68">
        <w:rPr>
          <w:rFonts w:ascii="Times New Roman" w:eastAsia="Times New Roman" w:hAnsi="Times New Roman" w:cs="Times New Roman"/>
          <w:sz w:val="24"/>
          <w:szCs w:val="24"/>
        </w:rPr>
        <w:br/>
        <w:t>– Цен</w:t>
      </w:r>
      <w:r w:rsidR="00106173" w:rsidRPr="00894A68">
        <w:rPr>
          <w:rFonts w:ascii="Times New Roman" w:eastAsia="Times New Roman" w:hAnsi="Times New Roman" w:cs="Times New Roman"/>
          <w:sz w:val="24"/>
          <w:szCs w:val="24"/>
        </w:rPr>
        <w:t>тральная библиотека;</w:t>
      </w:r>
      <w:r w:rsidR="00106173" w:rsidRPr="00894A68">
        <w:rPr>
          <w:rFonts w:ascii="Times New Roman" w:eastAsia="Times New Roman" w:hAnsi="Times New Roman" w:cs="Times New Roman"/>
          <w:sz w:val="24"/>
          <w:szCs w:val="24"/>
        </w:rPr>
        <w:br/>
        <w:t>– Районная поликлиника</w:t>
      </w:r>
      <w:r w:rsidRPr="00894A68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894A68">
        <w:rPr>
          <w:rFonts w:ascii="Times New Roman" w:eastAsia="Times New Roman" w:hAnsi="Times New Roman" w:cs="Times New Roman"/>
          <w:sz w:val="24"/>
          <w:szCs w:val="24"/>
        </w:rPr>
        <w:br/>
        <w:t>– Центр Детского Творчества;</w:t>
      </w:r>
      <w:r w:rsidRPr="00894A68">
        <w:rPr>
          <w:rFonts w:ascii="Times New Roman" w:eastAsia="Times New Roman" w:hAnsi="Times New Roman" w:cs="Times New Roman"/>
          <w:sz w:val="24"/>
          <w:szCs w:val="24"/>
        </w:rPr>
        <w:br/>
        <w:t xml:space="preserve">– Образовательные учреждения </w:t>
      </w:r>
      <w:r w:rsidR="00204F60" w:rsidRPr="00894A68">
        <w:rPr>
          <w:rFonts w:ascii="Times New Roman" w:eastAsia="Times New Roman" w:hAnsi="Times New Roman" w:cs="Times New Roman"/>
          <w:sz w:val="24"/>
          <w:szCs w:val="24"/>
        </w:rPr>
        <w:t>района</w:t>
      </w:r>
      <w:r w:rsidRPr="00894A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04F60" w:rsidRPr="00D942DB" w:rsidRDefault="00106173" w:rsidP="0010617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использование различных </w:t>
      </w:r>
      <w:r w:rsidR="00D65F7F"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 профилактической работы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> по наркомании, алкоголизму, курению, СПИДу, распростра</w:t>
      </w:r>
      <w:r w:rsidR="00D942DB">
        <w:rPr>
          <w:rFonts w:ascii="Times New Roman" w:eastAsia="Times New Roman" w:hAnsi="Times New Roman" w:cs="Times New Roman"/>
          <w:sz w:val="24"/>
          <w:szCs w:val="24"/>
        </w:rPr>
        <w:t>нению венерических заболеваний.</w:t>
      </w:r>
    </w:p>
    <w:p w:rsidR="00D65F7F" w:rsidRPr="00D942DB" w:rsidRDefault="00D65F7F" w:rsidP="00106173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942DB">
        <w:rPr>
          <w:rFonts w:ascii="Times New Roman" w:eastAsia="Times New Roman" w:hAnsi="Times New Roman" w:cs="Times New Roman"/>
          <w:sz w:val="24"/>
          <w:szCs w:val="24"/>
          <w:u w:val="single"/>
        </w:rPr>
        <w:t>Это:</w:t>
      </w:r>
    </w:p>
    <w:p w:rsidR="00204F60" w:rsidRPr="00D942DB" w:rsidRDefault="00204F60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  <w:sectPr w:rsidR="00204F60" w:rsidRPr="00D942DB" w:rsidSect="00EA60E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4F60" w:rsidRPr="00D942DB" w:rsidRDefault="00D65F7F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  <w:sectPr w:rsidR="00204F60" w:rsidRPr="00D942DB" w:rsidSect="00204F60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lastRenderedPageBreak/>
        <w:t>– семинары;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– конференции;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– лектории;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– беседы;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</w:r>
      <w:r w:rsidRPr="00D942DB">
        <w:rPr>
          <w:rFonts w:ascii="Times New Roman" w:eastAsia="Times New Roman" w:hAnsi="Times New Roman" w:cs="Times New Roman"/>
          <w:sz w:val="24"/>
          <w:szCs w:val="24"/>
        </w:rPr>
        <w:lastRenderedPageBreak/>
        <w:t>– диспуты;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– просмотр видеоматериалов, кинофильмов: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</w:r>
      <w:r w:rsidRPr="00D942DB">
        <w:rPr>
          <w:rFonts w:ascii="Times New Roman" w:eastAsia="Times New Roman" w:hAnsi="Times New Roman" w:cs="Times New Roman"/>
          <w:sz w:val="24"/>
          <w:szCs w:val="24"/>
        </w:rPr>
        <w:lastRenderedPageBreak/>
        <w:t>– игровые ролики;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– тренинги.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– экскурсии.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– вс</w:t>
      </w:r>
      <w:r w:rsidR="00D942DB">
        <w:rPr>
          <w:rFonts w:ascii="Times New Roman" w:eastAsia="Times New Roman" w:hAnsi="Times New Roman" w:cs="Times New Roman"/>
          <w:sz w:val="24"/>
          <w:szCs w:val="24"/>
        </w:rPr>
        <w:t>тречи</w:t>
      </w:r>
    </w:p>
    <w:p w:rsidR="00204F60" w:rsidRPr="00D942DB" w:rsidRDefault="00204F60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  <w:sectPr w:rsidR="00204F60" w:rsidRPr="00D942DB" w:rsidSect="00204F60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65F7F" w:rsidRPr="00D942DB" w:rsidRDefault="00D65F7F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 xml:space="preserve">      а) с медицинскими работниками учреждений </w:t>
      </w:r>
      <w:r w:rsidR="00204F60" w:rsidRPr="00D942DB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      б) с работниками правоохранительных органов;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в) </w:t>
      </w:r>
      <w:r w:rsidR="00204F60" w:rsidRPr="00D942DB">
        <w:rPr>
          <w:rFonts w:ascii="Times New Roman" w:eastAsia="Times New Roman" w:hAnsi="Times New Roman" w:cs="Times New Roman"/>
          <w:sz w:val="24"/>
          <w:szCs w:val="24"/>
        </w:rPr>
        <w:t>с социальными педагогами;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г) </w:t>
      </w:r>
      <w:r w:rsidR="00204F60" w:rsidRPr="00D942DB">
        <w:rPr>
          <w:rFonts w:ascii="Times New Roman" w:eastAsia="Times New Roman" w:hAnsi="Times New Roman" w:cs="Times New Roman"/>
          <w:sz w:val="24"/>
          <w:szCs w:val="24"/>
        </w:rPr>
        <w:t>с психологами;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 xml:space="preserve">      д) </w:t>
      </w:r>
      <w:r w:rsidR="00204F60" w:rsidRPr="00D942DB">
        <w:rPr>
          <w:rFonts w:ascii="Times New Roman" w:eastAsia="Times New Roman" w:hAnsi="Times New Roman" w:cs="Times New Roman"/>
          <w:sz w:val="24"/>
          <w:szCs w:val="24"/>
        </w:rPr>
        <w:t>с родителями учащихся школы;</w:t>
      </w:r>
      <w:r w:rsidR="00204F60" w:rsidRPr="00D942DB">
        <w:rPr>
          <w:rFonts w:ascii="Times New Roman" w:eastAsia="Times New Roman" w:hAnsi="Times New Roman" w:cs="Times New Roman"/>
          <w:sz w:val="24"/>
          <w:szCs w:val="24"/>
        </w:rPr>
        <w:br/>
        <w:t>  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– статьи в школьной прессе;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– уроки здоровья;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– волонтёрские площадки;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– элективные курсы;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– классные часы.</w:t>
      </w:r>
    </w:p>
    <w:p w:rsidR="00D65F7F" w:rsidRPr="00D942DB" w:rsidRDefault="00D65F7F" w:rsidP="00D65F7F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Направления деятельности по реализации программы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58"/>
        <w:gridCol w:w="1918"/>
        <w:gridCol w:w="7195"/>
      </w:tblGrid>
      <w:tr w:rsidR="00D65F7F" w:rsidRPr="00D942DB" w:rsidTr="00D942DB">
        <w:trPr>
          <w:trHeight w:val="226"/>
        </w:trPr>
        <w:tc>
          <w:tcPr>
            <w:tcW w:w="458" w:type="dxa"/>
            <w:vAlign w:val="center"/>
            <w:hideMark/>
          </w:tcPr>
          <w:p w:rsidR="00D65F7F" w:rsidRPr="00D942DB" w:rsidRDefault="00D65F7F" w:rsidP="0021404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18" w:type="dxa"/>
            <w:vAlign w:val="center"/>
            <w:hideMark/>
          </w:tcPr>
          <w:p w:rsidR="00D65F7F" w:rsidRPr="00D942DB" w:rsidRDefault="00D65F7F" w:rsidP="0021404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Организаторы</w:t>
            </w:r>
          </w:p>
        </w:tc>
        <w:tc>
          <w:tcPr>
            <w:tcW w:w="7195" w:type="dxa"/>
            <w:vAlign w:val="center"/>
            <w:hideMark/>
          </w:tcPr>
          <w:p w:rsidR="00D65F7F" w:rsidRPr="00D942DB" w:rsidRDefault="00D65F7F" w:rsidP="0021404F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деятельности</w:t>
            </w:r>
          </w:p>
        </w:tc>
      </w:tr>
      <w:tr w:rsidR="00D65F7F" w:rsidRPr="00D942DB" w:rsidTr="00D942DB">
        <w:tc>
          <w:tcPr>
            <w:tcW w:w="458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8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</w:t>
            </w:r>
          </w:p>
        </w:tc>
        <w:tc>
          <w:tcPr>
            <w:tcW w:w="7195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– индивидуальное консультирование;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оказание методической и практической помощи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подготовке и проведении классных часов,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индивидуальных бесед;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освещение результатов мероприятий и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работы психолога в целом 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профилактике алкоголизма,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наркомании, табакокурения в школе.</w:t>
            </w:r>
          </w:p>
        </w:tc>
      </w:tr>
      <w:tr w:rsidR="00D65F7F" w:rsidRPr="00D942DB" w:rsidTr="00D942DB">
        <w:tc>
          <w:tcPr>
            <w:tcW w:w="458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8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педагоги</w:t>
            </w:r>
          </w:p>
        </w:tc>
        <w:tc>
          <w:tcPr>
            <w:tcW w:w="7195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– исследование социально-педагогических условии в школе;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оценка эффективности взаимодействия образовательных учреждений и подразделений милиции города по ранней профилактике правонарушений несовершеннолетних; 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изучение опыта работы по делам несовершеннолетних и защите их прав;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анализ поступающей информации из комиссии по делам несовершеннолетних;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формирование единой информационно-статистической базы по школе;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– проведение социальных исследований;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индивидуальная работа с учащимися, родителями, классными руководителями по профилактике табакокурения, алкоголизма, наркомании;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организация встреч с учащимися, родителями, правоохранительными органами и т.п.</w:t>
            </w:r>
          </w:p>
        </w:tc>
      </w:tr>
      <w:tr w:rsidR="00D65F7F" w:rsidRPr="00D942DB" w:rsidTr="00D942DB">
        <w:tc>
          <w:tcPr>
            <w:tcW w:w="458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918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биологии, химии, классные руководители</w:t>
            </w:r>
          </w:p>
        </w:tc>
        <w:tc>
          <w:tcPr>
            <w:tcW w:w="7195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– организация профилактической работы по наркомании, табакокурению, алкоголизму, СПИДу, венерическим заболеваниям через: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классно-урочную систему;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внеклассные мероприятия;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в) экскурсии.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выпуск рекламных щитов, плакатов, газет (пропаганда здорового образа жизни);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показ видеофильмов с целью профилактики данных явлений;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индивидуальные беседы с учащимися, родителями;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проведение информационно-просветительских акций для учащихся и их родителей;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организация воспитательной работы в классе;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пропаганда здорового образа жизни; 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–организация поездок на турбазы.</w:t>
            </w:r>
          </w:p>
        </w:tc>
      </w:tr>
      <w:tr w:rsidR="00D65F7F" w:rsidRPr="00D942DB" w:rsidTr="00D942DB">
        <w:tc>
          <w:tcPr>
            <w:tcW w:w="458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8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Медицинские работники,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учителя физического воспитания.</w:t>
            </w:r>
          </w:p>
        </w:tc>
        <w:tc>
          <w:tcPr>
            <w:tcW w:w="7195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– оказание первой помощи при отравлении алкоголем, токсическими веществами, табаком;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выпуск санбюллетеней по пропаганде здорового образа жизни;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проведение индивидуальных бесед с учащимися, родителями, учителями;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проведение дней здоровья;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организация работы секций волейбола, баскетбола и др.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организация циклов лекций по борьбе с вредными привычками;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– проведение Дня борьбы с курением – 7 мая, 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 декабря– международный день борьбы со СПИДом.</w:t>
            </w:r>
          </w:p>
        </w:tc>
      </w:tr>
      <w:tr w:rsidR="00D65F7F" w:rsidRPr="00D942DB" w:rsidTr="00D942DB">
        <w:tc>
          <w:tcPr>
            <w:tcW w:w="458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8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7195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– создание электронного банка и литературы по тематике: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охрана здоровья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профилактика наркомании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в) профилактика </w:t>
            </w:r>
            <w:proofErr w:type="spellStart"/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«Алкоголь и его последствия»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д) «Чума века – СПИД»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е) «Венерические заболевания, их профилактика»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ж) пропаганда здорового образа жизни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з) оформление выставки к тематическим месячникам.</w:t>
            </w:r>
          </w:p>
        </w:tc>
      </w:tr>
      <w:tr w:rsidR="00D65F7F" w:rsidRPr="00D942DB" w:rsidTr="00D942DB">
        <w:tc>
          <w:tcPr>
            <w:tcW w:w="458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8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7195" w:type="dxa"/>
            <w:hideMark/>
          </w:tcPr>
          <w:p w:rsidR="00D65F7F" w:rsidRPr="00D942DB" w:rsidRDefault="00D65F7F" w:rsidP="00D65F7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– создание электронного банка и литературы по тематике: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а) охрана здоровья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б) профилактика наркомании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в) профилактика </w:t>
            </w:r>
            <w:proofErr w:type="spellStart"/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г) «Алкоголь и его последствия»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д) «Чума века – СПИД»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е) «Венерические заболевания, их профилактика»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ж) пропаганда здорового образа жизни</w:t>
            </w: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з) оформление выставки к тематическим месячникам.</w:t>
            </w:r>
          </w:p>
        </w:tc>
      </w:tr>
    </w:tbl>
    <w:p w:rsidR="00D65F7F" w:rsidRPr="00D942DB" w:rsidRDefault="00D65F7F" w:rsidP="00D65F7F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Этапы реализации программы</w:t>
      </w:r>
    </w:p>
    <w:p w:rsidR="00D65F7F" w:rsidRPr="00D942DB" w:rsidRDefault="00D65F7F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Первый этап 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t>– организационный.</w:t>
      </w:r>
    </w:p>
    <w:p w:rsidR="00D65F7F" w:rsidRPr="00D942DB" w:rsidRDefault="0021404F" w:rsidP="0021404F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>На этом этапе формулируется общий замысел программы, определяются функциональные и временные границы. Результатом этого этапа будет создание группы уча</w:t>
      </w:r>
      <w:r w:rsidR="008A7AA6">
        <w:rPr>
          <w:rFonts w:ascii="Times New Roman" w:eastAsia="Times New Roman" w:hAnsi="Times New Roman" w:cs="Times New Roman"/>
          <w:sz w:val="24"/>
          <w:szCs w:val="24"/>
        </w:rPr>
        <w:t>щихся – координационного совета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>. Координационный совет планирует свои действия и работает по особому плану.</w:t>
      </w:r>
    </w:p>
    <w:p w:rsidR="00D65F7F" w:rsidRPr="00D942DB" w:rsidRDefault="00D65F7F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Второй этап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Pr="00D942DB">
        <w:rPr>
          <w:rFonts w:ascii="Times New Roman" w:eastAsia="Times New Roman" w:hAnsi="Times New Roman" w:cs="Times New Roman"/>
          <w:bCs/>
          <w:sz w:val="24"/>
          <w:szCs w:val="24"/>
        </w:rPr>
        <w:t>внедренческий</w:t>
      </w:r>
    </w:p>
    <w:p w:rsidR="00D65F7F" w:rsidRPr="00D942DB" w:rsidRDefault="0021404F" w:rsidP="0021404F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>Это постепенное выполнение всех намеченных мероприятий. Самое главное на этом этапе – четкая последовательность действий, их анализ и оценка. На этом этапе идет внедрение в практическую деятельность программы по вопросам антинаркотического, антиалкогольного и др. просвещения.</w:t>
      </w:r>
    </w:p>
    <w:p w:rsidR="00D65F7F" w:rsidRPr="00D942DB" w:rsidRDefault="00D65F7F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Третий этап</w:t>
      </w:r>
    </w:p>
    <w:p w:rsidR="00D65F7F" w:rsidRPr="00D942DB" w:rsidRDefault="0021404F" w:rsidP="0021404F">
      <w:pPr>
        <w:shd w:val="clear" w:color="auto" w:fill="FFFFFF"/>
        <w:spacing w:after="12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65F7F" w:rsidRPr="00D942DB">
        <w:rPr>
          <w:rFonts w:ascii="Times New Roman" w:eastAsia="Times New Roman" w:hAnsi="Times New Roman" w:cs="Times New Roman"/>
          <w:sz w:val="24"/>
          <w:szCs w:val="24"/>
        </w:rPr>
        <w:t>Анализ и обобщение информации по проблемам общества (наркомании, табакокурения, алкоголизма, игромании, СПИДа).</w:t>
      </w:r>
    </w:p>
    <w:p w:rsidR="0021404F" w:rsidRPr="00D942DB" w:rsidRDefault="0021404F" w:rsidP="00D65F7F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5F7F" w:rsidRPr="00D942DB" w:rsidRDefault="00D65F7F" w:rsidP="00D65F7F">
      <w:pPr>
        <w:shd w:val="clear" w:color="auto" w:fill="FFFFFF"/>
        <w:spacing w:before="120" w:after="120" w:line="255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процесса инициирования 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21"/>
        <w:gridCol w:w="2557"/>
        <w:gridCol w:w="2790"/>
        <w:gridCol w:w="1677"/>
      </w:tblGrid>
      <w:tr w:rsidR="00D65F7F" w:rsidRPr="00D942DB" w:rsidTr="00D57B60">
        <w:tc>
          <w:tcPr>
            <w:tcW w:w="0" w:type="auto"/>
            <w:vAlign w:val="center"/>
            <w:hideMark/>
          </w:tcPr>
          <w:p w:rsidR="00D65F7F" w:rsidRPr="00D942DB" w:rsidRDefault="00D65F7F" w:rsidP="00D57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программы</w:t>
            </w:r>
          </w:p>
        </w:tc>
        <w:tc>
          <w:tcPr>
            <w:tcW w:w="0" w:type="auto"/>
            <w:vAlign w:val="center"/>
            <w:hideMark/>
          </w:tcPr>
          <w:p w:rsidR="00D65F7F" w:rsidRPr="00D942DB" w:rsidRDefault="00D65F7F" w:rsidP="00D57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административной группы в школе</w:t>
            </w:r>
          </w:p>
        </w:tc>
        <w:tc>
          <w:tcPr>
            <w:tcW w:w="0" w:type="auto"/>
            <w:vAlign w:val="center"/>
            <w:hideMark/>
          </w:tcPr>
          <w:p w:rsidR="00D65F7F" w:rsidRPr="00D942DB" w:rsidRDefault="00D65F7F" w:rsidP="00D57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педагогического совета</w:t>
            </w:r>
          </w:p>
        </w:tc>
        <w:tc>
          <w:tcPr>
            <w:tcW w:w="0" w:type="auto"/>
            <w:vAlign w:val="center"/>
            <w:hideMark/>
          </w:tcPr>
          <w:p w:rsidR="00D65F7F" w:rsidRPr="00D942DB" w:rsidRDefault="00D65F7F" w:rsidP="00D57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классных часов</w:t>
            </w:r>
          </w:p>
        </w:tc>
      </w:tr>
      <w:tr w:rsidR="00D65F7F" w:rsidRPr="00D942DB" w:rsidTr="00D57B60">
        <w:tc>
          <w:tcPr>
            <w:tcW w:w="0" w:type="auto"/>
            <w:vAlign w:val="center"/>
            <w:hideMark/>
          </w:tcPr>
          <w:p w:rsidR="00D65F7F" w:rsidRPr="00D942DB" w:rsidRDefault="00D65F7F" w:rsidP="00D57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общественного родительского собрания</w:t>
            </w:r>
          </w:p>
        </w:tc>
        <w:tc>
          <w:tcPr>
            <w:tcW w:w="0" w:type="auto"/>
            <w:vAlign w:val="center"/>
            <w:hideMark/>
          </w:tcPr>
          <w:p w:rsidR="00D65F7F" w:rsidRPr="00D942DB" w:rsidRDefault="00D65F7F" w:rsidP="00D57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родительских собраний в школе</w:t>
            </w:r>
          </w:p>
        </w:tc>
        <w:tc>
          <w:tcPr>
            <w:tcW w:w="0" w:type="auto"/>
            <w:vAlign w:val="center"/>
            <w:hideMark/>
          </w:tcPr>
          <w:p w:rsidR="00D65F7F" w:rsidRPr="00D942DB" w:rsidRDefault="00D65F7F" w:rsidP="00D57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координационного совета по реализации программы</w:t>
            </w:r>
          </w:p>
        </w:tc>
        <w:tc>
          <w:tcPr>
            <w:tcW w:w="0" w:type="auto"/>
            <w:vAlign w:val="center"/>
            <w:hideMark/>
          </w:tcPr>
          <w:p w:rsidR="00D65F7F" w:rsidRPr="00D942DB" w:rsidRDefault="00D65F7F" w:rsidP="00D57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65F7F" w:rsidRPr="00D942DB" w:rsidTr="00D57B60">
        <w:tc>
          <w:tcPr>
            <w:tcW w:w="0" w:type="auto"/>
            <w:vAlign w:val="center"/>
            <w:hideMark/>
          </w:tcPr>
          <w:p w:rsidR="00D65F7F" w:rsidRPr="00D942DB" w:rsidRDefault="00D65F7F" w:rsidP="00D57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школы с учреждениями города</w:t>
            </w:r>
          </w:p>
        </w:tc>
        <w:tc>
          <w:tcPr>
            <w:tcW w:w="0" w:type="auto"/>
            <w:vAlign w:val="center"/>
            <w:hideMark/>
          </w:tcPr>
          <w:p w:rsidR="00D65F7F" w:rsidRPr="00D942DB" w:rsidRDefault="00D65F7F" w:rsidP="00D57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пресс-центра</w:t>
            </w:r>
          </w:p>
        </w:tc>
        <w:tc>
          <w:tcPr>
            <w:tcW w:w="0" w:type="auto"/>
            <w:vAlign w:val="center"/>
            <w:hideMark/>
          </w:tcPr>
          <w:p w:rsidR="00D65F7F" w:rsidRPr="00D942DB" w:rsidRDefault="00D65F7F" w:rsidP="00D57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работа учащихся</w:t>
            </w:r>
          </w:p>
        </w:tc>
        <w:tc>
          <w:tcPr>
            <w:tcW w:w="0" w:type="auto"/>
            <w:vAlign w:val="center"/>
            <w:hideMark/>
          </w:tcPr>
          <w:p w:rsidR="00D65F7F" w:rsidRPr="00D942DB" w:rsidRDefault="00D65F7F" w:rsidP="00D57B6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2D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06173" w:rsidRPr="00D942DB" w:rsidRDefault="00106173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5F7F" w:rsidRPr="00D942DB" w:rsidRDefault="00D65F7F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D65F7F" w:rsidRPr="00D942DB" w:rsidRDefault="00D65F7F" w:rsidP="0021404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>1. Сформированность у учащихся приоритетных основ здорового образа жизни.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2. Сформированность у учащихся стойкого противодействия к наркомании, курению, алкоголизму.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3. Уменьшение количества учащихся, зависимых от курения.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4. Обеспечение учащихся знаниями о вреде наркомании, табака, алкоголя, игромании.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5. Совершенствование системы профилактики потребления наркотиков, табака, алкоголя.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6. Создание необходимых условий в школе для организации занятости учащихся во внеурочное время.</w:t>
      </w:r>
    </w:p>
    <w:p w:rsidR="00D57B60" w:rsidRPr="00D942DB" w:rsidRDefault="00D57B60" w:rsidP="00D942DB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65F7F" w:rsidRPr="00D942DB" w:rsidRDefault="00D65F7F" w:rsidP="00D65F7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профилактической работы с классом.</w:t>
      </w:r>
    </w:p>
    <w:p w:rsidR="00D65F7F" w:rsidRDefault="00D65F7F" w:rsidP="00D65F7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00700" cy="4429125"/>
            <wp:effectExtent l="19050" t="0" r="0" b="0"/>
            <wp:docPr id="3" name="Рисунок 3" descr="http://festival.1september.ru/articles/633414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estival.1september.ru/articles/633414/img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DB" w:rsidRPr="00D942DB" w:rsidRDefault="00D942DB" w:rsidP="00D65F7F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65F7F" w:rsidRPr="00D942DB" w:rsidRDefault="00D65F7F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b/>
          <w:bCs/>
          <w:sz w:val="24"/>
          <w:szCs w:val="24"/>
        </w:rPr>
        <w:t>Вывод: 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t>Основные значимые для класса формы профилактической работы принимаются:</w:t>
      </w:r>
    </w:p>
    <w:p w:rsidR="00D65F7F" w:rsidRPr="00D942DB" w:rsidRDefault="00D65F7F" w:rsidP="00D65F7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D942DB">
        <w:rPr>
          <w:rFonts w:ascii="Times New Roman" w:eastAsia="Times New Roman" w:hAnsi="Times New Roman" w:cs="Times New Roman"/>
          <w:sz w:val="24"/>
          <w:szCs w:val="24"/>
        </w:rPr>
        <w:t>– планом работы школы и класса;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 xml:space="preserve">– собранием учащихся </w:t>
      </w:r>
      <w:r w:rsidR="00D57B60" w:rsidRPr="00D942DB">
        <w:rPr>
          <w:rFonts w:ascii="Times New Roman" w:eastAsia="Times New Roman" w:hAnsi="Times New Roman" w:cs="Times New Roman"/>
          <w:sz w:val="24"/>
          <w:szCs w:val="24"/>
        </w:rPr>
        <w:t>класса;</w:t>
      </w:r>
      <w:r w:rsidRPr="00D942DB">
        <w:rPr>
          <w:rFonts w:ascii="Times New Roman" w:eastAsia="Times New Roman" w:hAnsi="Times New Roman" w:cs="Times New Roman"/>
          <w:sz w:val="24"/>
          <w:szCs w:val="24"/>
        </w:rPr>
        <w:br/>
        <w:t>– родительским собранием, родительским комитетом.</w:t>
      </w:r>
    </w:p>
    <w:p w:rsidR="008E1B23" w:rsidRPr="00D942DB" w:rsidRDefault="008E1B23">
      <w:pPr>
        <w:rPr>
          <w:rFonts w:ascii="Times New Roman" w:hAnsi="Times New Roman" w:cs="Times New Roman"/>
          <w:sz w:val="24"/>
          <w:szCs w:val="24"/>
        </w:rPr>
      </w:pPr>
    </w:p>
    <w:p w:rsidR="00D57B60" w:rsidRDefault="00D57B60"/>
    <w:p w:rsidR="00D57B60" w:rsidRDefault="00D57B60" w:rsidP="00D57B60">
      <w:pPr>
        <w:jc w:val="right"/>
      </w:pPr>
    </w:p>
    <w:sectPr w:rsidR="00D57B60" w:rsidSect="00204F6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55CD2"/>
    <w:multiLevelType w:val="multilevel"/>
    <w:tmpl w:val="7538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56C1F"/>
    <w:multiLevelType w:val="multilevel"/>
    <w:tmpl w:val="58B6B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4D719E"/>
    <w:multiLevelType w:val="multilevel"/>
    <w:tmpl w:val="F93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F7F"/>
    <w:rsid w:val="00106173"/>
    <w:rsid w:val="00204F60"/>
    <w:rsid w:val="0021404F"/>
    <w:rsid w:val="00320D46"/>
    <w:rsid w:val="00463CA6"/>
    <w:rsid w:val="008134EC"/>
    <w:rsid w:val="00894A68"/>
    <w:rsid w:val="008A7AA6"/>
    <w:rsid w:val="008E1B23"/>
    <w:rsid w:val="00D57B60"/>
    <w:rsid w:val="00D65F7F"/>
    <w:rsid w:val="00D942DB"/>
    <w:rsid w:val="00EA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1A83E"/>
  <w15:docId w15:val="{720E2BE0-D695-4BB2-8698-D95FE16D6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0E1"/>
  </w:style>
  <w:style w:type="paragraph" w:styleId="1">
    <w:name w:val="heading 1"/>
    <w:basedOn w:val="a"/>
    <w:link w:val="10"/>
    <w:uiPriority w:val="9"/>
    <w:qFormat/>
    <w:rsid w:val="00D65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65F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F7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65F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D65F7F"/>
  </w:style>
  <w:style w:type="character" w:styleId="a3">
    <w:name w:val="Hyperlink"/>
    <w:basedOn w:val="a0"/>
    <w:uiPriority w:val="99"/>
    <w:semiHidden/>
    <w:unhideWhenUsed/>
    <w:rsid w:val="00D65F7F"/>
    <w:rPr>
      <w:color w:val="0000FF"/>
      <w:u w:val="single"/>
    </w:rPr>
  </w:style>
  <w:style w:type="character" w:styleId="a4">
    <w:name w:val="Emphasis"/>
    <w:basedOn w:val="a0"/>
    <w:uiPriority w:val="20"/>
    <w:qFormat/>
    <w:rsid w:val="00D65F7F"/>
    <w:rPr>
      <w:i/>
      <w:iCs/>
    </w:rPr>
  </w:style>
  <w:style w:type="paragraph" w:styleId="a5">
    <w:name w:val="Normal (Web)"/>
    <w:basedOn w:val="a"/>
    <w:uiPriority w:val="99"/>
    <w:unhideWhenUsed/>
    <w:rsid w:val="00D65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65F7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65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5F7F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2140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5">
    <w:name w:val="c5"/>
    <w:basedOn w:val="a"/>
    <w:rsid w:val="00D9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94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2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31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75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BD9A3-EB58-423D-9033-657C1021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BHG</cp:lastModifiedBy>
  <cp:revision>6</cp:revision>
  <cp:lastPrinted>2022-11-02T11:28:00Z</cp:lastPrinted>
  <dcterms:created xsi:type="dcterms:W3CDTF">2022-11-01T04:29:00Z</dcterms:created>
  <dcterms:modified xsi:type="dcterms:W3CDTF">2022-11-02T11:31:00Z</dcterms:modified>
</cp:coreProperties>
</file>