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B2" w:rsidRPr="001F5CB2" w:rsidRDefault="001F5CB2" w:rsidP="001F5CB2">
      <w:pPr>
        <w:widowControl/>
        <w:ind w:left="6096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F5C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 2</w:t>
      </w:r>
    </w:p>
    <w:p w:rsidR="001F5CB2" w:rsidRPr="001F5CB2" w:rsidRDefault="001F5CB2" w:rsidP="001F5CB2">
      <w:pPr>
        <w:widowControl/>
        <w:ind w:left="6096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F5C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Положению </w:t>
      </w:r>
    </w:p>
    <w:p w:rsidR="001F5CB2" w:rsidRPr="001F5CB2" w:rsidRDefault="001F5CB2" w:rsidP="001F5CB2">
      <w:pPr>
        <w:widowControl/>
        <w:ind w:left="6096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F5CB2" w:rsidRPr="001F5CB2" w:rsidRDefault="001F5CB2" w:rsidP="001F5CB2">
      <w:pPr>
        <w:widowControl/>
        <w:ind w:left="609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F5C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Форма</w:t>
      </w:r>
    </w:p>
    <w:p w:rsidR="001F5CB2" w:rsidRPr="001F5CB2" w:rsidRDefault="001F5CB2" w:rsidP="001F5CB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F5CB2" w:rsidRPr="001F5CB2" w:rsidRDefault="001F5CB2" w:rsidP="001F5CB2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Calibri"/>
          <w:color w:val="auto"/>
          <w:sz w:val="28"/>
          <w:szCs w:val="28"/>
          <w:lang w:eastAsia="en-US"/>
        </w:rPr>
      </w:pPr>
    </w:p>
    <w:p w:rsidR="001F5CB2" w:rsidRPr="001F5CB2" w:rsidRDefault="001F5CB2" w:rsidP="001F5CB2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</w:pPr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>ПРОГРАММА (ПРОЕКТ),</w:t>
      </w:r>
    </w:p>
    <w:p w:rsidR="001F5CB2" w:rsidRPr="001F5CB2" w:rsidRDefault="001F5CB2" w:rsidP="001F5CB2">
      <w:pPr>
        <w:widowControl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</w:pPr>
      <w:proofErr w:type="gramStart"/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>представленная</w:t>
      </w:r>
      <w:proofErr w:type="gramEnd"/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 xml:space="preserve"> (представленный) на </w:t>
      </w:r>
      <w:r w:rsidRPr="001F5CB2">
        <w:rPr>
          <w:rFonts w:ascii="Times New Roman" w:eastAsia="Times New Roman" w:hAnsi="Times New Roman" w:cs="Calibri"/>
          <w:b/>
          <w:bCs/>
          <w:color w:val="auto"/>
          <w:sz w:val="28"/>
          <w:szCs w:val="28"/>
          <w:lang w:eastAsia="en-US"/>
        </w:rPr>
        <w:t>областной</w:t>
      </w:r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 xml:space="preserve"> конкурс</w:t>
      </w:r>
    </w:p>
    <w:p w:rsidR="001F5CB2" w:rsidRPr="001F5CB2" w:rsidRDefault="001F5CB2" w:rsidP="001F5CB2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</w:pPr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>на лучший прое</w:t>
      </w:r>
      <w:proofErr w:type="gramStart"/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>кт в сф</w:t>
      </w:r>
      <w:proofErr w:type="gramEnd"/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>ере развития добровольчества (</w:t>
      </w:r>
      <w:proofErr w:type="spellStart"/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>волонтёрства</w:t>
      </w:r>
      <w:proofErr w:type="spellEnd"/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>) на территории Ярославской области,</w:t>
      </w:r>
    </w:p>
    <w:p w:rsidR="001F5CB2" w:rsidRPr="001F5CB2" w:rsidRDefault="001F5CB2" w:rsidP="001F5CB2">
      <w:pPr>
        <w:widowControl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>«Востановление Лесного</w:t>
      </w:r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 xml:space="preserve"> массив</w:t>
      </w:r>
      <w:r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>а Соснового</w:t>
      </w:r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 xml:space="preserve"> бор</w:t>
      </w:r>
      <w:r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>а</w:t>
      </w:r>
      <w:r w:rsidRPr="001F5CB2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 xml:space="preserve"> пос. Борисоглебский</w:t>
      </w:r>
      <w:r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/>
        </w:rPr>
        <w:t>»</w:t>
      </w:r>
    </w:p>
    <w:p w:rsidR="001F5CB2" w:rsidRPr="001F5CB2" w:rsidRDefault="001F5CB2" w:rsidP="001F5CB2">
      <w:pPr>
        <w:widowControl/>
        <w:jc w:val="center"/>
        <w:rPr>
          <w:rFonts w:ascii="Times New Roman" w:eastAsia="Times New Roman" w:hAnsi="Times New Roman" w:cs="Calibri"/>
          <w:b/>
          <w:color w:val="auto"/>
          <w:lang w:eastAsia="en-US"/>
        </w:rPr>
      </w:pPr>
      <w:r w:rsidRPr="001F5CB2">
        <w:rPr>
          <w:rFonts w:ascii="Times New Roman" w:eastAsia="Times New Roman" w:hAnsi="Times New Roman" w:cs="Calibri"/>
          <w:b/>
          <w:color w:val="auto"/>
          <w:lang w:eastAsia="en-US"/>
        </w:rPr>
        <w:t>(полное наименование программы (проекта))</w:t>
      </w:r>
    </w:p>
    <w:p w:rsidR="001F5CB2" w:rsidRPr="001F5CB2" w:rsidRDefault="001F5CB2" w:rsidP="001F5CB2">
      <w:pPr>
        <w:widowControl/>
        <w:jc w:val="center"/>
        <w:rPr>
          <w:rFonts w:ascii="Times New Roman" w:eastAsia="Times New Roman" w:hAnsi="Times New Roman" w:cs="Calibri"/>
          <w:color w:val="auto"/>
          <w:sz w:val="28"/>
          <w:szCs w:val="28"/>
          <w:lang w:eastAsia="en-US"/>
        </w:rPr>
      </w:pPr>
    </w:p>
    <w:p w:rsidR="00281B88" w:rsidRPr="00645E1F" w:rsidRDefault="001F5CB2" w:rsidP="00281B88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944">
        <w:rPr>
          <w:rFonts w:ascii="Times New Roman" w:hAnsi="Times New Roman" w:cs="Times New Roman"/>
          <w:sz w:val="28"/>
          <w:szCs w:val="28"/>
        </w:rPr>
        <w:br w:type="page"/>
      </w:r>
      <w:r w:rsidR="00281B88" w:rsidRPr="00645E1F">
        <w:rPr>
          <w:rFonts w:ascii="Times New Roman" w:hAnsi="Times New Roman" w:cs="Times New Roman"/>
          <w:sz w:val="28"/>
          <w:szCs w:val="28"/>
        </w:rPr>
        <w:lastRenderedPageBreak/>
        <w:t>Ле</w:t>
      </w:r>
      <w:r w:rsidR="00281B88" w:rsidRPr="00645E1F">
        <w:rPr>
          <w:rFonts w:ascii="Times New Roman" w:hAnsi="Times New Roman" w:cs="Times New Roman"/>
          <w:color w:val="2C2C2C"/>
          <w:sz w:val="28"/>
          <w:szCs w:val="28"/>
        </w:rPr>
        <w:t>са принято называть </w:t>
      </w:r>
      <w:r w:rsidR="00281B88" w:rsidRPr="00645E1F">
        <w:rPr>
          <w:rStyle w:val="a6"/>
          <w:rFonts w:ascii="Times New Roman" w:hAnsi="Times New Roman" w:cs="Times New Roman"/>
          <w:color w:val="2C2C2C"/>
          <w:sz w:val="28"/>
          <w:szCs w:val="28"/>
        </w:rPr>
        <w:t>лёгкими планеты</w:t>
      </w:r>
      <w:r w:rsidR="00281B88" w:rsidRPr="00645E1F">
        <w:rPr>
          <w:rFonts w:ascii="Times New Roman" w:hAnsi="Times New Roman" w:cs="Times New Roman"/>
          <w:color w:val="2C2C2C"/>
          <w:sz w:val="28"/>
          <w:szCs w:val="28"/>
        </w:rPr>
        <w:t> и это действительно так — колоссальные массивы растительности </w:t>
      </w:r>
      <w:r w:rsidR="00281B88" w:rsidRPr="00645E1F">
        <w:rPr>
          <w:rStyle w:val="a6"/>
          <w:rFonts w:ascii="Times New Roman" w:hAnsi="Times New Roman" w:cs="Times New Roman"/>
          <w:color w:val="2C2C2C"/>
          <w:sz w:val="28"/>
          <w:szCs w:val="28"/>
        </w:rPr>
        <w:t>обеспечивают кислородом</w:t>
      </w:r>
      <w:r w:rsidR="00281B88" w:rsidRPr="00645E1F">
        <w:rPr>
          <w:rFonts w:ascii="Times New Roman" w:hAnsi="Times New Roman" w:cs="Times New Roman"/>
          <w:color w:val="2C2C2C"/>
          <w:sz w:val="28"/>
          <w:szCs w:val="28"/>
        </w:rPr>
        <w:t> всё живое. Но кроме этого, они являются регулятором </w:t>
      </w:r>
      <w:r w:rsidR="00281B88" w:rsidRPr="00645E1F">
        <w:rPr>
          <w:rStyle w:val="a6"/>
          <w:rFonts w:ascii="Times New Roman" w:hAnsi="Times New Roman" w:cs="Times New Roman"/>
          <w:color w:val="2C2C2C"/>
          <w:sz w:val="28"/>
          <w:szCs w:val="28"/>
        </w:rPr>
        <w:t>средней температуры</w:t>
      </w:r>
      <w:r w:rsidR="00281B88" w:rsidRPr="00645E1F">
        <w:rPr>
          <w:rFonts w:ascii="Times New Roman" w:hAnsi="Times New Roman" w:cs="Times New Roman"/>
          <w:color w:val="2C2C2C"/>
          <w:sz w:val="28"/>
          <w:szCs w:val="28"/>
        </w:rPr>
        <w:t> на планете и концентрации углекислого газа. Уровень последнего, кстати, неуклонно растёт, в то время как площади девственных лесов, по утверждению экологов, постоянно </w:t>
      </w:r>
      <w:r w:rsidR="00281B88" w:rsidRPr="00645E1F">
        <w:rPr>
          <w:rStyle w:val="a6"/>
          <w:rFonts w:ascii="Times New Roman" w:hAnsi="Times New Roman" w:cs="Times New Roman"/>
          <w:color w:val="2C2C2C"/>
          <w:sz w:val="28"/>
          <w:szCs w:val="28"/>
        </w:rPr>
        <w:t>сокращаются</w:t>
      </w:r>
      <w:r w:rsidR="00281B88" w:rsidRPr="00645E1F">
        <w:rPr>
          <w:rFonts w:ascii="Times New Roman" w:hAnsi="Times New Roman" w:cs="Times New Roman"/>
          <w:color w:val="2C2C2C"/>
          <w:sz w:val="28"/>
          <w:szCs w:val="28"/>
        </w:rPr>
        <w:t>.</w:t>
      </w:r>
    </w:p>
    <w:p w:rsidR="00281B88" w:rsidRPr="00645E1F" w:rsidRDefault="00281B88" w:rsidP="00281B88">
      <w:pPr>
        <w:pStyle w:val="a5"/>
        <w:spacing w:before="0" w:beforeAutospacing="0" w:after="0" w:afterAutospacing="0" w:line="450" w:lineRule="atLeast"/>
        <w:jc w:val="both"/>
        <w:rPr>
          <w:color w:val="2C2C2C"/>
          <w:sz w:val="28"/>
          <w:szCs w:val="28"/>
        </w:rPr>
      </w:pPr>
      <w:r w:rsidRPr="00645E1F">
        <w:rPr>
          <w:color w:val="2C2C2C"/>
          <w:sz w:val="28"/>
          <w:szCs w:val="28"/>
        </w:rPr>
        <w:t>Сейчас леса занимают немногим менее 40 млн. км², что составляет приблизительно </w:t>
      </w:r>
      <w:r w:rsidRPr="00645E1F">
        <w:rPr>
          <w:rStyle w:val="a6"/>
          <w:color w:val="2C2C2C"/>
          <w:sz w:val="28"/>
          <w:szCs w:val="28"/>
        </w:rPr>
        <w:t>треть поверхности всей суши</w:t>
      </w:r>
      <w:r w:rsidRPr="00645E1F">
        <w:rPr>
          <w:color w:val="2C2C2C"/>
          <w:sz w:val="28"/>
          <w:szCs w:val="28"/>
        </w:rPr>
        <w:t>. Но ещё несколько десятилетий назад лесные массивы покрывали её половину… Печальная статистика всерьёз </w:t>
      </w:r>
      <w:r w:rsidRPr="00645E1F">
        <w:rPr>
          <w:rStyle w:val="a6"/>
          <w:color w:val="2C2C2C"/>
          <w:sz w:val="28"/>
          <w:szCs w:val="28"/>
        </w:rPr>
        <w:t>беспокоит</w:t>
      </w:r>
      <w:r w:rsidRPr="00645E1F">
        <w:rPr>
          <w:color w:val="2C2C2C"/>
          <w:sz w:val="28"/>
          <w:szCs w:val="28"/>
        </w:rPr>
        <w:t xml:space="preserve"> специалистов, </w:t>
      </w:r>
      <w:proofErr w:type="gramStart"/>
      <w:r w:rsidRPr="00645E1F">
        <w:rPr>
          <w:color w:val="2C2C2C"/>
          <w:sz w:val="28"/>
          <w:szCs w:val="28"/>
        </w:rPr>
        <w:t>но</w:t>
      </w:r>
      <w:proofErr w:type="gramEnd"/>
      <w:r w:rsidRPr="00645E1F">
        <w:rPr>
          <w:color w:val="2C2C2C"/>
          <w:sz w:val="28"/>
          <w:szCs w:val="28"/>
        </w:rPr>
        <w:t xml:space="preserve"> несмотря на все старания «зелёных» организаций, под охраной сегодня находится только 18% мирового леса.</w:t>
      </w:r>
    </w:p>
    <w:p w:rsidR="00281B88" w:rsidRPr="00645E1F" w:rsidRDefault="00281B88" w:rsidP="00D35DBE">
      <w:pPr>
        <w:spacing w:line="36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</w:p>
    <w:p w:rsidR="00281B88" w:rsidRPr="00645E1F" w:rsidRDefault="00281B88" w:rsidP="00D35D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На планете ещё колоссальные территории леса </w:t>
      </w:r>
      <w:r w:rsidRPr="00645E1F">
        <w:rPr>
          <w:rStyle w:val="a6"/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остаются девственными</w:t>
      </w:r>
      <w:r w:rsidRPr="00645E1F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, никогда не знавшими знакомства с человеком. Их </w:t>
      </w:r>
      <w:r w:rsidRPr="00645E1F">
        <w:rPr>
          <w:rStyle w:val="a6"/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границы постепенно сужаются</w:t>
      </w:r>
      <w:r w:rsidRPr="00645E1F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, подвергаясь вырубке и страдая от пожаров. Пока динамика неутешительна — по оценкам экспертов, некоторые леса </w:t>
      </w:r>
      <w:r w:rsidRPr="00645E1F">
        <w:rPr>
          <w:rStyle w:val="a6"/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полностью исчезнут</w:t>
      </w:r>
      <w:r w:rsidRPr="00645E1F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 с лица Земли уже через 30—50 лет.</w:t>
      </w:r>
    </w:p>
    <w:p w:rsidR="00281B88" w:rsidRPr="00645E1F" w:rsidRDefault="00281B88" w:rsidP="00D35D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DBE" w:rsidRPr="00645E1F" w:rsidRDefault="00D35DBE" w:rsidP="00D35D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E1F">
        <w:rPr>
          <w:rFonts w:ascii="Times New Roman" w:hAnsi="Times New Roman" w:cs="Times New Roman"/>
          <w:sz w:val="28"/>
          <w:szCs w:val="28"/>
        </w:rPr>
        <w:t>Особоохраняемыми</w:t>
      </w:r>
      <w:proofErr w:type="spellEnd"/>
      <w:r w:rsidRPr="00645E1F">
        <w:rPr>
          <w:rFonts w:ascii="Times New Roman" w:hAnsi="Times New Roman" w:cs="Times New Roman"/>
          <w:sz w:val="28"/>
          <w:szCs w:val="28"/>
        </w:rPr>
        <w:t xml:space="preserve"> называются территории, природные комплексы которых имеют большое природо</w:t>
      </w:r>
      <w:r w:rsidR="00AA061A" w:rsidRPr="00645E1F">
        <w:rPr>
          <w:rFonts w:ascii="Times New Roman" w:hAnsi="Times New Roman" w:cs="Times New Roman"/>
          <w:sz w:val="28"/>
          <w:szCs w:val="28"/>
        </w:rPr>
        <w:t xml:space="preserve">охранное </w:t>
      </w:r>
      <w:r w:rsidRPr="00645E1F">
        <w:rPr>
          <w:rFonts w:ascii="Times New Roman" w:hAnsi="Times New Roman" w:cs="Times New Roman"/>
          <w:sz w:val="28"/>
          <w:szCs w:val="28"/>
        </w:rPr>
        <w:t>и культурное значение. Такие территория являются общенациональным достоянием и подразделяются</w:t>
      </w:r>
      <w:r w:rsidR="00AA061A" w:rsidRPr="00645E1F">
        <w:rPr>
          <w:rFonts w:ascii="Times New Roman" w:hAnsi="Times New Roman" w:cs="Times New Roman"/>
          <w:sz w:val="28"/>
          <w:szCs w:val="28"/>
        </w:rPr>
        <w:t xml:space="preserve"> </w:t>
      </w:r>
      <w:r w:rsidRPr="00645E1F">
        <w:rPr>
          <w:rFonts w:ascii="Times New Roman" w:hAnsi="Times New Roman" w:cs="Times New Roman"/>
          <w:sz w:val="28"/>
          <w:szCs w:val="28"/>
        </w:rPr>
        <w:t xml:space="preserve">на ряд категорий различного статуса (федеральные, региональные, местные) и режима охраны: заповедники, национальные и природные парки, заказники, памятники природы. </w:t>
      </w:r>
    </w:p>
    <w:p w:rsidR="00EA41A4" w:rsidRPr="00645E1F" w:rsidRDefault="00D35DBE" w:rsidP="00D35D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 xml:space="preserve">Одним из таких мест и является </w:t>
      </w:r>
      <w:r w:rsidR="00CC7EB1" w:rsidRPr="00645E1F">
        <w:rPr>
          <w:rFonts w:ascii="Times New Roman" w:hAnsi="Times New Roman" w:cs="Times New Roman"/>
          <w:sz w:val="28"/>
          <w:szCs w:val="28"/>
        </w:rPr>
        <w:t xml:space="preserve">памятник природы </w:t>
      </w:r>
      <w:r w:rsidRPr="00645E1F">
        <w:rPr>
          <w:rFonts w:ascii="Times New Roman" w:hAnsi="Times New Roman" w:cs="Times New Roman"/>
          <w:sz w:val="28"/>
          <w:szCs w:val="28"/>
        </w:rPr>
        <w:t xml:space="preserve">Лесной массив Сосновый бор </w:t>
      </w:r>
      <w:r w:rsidR="00CC7EB1" w:rsidRPr="00645E1F">
        <w:rPr>
          <w:rFonts w:ascii="Times New Roman" w:hAnsi="Times New Roman" w:cs="Times New Roman"/>
          <w:sz w:val="28"/>
          <w:szCs w:val="28"/>
        </w:rPr>
        <w:t>поселок</w:t>
      </w:r>
      <w:r w:rsidRPr="00645E1F">
        <w:rPr>
          <w:rFonts w:ascii="Times New Roman" w:hAnsi="Times New Roman" w:cs="Times New Roman"/>
          <w:sz w:val="28"/>
          <w:szCs w:val="28"/>
        </w:rPr>
        <w:t xml:space="preserve"> Борисоглебский</w:t>
      </w:r>
      <w:r w:rsidR="00CC7EB1" w:rsidRPr="00645E1F">
        <w:rPr>
          <w:rFonts w:ascii="Times New Roman" w:hAnsi="Times New Roman" w:cs="Times New Roman"/>
          <w:sz w:val="28"/>
          <w:szCs w:val="28"/>
        </w:rPr>
        <w:t>,</w:t>
      </w:r>
      <w:r w:rsidRPr="00645E1F">
        <w:rPr>
          <w:rFonts w:ascii="Times New Roman" w:hAnsi="Times New Roman" w:cs="Times New Roman"/>
          <w:sz w:val="28"/>
          <w:szCs w:val="28"/>
        </w:rPr>
        <w:t xml:space="preserve"> представляет собой участок естественных насаждений и лесных кул</w:t>
      </w:r>
      <w:r w:rsidR="00283D7D" w:rsidRPr="00645E1F">
        <w:rPr>
          <w:rFonts w:ascii="Times New Roman" w:hAnsi="Times New Roman" w:cs="Times New Roman"/>
          <w:sz w:val="28"/>
          <w:szCs w:val="28"/>
        </w:rPr>
        <w:t>ьтур (разного времени заложения</w:t>
      </w:r>
      <w:r w:rsidRPr="00645E1F">
        <w:rPr>
          <w:rFonts w:ascii="Times New Roman" w:hAnsi="Times New Roman" w:cs="Times New Roman"/>
          <w:sz w:val="28"/>
          <w:szCs w:val="28"/>
        </w:rPr>
        <w:t xml:space="preserve">). Бор обладает высокими пейзажно-эстетическими качествами в силу разнообразных условий рельефа и чрезвычайно живописного древостоя, традиционно используется в рекреационных целях. </w:t>
      </w:r>
      <w:proofErr w:type="gramStart"/>
      <w:r w:rsidRPr="00645E1F">
        <w:rPr>
          <w:rFonts w:ascii="Times New Roman" w:hAnsi="Times New Roman" w:cs="Times New Roman"/>
          <w:sz w:val="28"/>
          <w:szCs w:val="28"/>
        </w:rPr>
        <w:t xml:space="preserve">Сложившаяся мозаика освоенных земель фиксирует условно-коренной характер этих лесов, никогда, по всей вероятности, полностью не вырубавшийся - на южной границе массива селения </w:t>
      </w:r>
      <w:proofErr w:type="spellStart"/>
      <w:r w:rsidRPr="00645E1F">
        <w:rPr>
          <w:rFonts w:ascii="Times New Roman" w:hAnsi="Times New Roman" w:cs="Times New Roman"/>
          <w:sz w:val="28"/>
          <w:szCs w:val="28"/>
        </w:rPr>
        <w:t>Старово</w:t>
      </w:r>
      <w:proofErr w:type="spellEnd"/>
      <w:r w:rsidRPr="00645E1F">
        <w:rPr>
          <w:rFonts w:ascii="Times New Roman" w:hAnsi="Times New Roman" w:cs="Times New Roman"/>
          <w:sz w:val="28"/>
          <w:szCs w:val="28"/>
        </w:rPr>
        <w:t xml:space="preserve">-Подборное, </w:t>
      </w:r>
      <w:proofErr w:type="spellStart"/>
      <w:r w:rsidRPr="00645E1F">
        <w:rPr>
          <w:rFonts w:ascii="Times New Roman" w:hAnsi="Times New Roman" w:cs="Times New Roman"/>
          <w:sz w:val="28"/>
          <w:szCs w:val="28"/>
        </w:rPr>
        <w:t>Красново</w:t>
      </w:r>
      <w:proofErr w:type="spellEnd"/>
      <w:r w:rsidRPr="00645E1F">
        <w:rPr>
          <w:rFonts w:ascii="Times New Roman" w:hAnsi="Times New Roman" w:cs="Times New Roman"/>
          <w:sz w:val="28"/>
          <w:szCs w:val="28"/>
        </w:rPr>
        <w:t xml:space="preserve"> ("Красный бор"), </w:t>
      </w:r>
      <w:proofErr w:type="spellStart"/>
      <w:r w:rsidRPr="00645E1F">
        <w:rPr>
          <w:rFonts w:ascii="Times New Roman" w:hAnsi="Times New Roman" w:cs="Times New Roman"/>
          <w:sz w:val="28"/>
          <w:szCs w:val="28"/>
        </w:rPr>
        <w:lastRenderedPageBreak/>
        <w:t>Борушка</w:t>
      </w:r>
      <w:proofErr w:type="spellEnd"/>
      <w:r w:rsidRPr="00645E1F">
        <w:rPr>
          <w:rFonts w:ascii="Times New Roman" w:hAnsi="Times New Roman" w:cs="Times New Roman"/>
          <w:sz w:val="28"/>
          <w:szCs w:val="28"/>
        </w:rPr>
        <w:t xml:space="preserve">, в 1960-е годы часть массива (выделы квартала 52 примыкающие с севера к дороге </w:t>
      </w:r>
      <w:proofErr w:type="spellStart"/>
      <w:r w:rsidRPr="00645E1F">
        <w:rPr>
          <w:rFonts w:ascii="Times New Roman" w:hAnsi="Times New Roman" w:cs="Times New Roman"/>
          <w:sz w:val="28"/>
          <w:szCs w:val="28"/>
        </w:rPr>
        <w:t>Щурово</w:t>
      </w:r>
      <w:proofErr w:type="spellEnd"/>
      <w:r w:rsidRPr="00645E1F">
        <w:rPr>
          <w:rFonts w:ascii="Times New Roman" w:hAnsi="Times New Roman" w:cs="Times New Roman"/>
          <w:sz w:val="28"/>
          <w:szCs w:val="28"/>
        </w:rPr>
        <w:t>-Борисоглебский - всего 41.3 га) была передана во временное пользование в/ч 24681, из них 22 га - участок с истекшим сроком временного</w:t>
      </w:r>
      <w:proofErr w:type="gramEnd"/>
      <w:r w:rsidRPr="00645E1F">
        <w:rPr>
          <w:rFonts w:ascii="Times New Roman" w:hAnsi="Times New Roman" w:cs="Times New Roman"/>
          <w:sz w:val="28"/>
          <w:szCs w:val="28"/>
        </w:rPr>
        <w:t xml:space="preserve"> пользования.</w:t>
      </w:r>
    </w:p>
    <w:p w:rsidR="00D35DBE" w:rsidRPr="00645E1F" w:rsidRDefault="00D35DBE" w:rsidP="00D35D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 xml:space="preserve">В опушечной части есть следы самовольных </w:t>
      </w:r>
      <w:proofErr w:type="spellStart"/>
      <w:r w:rsidRPr="00645E1F">
        <w:rPr>
          <w:rFonts w:ascii="Times New Roman" w:hAnsi="Times New Roman" w:cs="Times New Roman"/>
          <w:sz w:val="28"/>
          <w:szCs w:val="28"/>
        </w:rPr>
        <w:t>порубов</w:t>
      </w:r>
      <w:proofErr w:type="spellEnd"/>
      <w:r w:rsidRPr="00645E1F">
        <w:rPr>
          <w:rFonts w:ascii="Times New Roman" w:hAnsi="Times New Roman" w:cs="Times New Roman"/>
          <w:sz w:val="28"/>
          <w:szCs w:val="28"/>
        </w:rPr>
        <w:t>, сеть пешеходных троп пересекает указанные кварталы в направлении от автодороги Росто</w:t>
      </w:r>
      <w:proofErr w:type="gramStart"/>
      <w:r w:rsidRPr="00645E1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45E1F">
        <w:rPr>
          <w:rFonts w:ascii="Times New Roman" w:hAnsi="Times New Roman" w:cs="Times New Roman"/>
          <w:sz w:val="28"/>
          <w:szCs w:val="28"/>
        </w:rPr>
        <w:t xml:space="preserve"> Борисоглебский, до русла р. Устье, в пределах долины Устье ведется выпас, в том числе с загоном скота в лесные угодья, в летний период в прирусловой части - большое количество отдыхающих, есть кострища, бытовой мусор. Через массив проходят две линии </w:t>
      </w:r>
      <w:r w:rsidR="00CC7EB1" w:rsidRPr="00645E1F">
        <w:rPr>
          <w:rFonts w:ascii="Times New Roman" w:hAnsi="Times New Roman" w:cs="Times New Roman"/>
          <w:sz w:val="28"/>
          <w:szCs w:val="28"/>
        </w:rPr>
        <w:t>электропередачи.</w:t>
      </w:r>
    </w:p>
    <w:p w:rsidR="00D35DBE" w:rsidRPr="00645E1F" w:rsidRDefault="00D35DBE" w:rsidP="00D35D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83D7D" w:rsidRPr="00645E1F" w:rsidRDefault="00007248" w:rsidP="00283D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Из предоставленных исследований специализированного государственного бюджетного учреждения Ярославской области «Лесная охрана» напрямую доказывают</w:t>
      </w:r>
      <w:r w:rsidR="00283D7D" w:rsidRPr="00645E1F">
        <w:rPr>
          <w:rFonts w:ascii="Times New Roman" w:hAnsi="Times New Roman" w:cs="Times New Roman"/>
          <w:sz w:val="28"/>
          <w:szCs w:val="28"/>
        </w:rPr>
        <w:t xml:space="preserve"> постепенное ослабление древостоя. Причины:</w:t>
      </w:r>
    </w:p>
    <w:p w:rsidR="00283D7D" w:rsidRPr="00645E1F" w:rsidRDefault="00283D7D" w:rsidP="00283D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 xml:space="preserve">- захламление </w:t>
      </w:r>
      <w:r w:rsidR="00007248" w:rsidRPr="00645E1F">
        <w:rPr>
          <w:rFonts w:ascii="Times New Roman" w:hAnsi="Times New Roman" w:cs="Times New Roman"/>
          <w:sz w:val="28"/>
          <w:szCs w:val="28"/>
        </w:rPr>
        <w:t>лесного массива</w:t>
      </w:r>
      <w:r w:rsidRPr="00645E1F">
        <w:rPr>
          <w:rFonts w:ascii="Times New Roman" w:hAnsi="Times New Roman" w:cs="Times New Roman"/>
          <w:sz w:val="28"/>
          <w:szCs w:val="28"/>
        </w:rPr>
        <w:t xml:space="preserve"> древесными остатками веток, сучьев,  высокими пнями, поваленными деревьями</w:t>
      </w:r>
      <w:r w:rsidR="00007248" w:rsidRPr="00645E1F">
        <w:rPr>
          <w:rFonts w:ascii="Times New Roman" w:hAnsi="Times New Roman" w:cs="Times New Roman"/>
          <w:sz w:val="28"/>
          <w:szCs w:val="28"/>
        </w:rPr>
        <w:t>;</w:t>
      </w:r>
    </w:p>
    <w:p w:rsidR="00283D7D" w:rsidRPr="00645E1F" w:rsidRDefault="00283D7D" w:rsidP="00283D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 xml:space="preserve">-пожары оказывают большое отрицательное влияние на многие  процессы жизни </w:t>
      </w:r>
      <w:r w:rsidR="00007248" w:rsidRPr="00645E1F">
        <w:rPr>
          <w:rFonts w:ascii="Times New Roman" w:hAnsi="Times New Roman" w:cs="Times New Roman"/>
          <w:sz w:val="28"/>
          <w:szCs w:val="28"/>
        </w:rPr>
        <w:t>хвойного леса</w:t>
      </w:r>
      <w:r w:rsidRPr="00645E1F">
        <w:rPr>
          <w:rFonts w:ascii="Times New Roman" w:hAnsi="Times New Roman" w:cs="Times New Roman"/>
          <w:sz w:val="28"/>
          <w:szCs w:val="28"/>
        </w:rPr>
        <w:t>. Пожар уничтожает не только деревья, но и гнезда птиц и способствует размножению вредных насекомых. Одна из причин возгорания - человеческий фактор: выезд на п</w:t>
      </w:r>
      <w:r w:rsidR="00007248" w:rsidRPr="00645E1F">
        <w:rPr>
          <w:rFonts w:ascii="Times New Roman" w:hAnsi="Times New Roman" w:cs="Times New Roman"/>
          <w:sz w:val="28"/>
          <w:szCs w:val="28"/>
        </w:rPr>
        <w:t>рироду для отдыха, поджёг травы;</w:t>
      </w:r>
    </w:p>
    <w:p w:rsidR="00283D7D" w:rsidRPr="00645E1F" w:rsidRDefault="00283D7D" w:rsidP="00283D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- бытовой мусор, оставленный отдыхающими. Костер на 5-7 лет выводит из строя клочок земли. Ломая ветки, люди способствуют заражению деревьев насекомыми-вредителями</w:t>
      </w:r>
      <w:r w:rsidR="00007248" w:rsidRPr="00645E1F">
        <w:rPr>
          <w:rFonts w:ascii="Times New Roman" w:hAnsi="Times New Roman" w:cs="Times New Roman"/>
          <w:sz w:val="28"/>
          <w:szCs w:val="28"/>
        </w:rPr>
        <w:t>.</w:t>
      </w:r>
    </w:p>
    <w:p w:rsidR="00007248" w:rsidRPr="00645E1F" w:rsidRDefault="00007248" w:rsidP="00AA061A">
      <w:pPr>
        <w:rPr>
          <w:rFonts w:ascii="Times New Roman" w:hAnsi="Times New Roman" w:cs="Times New Roman"/>
          <w:sz w:val="28"/>
          <w:szCs w:val="28"/>
        </w:rPr>
      </w:pPr>
    </w:p>
    <w:p w:rsidR="00D35DBE" w:rsidRPr="00645E1F" w:rsidRDefault="00007248" w:rsidP="00E85C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 xml:space="preserve">Мы видим, что происходит постепенная деградация древостоя </w:t>
      </w:r>
      <w:r w:rsidR="00E85C8E" w:rsidRPr="00645E1F">
        <w:rPr>
          <w:rFonts w:ascii="Times New Roman" w:hAnsi="Times New Roman" w:cs="Times New Roman"/>
          <w:sz w:val="28"/>
          <w:szCs w:val="28"/>
        </w:rPr>
        <w:t>хвойного леса</w:t>
      </w:r>
      <w:r w:rsidRPr="00645E1F">
        <w:rPr>
          <w:rFonts w:ascii="Times New Roman" w:hAnsi="Times New Roman" w:cs="Times New Roman"/>
          <w:sz w:val="28"/>
          <w:szCs w:val="28"/>
        </w:rPr>
        <w:t xml:space="preserve">. Наша задача: возродить старинный </w:t>
      </w:r>
      <w:r w:rsidR="00E85C8E" w:rsidRPr="00645E1F">
        <w:rPr>
          <w:rFonts w:ascii="Times New Roman" w:hAnsi="Times New Roman" w:cs="Times New Roman"/>
          <w:sz w:val="28"/>
          <w:szCs w:val="28"/>
        </w:rPr>
        <w:t>Лесной массив Сосновый бор пос. Борисоглебский</w:t>
      </w:r>
      <w:r w:rsidRPr="00645E1F">
        <w:rPr>
          <w:rFonts w:ascii="Times New Roman" w:hAnsi="Times New Roman" w:cs="Times New Roman"/>
          <w:sz w:val="28"/>
          <w:szCs w:val="28"/>
        </w:rPr>
        <w:t>. Проект позволяет включить в деятельность</w:t>
      </w:r>
      <w:r w:rsidR="00E85C8E" w:rsidRPr="00645E1F">
        <w:rPr>
          <w:rFonts w:ascii="Times New Roman" w:hAnsi="Times New Roman" w:cs="Times New Roman"/>
          <w:sz w:val="28"/>
          <w:szCs w:val="28"/>
        </w:rPr>
        <w:t xml:space="preserve"> </w:t>
      </w:r>
      <w:r w:rsidR="00770F4A" w:rsidRPr="00645E1F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Ярославской области «Лесная охрана», </w:t>
      </w:r>
      <w:r w:rsidR="00E85C8E" w:rsidRPr="00645E1F">
        <w:rPr>
          <w:rFonts w:ascii="Times New Roman" w:hAnsi="Times New Roman" w:cs="Times New Roman"/>
          <w:sz w:val="28"/>
          <w:szCs w:val="28"/>
        </w:rPr>
        <w:t xml:space="preserve">волонтерские отряды Борисоглебского района, Администрации сельский поселений, учащиеся школ района и Политехнического колледжа, </w:t>
      </w:r>
      <w:r w:rsidRPr="00645E1F">
        <w:rPr>
          <w:rFonts w:ascii="Times New Roman" w:hAnsi="Times New Roman" w:cs="Times New Roman"/>
          <w:sz w:val="28"/>
          <w:szCs w:val="28"/>
        </w:rPr>
        <w:t>представителей органов местного самоуправления.</w:t>
      </w:r>
      <w:r w:rsidR="00E85C8E" w:rsidRPr="00645E1F">
        <w:rPr>
          <w:rFonts w:ascii="Times New Roman" w:hAnsi="Times New Roman" w:cs="Times New Roman"/>
          <w:sz w:val="28"/>
          <w:szCs w:val="28"/>
        </w:rPr>
        <w:t xml:space="preserve"> </w:t>
      </w:r>
      <w:r w:rsidRPr="00645E1F">
        <w:rPr>
          <w:rFonts w:ascii="Times New Roman" w:hAnsi="Times New Roman" w:cs="Times New Roman"/>
          <w:sz w:val="28"/>
          <w:szCs w:val="28"/>
        </w:rPr>
        <w:t xml:space="preserve">В ходе работы над проектом, у </w:t>
      </w:r>
      <w:r w:rsidR="00E85C8E" w:rsidRPr="00645E1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645E1F">
        <w:rPr>
          <w:rFonts w:ascii="Times New Roman" w:hAnsi="Times New Roman" w:cs="Times New Roman"/>
          <w:sz w:val="28"/>
          <w:szCs w:val="28"/>
        </w:rPr>
        <w:t xml:space="preserve">формируется способность к самостоятельным поступкам и действиям, совершаемым на основе морального выбора, к принятию ответственности за их результаты. Кроме этого, у всех участников проекта развивается трудолюбие, способность к преодолению трудностей, целеустремленности и настойчивости в достижении результата - возрождения старинного </w:t>
      </w:r>
      <w:r w:rsidR="00E85C8E" w:rsidRPr="00645E1F">
        <w:rPr>
          <w:rFonts w:ascii="Times New Roman" w:hAnsi="Times New Roman" w:cs="Times New Roman"/>
          <w:sz w:val="28"/>
          <w:szCs w:val="28"/>
        </w:rPr>
        <w:t>хвойного леса</w:t>
      </w:r>
      <w:r w:rsidRPr="00645E1F">
        <w:rPr>
          <w:rFonts w:ascii="Times New Roman" w:hAnsi="Times New Roman" w:cs="Times New Roman"/>
          <w:sz w:val="28"/>
          <w:szCs w:val="28"/>
        </w:rPr>
        <w:t>.</w:t>
      </w: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lastRenderedPageBreak/>
        <w:t>Сохранение уникальных насаждений, имеющих историческую, культурную и научную ценность.</w:t>
      </w: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Задачи</w:t>
      </w:r>
      <w:r w:rsidR="009F0E6D" w:rsidRPr="00645E1F">
        <w:rPr>
          <w:rFonts w:ascii="Times New Roman" w:hAnsi="Times New Roman" w:cs="Times New Roman"/>
          <w:sz w:val="28"/>
          <w:szCs w:val="28"/>
        </w:rPr>
        <w:t>:</w:t>
      </w: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-санитарная уборка парка;</w:t>
      </w: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- обрезка деревьев;</w:t>
      </w: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- просвети</w:t>
      </w:r>
      <w:r w:rsidR="009F0E6D" w:rsidRPr="00645E1F">
        <w:rPr>
          <w:rFonts w:ascii="Times New Roman" w:hAnsi="Times New Roman" w:cs="Times New Roman"/>
          <w:sz w:val="28"/>
          <w:szCs w:val="28"/>
        </w:rPr>
        <w:t>тельская работа среди населения;</w:t>
      </w: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 xml:space="preserve">- установка щита с правилами поведения на территории </w:t>
      </w:r>
      <w:r w:rsidR="009F0E6D" w:rsidRPr="00645E1F">
        <w:rPr>
          <w:rFonts w:ascii="Times New Roman" w:hAnsi="Times New Roman" w:cs="Times New Roman"/>
          <w:sz w:val="28"/>
          <w:szCs w:val="28"/>
        </w:rPr>
        <w:t>лесного массива</w:t>
      </w:r>
      <w:r w:rsidRPr="00645E1F">
        <w:rPr>
          <w:rFonts w:ascii="Times New Roman" w:hAnsi="Times New Roman" w:cs="Times New Roman"/>
          <w:sz w:val="28"/>
          <w:szCs w:val="28"/>
        </w:rPr>
        <w:t>;</w:t>
      </w: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- организация патрулирования в весенне-летний период силами лесной охраны</w:t>
      </w:r>
      <w:r w:rsidR="009F0E6D" w:rsidRPr="00645E1F">
        <w:rPr>
          <w:rFonts w:ascii="Times New Roman" w:hAnsi="Times New Roman" w:cs="Times New Roman"/>
          <w:sz w:val="28"/>
          <w:szCs w:val="28"/>
        </w:rPr>
        <w:t xml:space="preserve"> </w:t>
      </w:r>
      <w:r w:rsidRPr="00645E1F">
        <w:rPr>
          <w:rFonts w:ascii="Times New Roman" w:hAnsi="Times New Roman" w:cs="Times New Roman"/>
          <w:sz w:val="28"/>
          <w:szCs w:val="28"/>
        </w:rPr>
        <w:t xml:space="preserve">и </w:t>
      </w:r>
      <w:r w:rsidR="009F0E6D" w:rsidRPr="00645E1F">
        <w:rPr>
          <w:rFonts w:ascii="Times New Roman" w:hAnsi="Times New Roman" w:cs="Times New Roman"/>
          <w:sz w:val="28"/>
          <w:szCs w:val="28"/>
        </w:rPr>
        <w:t>волонтеров</w:t>
      </w:r>
      <w:r w:rsidRPr="00645E1F">
        <w:rPr>
          <w:rFonts w:ascii="Times New Roman" w:hAnsi="Times New Roman" w:cs="Times New Roman"/>
          <w:sz w:val="28"/>
          <w:szCs w:val="28"/>
        </w:rPr>
        <w:t>;</w:t>
      </w: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-</w:t>
      </w:r>
      <w:r w:rsidR="009F0E6D" w:rsidRPr="00645E1F">
        <w:rPr>
          <w:rFonts w:ascii="Times New Roman" w:hAnsi="Times New Roman" w:cs="Times New Roman"/>
          <w:sz w:val="28"/>
          <w:szCs w:val="28"/>
        </w:rPr>
        <w:t xml:space="preserve"> запрет на разведение костров;</w:t>
      </w: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-установка нового природоохранного знака;</w:t>
      </w:r>
    </w:p>
    <w:p w:rsidR="00E85C8E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- посадка деревьев;</w:t>
      </w:r>
    </w:p>
    <w:p w:rsidR="009F0E6D" w:rsidRPr="00645E1F" w:rsidRDefault="00E85C8E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- изготовление и размещ</w:t>
      </w:r>
      <w:r w:rsidR="009F0E6D" w:rsidRPr="00645E1F">
        <w:rPr>
          <w:rFonts w:ascii="Times New Roman" w:hAnsi="Times New Roman" w:cs="Times New Roman"/>
          <w:sz w:val="28"/>
          <w:szCs w:val="28"/>
        </w:rPr>
        <w:t>ение кормушек для зимующих птиц.</w:t>
      </w:r>
    </w:p>
    <w:p w:rsidR="009F0E6D" w:rsidRPr="00645E1F" w:rsidRDefault="009F0E6D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F0E6D" w:rsidRPr="00645E1F" w:rsidRDefault="009F0E6D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F0E6D" w:rsidRPr="00645E1F" w:rsidRDefault="009F0E6D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A061A" w:rsidRPr="00645E1F" w:rsidRDefault="00AA061A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A061A" w:rsidRPr="00645E1F" w:rsidRDefault="00AA061A" w:rsidP="00E85C8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E4449" w:rsidRPr="00645E1F" w:rsidRDefault="001E4449" w:rsidP="001E4449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1F">
        <w:rPr>
          <w:rFonts w:ascii="Times New Roman" w:hAnsi="Times New Roman" w:cs="Times New Roman"/>
          <w:b/>
          <w:sz w:val="28"/>
          <w:szCs w:val="28"/>
        </w:rPr>
        <w:t>Основное содержание программы (проекта).</w:t>
      </w:r>
    </w:p>
    <w:p w:rsidR="009A6E14" w:rsidRPr="00645E1F" w:rsidRDefault="009A6E14" w:rsidP="009A6E14">
      <w:pPr>
        <w:pStyle w:val="c28"/>
        <w:shd w:val="clear" w:color="auto" w:fill="FFFFFF"/>
        <w:spacing w:before="0" w:beforeAutospacing="0" w:after="0" w:afterAutospacing="0"/>
        <w:ind w:firstLine="590"/>
        <w:jc w:val="both"/>
        <w:rPr>
          <w:color w:val="000000"/>
          <w:sz w:val="28"/>
          <w:szCs w:val="28"/>
        </w:rPr>
      </w:pPr>
      <w:r w:rsidRPr="00645E1F">
        <w:rPr>
          <w:rStyle w:val="c0"/>
          <w:color w:val="000000"/>
          <w:sz w:val="28"/>
          <w:szCs w:val="28"/>
        </w:rPr>
        <w:t xml:space="preserve">В проекте участвуют </w:t>
      </w:r>
      <w:proofErr w:type="spellStart"/>
      <w:r w:rsidRPr="00645E1F">
        <w:rPr>
          <w:rStyle w:val="c0"/>
          <w:color w:val="000000"/>
          <w:sz w:val="28"/>
          <w:szCs w:val="28"/>
        </w:rPr>
        <w:t>волонтреские</w:t>
      </w:r>
      <w:proofErr w:type="spellEnd"/>
      <w:r w:rsidRPr="00645E1F">
        <w:rPr>
          <w:rStyle w:val="c0"/>
          <w:color w:val="000000"/>
          <w:sz w:val="28"/>
          <w:szCs w:val="28"/>
        </w:rPr>
        <w:t xml:space="preserve"> отряды,  </w:t>
      </w:r>
      <w:r w:rsidR="00EF6CA4" w:rsidRPr="00645E1F">
        <w:rPr>
          <w:rStyle w:val="c0"/>
          <w:color w:val="000000"/>
          <w:sz w:val="28"/>
          <w:szCs w:val="28"/>
        </w:rPr>
        <w:t>жители района</w:t>
      </w:r>
      <w:r w:rsidRPr="00645E1F">
        <w:rPr>
          <w:rStyle w:val="c0"/>
          <w:color w:val="000000"/>
          <w:sz w:val="28"/>
          <w:szCs w:val="28"/>
        </w:rPr>
        <w:t>,</w:t>
      </w:r>
      <w:r w:rsidR="00EF6CA4" w:rsidRPr="00645E1F">
        <w:rPr>
          <w:rStyle w:val="c0"/>
          <w:color w:val="000000"/>
          <w:sz w:val="28"/>
          <w:szCs w:val="28"/>
        </w:rPr>
        <w:t xml:space="preserve"> Администрации сельских поселений, </w:t>
      </w:r>
      <w:r w:rsidRPr="00645E1F">
        <w:rPr>
          <w:rStyle w:val="c0"/>
          <w:color w:val="000000"/>
          <w:sz w:val="28"/>
          <w:szCs w:val="28"/>
        </w:rPr>
        <w:t>улучшающие окружающий мир и природное наследие.  </w:t>
      </w:r>
    </w:p>
    <w:p w:rsidR="009A6E14" w:rsidRPr="00645E1F" w:rsidRDefault="009A6E14" w:rsidP="009A6E14">
      <w:pPr>
        <w:pStyle w:val="c28"/>
        <w:shd w:val="clear" w:color="auto" w:fill="FFFFFF"/>
        <w:spacing w:before="0" w:beforeAutospacing="0" w:after="0" w:afterAutospacing="0"/>
        <w:ind w:firstLine="590"/>
        <w:jc w:val="both"/>
        <w:rPr>
          <w:color w:val="000000"/>
          <w:sz w:val="28"/>
          <w:szCs w:val="28"/>
        </w:rPr>
      </w:pPr>
      <w:r w:rsidRPr="00645E1F">
        <w:rPr>
          <w:rStyle w:val="c0"/>
          <w:color w:val="000000"/>
          <w:sz w:val="28"/>
          <w:szCs w:val="28"/>
        </w:rPr>
        <w:t xml:space="preserve"> Проект построен </w:t>
      </w:r>
      <w:r w:rsidR="00EF6CA4" w:rsidRPr="00645E1F">
        <w:rPr>
          <w:rStyle w:val="c0"/>
          <w:color w:val="000000"/>
          <w:sz w:val="28"/>
          <w:szCs w:val="28"/>
        </w:rPr>
        <w:t>на исследование проблемы и поиск путей решения</w:t>
      </w:r>
      <w:r w:rsidRPr="00645E1F">
        <w:rPr>
          <w:rStyle w:val="c0"/>
          <w:color w:val="000000"/>
          <w:sz w:val="28"/>
          <w:szCs w:val="28"/>
        </w:rPr>
        <w:t xml:space="preserve"> по сохранению </w:t>
      </w:r>
      <w:r w:rsidR="00EF6CA4" w:rsidRPr="00645E1F">
        <w:rPr>
          <w:rStyle w:val="c0"/>
          <w:color w:val="000000"/>
          <w:sz w:val="28"/>
          <w:szCs w:val="28"/>
        </w:rPr>
        <w:t>лесного массива.</w:t>
      </w:r>
    </w:p>
    <w:p w:rsidR="009A6E14" w:rsidRPr="00645E1F" w:rsidRDefault="00EF6CA4" w:rsidP="00EF6CA4">
      <w:pPr>
        <w:pStyle w:val="c28"/>
        <w:shd w:val="clear" w:color="auto" w:fill="FFFFFF"/>
        <w:spacing w:before="0" w:beforeAutospacing="0" w:after="0" w:afterAutospacing="0"/>
        <w:ind w:firstLine="590"/>
        <w:jc w:val="both"/>
        <w:rPr>
          <w:rStyle w:val="c0"/>
          <w:color w:val="000000"/>
          <w:sz w:val="28"/>
          <w:szCs w:val="28"/>
        </w:rPr>
      </w:pPr>
      <w:r w:rsidRPr="00645E1F">
        <w:rPr>
          <w:rStyle w:val="c0"/>
          <w:color w:val="000000"/>
          <w:sz w:val="28"/>
          <w:szCs w:val="28"/>
        </w:rPr>
        <w:t xml:space="preserve">В организационный период </w:t>
      </w:r>
      <w:r w:rsidR="009A6E14" w:rsidRPr="00645E1F">
        <w:rPr>
          <w:rStyle w:val="c0"/>
          <w:color w:val="000000"/>
          <w:sz w:val="28"/>
          <w:szCs w:val="28"/>
        </w:rPr>
        <w:t>происходит коллективное планирование работы, назначаются ответственные по направлениям  деятельности.</w:t>
      </w:r>
    </w:p>
    <w:p w:rsidR="00EF6CA4" w:rsidRPr="00645E1F" w:rsidRDefault="00EF6CA4" w:rsidP="00EF6CA4">
      <w:pPr>
        <w:pStyle w:val="c28"/>
        <w:shd w:val="clear" w:color="auto" w:fill="FFFFFF"/>
        <w:spacing w:before="0" w:beforeAutospacing="0" w:after="0" w:afterAutospacing="0"/>
        <w:ind w:firstLine="590"/>
        <w:jc w:val="both"/>
        <w:rPr>
          <w:color w:val="000000"/>
          <w:sz w:val="28"/>
          <w:szCs w:val="28"/>
        </w:rPr>
      </w:pPr>
    </w:p>
    <w:p w:rsidR="009F0E6D" w:rsidRPr="00645E1F" w:rsidRDefault="00EF6CA4" w:rsidP="009F0E6D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 xml:space="preserve">        </w:t>
      </w:r>
      <w:r w:rsidR="009F0E6D" w:rsidRPr="00645E1F">
        <w:rPr>
          <w:rFonts w:ascii="Times New Roman" w:hAnsi="Times New Roman" w:cs="Times New Roman"/>
          <w:sz w:val="28"/>
          <w:szCs w:val="28"/>
        </w:rPr>
        <w:t>Формирование проекта восстановления лесного массива осуществляется по заказу лица, обладающего законными правами эксплуатации конкретного участка. В качестве подтверждения прав на реализацию охранных мероприятий выступают:</w:t>
      </w:r>
    </w:p>
    <w:p w:rsidR="009F0E6D" w:rsidRPr="00645E1F" w:rsidRDefault="009F0E6D" w:rsidP="009F0E6D">
      <w:pPr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lastRenderedPageBreak/>
        <w:t>договоры долгосрочной аренды</w:t>
      </w:r>
      <w:r w:rsidR="00EF6CA4" w:rsidRPr="00645E1F">
        <w:rPr>
          <w:rFonts w:ascii="Times New Roman" w:hAnsi="Times New Roman" w:cs="Times New Roman"/>
          <w:sz w:val="28"/>
          <w:szCs w:val="28"/>
        </w:rPr>
        <w:t>;</w:t>
      </w:r>
    </w:p>
    <w:p w:rsidR="009F0E6D" w:rsidRPr="00645E1F" w:rsidRDefault="009F0E6D" w:rsidP="009F0E6D">
      <w:pPr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постановления или иные решения местной власти;</w:t>
      </w:r>
    </w:p>
    <w:p w:rsidR="009F0E6D" w:rsidRPr="00645E1F" w:rsidRDefault="009F0E6D" w:rsidP="009F0E6D">
      <w:pPr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судебные акты о возложении обязанности по проведению восстановления на определенное лицо;</w:t>
      </w:r>
    </w:p>
    <w:p w:rsidR="009F0E6D" w:rsidRPr="00645E1F" w:rsidRDefault="009F0E6D" w:rsidP="009F0E6D">
      <w:pPr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учредительные и регистрационные бумаги (если уставная деятельность предполагает проведение подобных мероприятий) и др.</w:t>
      </w:r>
    </w:p>
    <w:p w:rsidR="009F0E6D" w:rsidRPr="00645E1F" w:rsidRDefault="009F0E6D" w:rsidP="009F0E6D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В качестве базовых инструментов выступают:</w:t>
      </w:r>
    </w:p>
    <w:p w:rsidR="009F0E6D" w:rsidRPr="00645E1F" w:rsidRDefault="009F0E6D" w:rsidP="009F0E6D">
      <w:pPr>
        <w:widowControl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высадка саженцев вместо поврежденных деревьев и кустарников;</w:t>
      </w:r>
    </w:p>
    <w:p w:rsidR="009F0E6D" w:rsidRPr="00645E1F" w:rsidRDefault="009F0E6D" w:rsidP="009F0E6D">
      <w:pPr>
        <w:widowControl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ликвидация последствий влияния негативных факторов (вывоз обгорелых веток, стволов, коры, оставшейся после обработки сортиментов и пр.);</w:t>
      </w:r>
    </w:p>
    <w:p w:rsidR="009F0E6D" w:rsidRPr="00645E1F" w:rsidRDefault="009F0E6D" w:rsidP="009F0E6D">
      <w:pPr>
        <w:widowControl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проведение периодической чистки;</w:t>
      </w:r>
    </w:p>
    <w:p w:rsidR="009C2CEB" w:rsidRPr="00645E1F" w:rsidRDefault="009C2CEB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F6CA4" w:rsidRPr="00645E1F" w:rsidRDefault="00EF6CA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F6CA4" w:rsidRPr="00645E1F" w:rsidRDefault="00EF6CA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F6CA4" w:rsidRPr="00645E1F" w:rsidRDefault="00EF6CA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F6CA4" w:rsidRPr="00645E1F" w:rsidRDefault="00EF6CA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F6CA4" w:rsidRPr="00645E1F" w:rsidRDefault="00EF6CA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F6CA4" w:rsidRPr="00645E1F" w:rsidRDefault="00EF6CA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E4449" w:rsidRPr="00645E1F" w:rsidRDefault="008155A6" w:rsidP="001E4449">
      <w:pPr>
        <w:widowControl/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t>Календарный план мероприятий программы (проекта).</w:t>
      </w:r>
    </w:p>
    <w:p w:rsidR="008155A6" w:rsidRPr="00645E1F" w:rsidRDefault="008155A6" w:rsidP="008155A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0"/>
        <w:gridCol w:w="2135"/>
        <w:gridCol w:w="2826"/>
      </w:tblGrid>
      <w:tr w:rsidR="008155A6" w:rsidRPr="00645E1F" w:rsidTr="00D756C3">
        <w:tc>
          <w:tcPr>
            <w:tcW w:w="4928" w:type="dxa"/>
          </w:tcPr>
          <w:p w:rsidR="008155A6" w:rsidRPr="00645E1F" w:rsidRDefault="008155A6" w:rsidP="008155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8155A6" w:rsidRPr="00645E1F" w:rsidRDefault="008155A6" w:rsidP="008155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8155A6" w:rsidRPr="00645E1F" w:rsidRDefault="008155A6" w:rsidP="008155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155A6" w:rsidRPr="00645E1F" w:rsidTr="00D756C3">
        <w:tc>
          <w:tcPr>
            <w:tcW w:w="4928" w:type="dxa"/>
          </w:tcPr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1.Подготовительный этап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1.1. Исследование проблемы и поиск путей решения.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1.2. Работа по созданию проекта, подготовка документации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 xml:space="preserve">1.3. Организация взаимодействия </w:t>
            </w:r>
            <w:r w:rsidRPr="0064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участников.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 xml:space="preserve">1.4. Проведение </w:t>
            </w:r>
            <w:proofErr w:type="gramStart"/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просветительской</w:t>
            </w:r>
            <w:proofErr w:type="gramEnd"/>
            <w:r w:rsidRPr="00645E1F">
              <w:rPr>
                <w:rFonts w:ascii="Times New Roman" w:hAnsi="Times New Roman" w:cs="Times New Roman"/>
                <w:sz w:val="28"/>
                <w:szCs w:val="28"/>
              </w:rPr>
              <w:t xml:space="preserve"> с желающими участвовать в проекте</w:t>
            </w:r>
          </w:p>
        </w:tc>
        <w:tc>
          <w:tcPr>
            <w:tcW w:w="2268" w:type="dxa"/>
          </w:tcPr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2020 -2021 гг.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Борисоглебского муниципального района Ярославской области «Социальное </w:t>
            </w:r>
            <w:r w:rsidRPr="0064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агентств молодежи», Специализированный государственный бюджетного учреждения Ярославской области «Лесная охрана», волонтерские отряды, Администрация сельских поселений, представителей органов местного самоуправления.</w:t>
            </w:r>
          </w:p>
        </w:tc>
      </w:tr>
      <w:tr w:rsidR="008155A6" w:rsidRPr="00645E1F" w:rsidTr="00D756C3">
        <w:tc>
          <w:tcPr>
            <w:tcW w:w="4928" w:type="dxa"/>
          </w:tcPr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Основной этап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1.1. Разработка механизма формирования представлений о миссии участников проекта и потребности ее воплощения.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 xml:space="preserve">1.2.Организация обсуждения на уровне Администраций сельских </w:t>
            </w:r>
            <w:proofErr w:type="gramStart"/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45E1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поселений.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 xml:space="preserve">1.3.Создание группы "Возрождение старинного Лесного массива Сосновый бор пос. Борисоглебский а" в социальных сетях 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 xml:space="preserve">1.4. Отработка схемы взаимодействия школ, волонтеров, управления образования, главы сельской администрации по </w:t>
            </w:r>
            <w:r w:rsidRPr="0064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1.5. Реализация проекта</w:t>
            </w:r>
          </w:p>
        </w:tc>
        <w:tc>
          <w:tcPr>
            <w:tcW w:w="2268" w:type="dxa"/>
          </w:tcPr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2020 г.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Декабрь 2020 г.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Январь 2021 г.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Февраль  - март 2021 г.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2021 г.</w:t>
            </w:r>
          </w:p>
        </w:tc>
        <w:tc>
          <w:tcPr>
            <w:tcW w:w="2375" w:type="dxa"/>
          </w:tcPr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Борисоглебского муниципального района Ярославской области «Социальное агентств молодежи», Специализированный государственный бюджетного учреждения Ярославской области «Лесная охрана», волонтерские отряды, </w:t>
            </w:r>
            <w:r w:rsidRPr="0064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сельских поселений, представителей органов местного самоуправления.</w:t>
            </w:r>
          </w:p>
        </w:tc>
      </w:tr>
      <w:tr w:rsidR="008155A6" w:rsidRPr="00645E1F" w:rsidTr="00D756C3">
        <w:tc>
          <w:tcPr>
            <w:tcW w:w="4928" w:type="dxa"/>
          </w:tcPr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Итоговый этап</w:t>
            </w:r>
          </w:p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Мониторинг хода реализации проекта и внесение корректив для дальнейшей работы, оформление результатов</w:t>
            </w:r>
          </w:p>
        </w:tc>
        <w:tc>
          <w:tcPr>
            <w:tcW w:w="2268" w:type="dxa"/>
          </w:tcPr>
          <w:p w:rsidR="008155A6" w:rsidRPr="00645E1F" w:rsidRDefault="008155A6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2375" w:type="dxa"/>
          </w:tcPr>
          <w:p w:rsidR="008155A6" w:rsidRPr="00645E1F" w:rsidRDefault="00E26EF1" w:rsidP="008155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1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Борисоглебского муниципального района Ярославской области «Социальное агентств молодежи», Специализированный государственный бюджетного учреждения Ярославской области «Лесная охрана», волонтерские отряды, Администрация сельских поселений, представителей органов местного самоуправления.</w:t>
            </w:r>
          </w:p>
        </w:tc>
      </w:tr>
    </w:tbl>
    <w:p w:rsidR="008155A6" w:rsidRPr="00645E1F" w:rsidRDefault="008155A6" w:rsidP="00815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F1" w:rsidRPr="00645E1F" w:rsidRDefault="00E26EF1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5E1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pPr w:leftFromText="180" w:rightFromText="180" w:horzAnchor="margin" w:tblpY="76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Мероприятие по проекту</w:t>
            </w:r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Требуется (руб.)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Транспорт для перевозки мусора</w:t>
            </w:r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300 р.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- 200 </w:t>
            </w:r>
            <w:proofErr w:type="spellStart"/>
            <w:proofErr w:type="gramStart"/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35 *200= 7000 р.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 xml:space="preserve">Пакеты для мусора (60 л.) – 20 </w:t>
            </w:r>
            <w:proofErr w:type="spellStart"/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40*20=800 р.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Табличка-пиктограмма «Выпас скота запрещён»</w:t>
            </w:r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255р.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Информационный щит</w:t>
            </w:r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1130 р.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Саженцы деревьев</w:t>
            </w:r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2000 р.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 xml:space="preserve">Урна простая (24л) зеленого цвета – 5 </w:t>
            </w:r>
            <w:proofErr w:type="spellStart"/>
            <w:proofErr w:type="gramStart"/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950*5=4750 р.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 xml:space="preserve">Лопаты – 50 </w:t>
            </w:r>
            <w:proofErr w:type="spellStart"/>
            <w:proofErr w:type="gramStart"/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250*50=12500р.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 xml:space="preserve">Грабли – 50 </w:t>
            </w:r>
            <w:proofErr w:type="spellStart"/>
            <w:proofErr w:type="gramStart"/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250*50=12500р.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 xml:space="preserve">Вёдра – 30 </w:t>
            </w:r>
            <w:proofErr w:type="spellStart"/>
            <w:proofErr w:type="gramStart"/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150*30=4500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 xml:space="preserve">Кисти – 10 </w:t>
            </w:r>
            <w:proofErr w:type="spellStart"/>
            <w:proofErr w:type="gramStart"/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30*10=300р.</w:t>
            </w:r>
          </w:p>
        </w:tc>
      </w:tr>
      <w:tr w:rsidR="00E26EF1" w:rsidRPr="00E26EF1" w:rsidTr="00E26EF1">
        <w:tc>
          <w:tcPr>
            <w:tcW w:w="534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 xml:space="preserve">Побелка для деревьев (ведро-3 кг.) – 3 </w:t>
            </w:r>
            <w:proofErr w:type="spellStart"/>
            <w:proofErr w:type="gramStart"/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80*3=240 р.</w:t>
            </w:r>
          </w:p>
        </w:tc>
      </w:tr>
      <w:tr w:rsidR="00E26EF1" w:rsidRPr="00E26EF1" w:rsidTr="00E26EF1">
        <w:tc>
          <w:tcPr>
            <w:tcW w:w="5211" w:type="dxa"/>
            <w:gridSpan w:val="2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360" w:type="dxa"/>
          </w:tcPr>
          <w:p w:rsidR="00E26EF1" w:rsidRPr="00E26EF1" w:rsidRDefault="00E26EF1" w:rsidP="00E26E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E26EF1">
              <w:rPr>
                <w:rFonts w:ascii="Times New Roman" w:hAnsi="Times New Roman" w:cs="Times New Roman"/>
                <w:sz w:val="28"/>
                <w:szCs w:val="28"/>
              </w:rPr>
              <w:t>75 рублей</w:t>
            </w:r>
          </w:p>
        </w:tc>
      </w:tr>
    </w:tbl>
    <w:p w:rsidR="00E26EF1" w:rsidRPr="00E26EF1" w:rsidRDefault="00E26EF1" w:rsidP="00E26EF1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26EF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Предполагаемые затраты, источники финансирования программы (проекта).</w:t>
      </w:r>
    </w:p>
    <w:p w:rsidR="00E26EF1" w:rsidRPr="00300944" w:rsidRDefault="00E26EF1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00944">
        <w:rPr>
          <w:rFonts w:ascii="Times New Roman" w:hAnsi="Times New Roman" w:cs="Times New Roman"/>
          <w:sz w:val="28"/>
          <w:szCs w:val="28"/>
        </w:rPr>
        <w:br w:type="page"/>
      </w:r>
    </w:p>
    <w:p w:rsidR="00E26EF1" w:rsidRPr="00300944" w:rsidRDefault="00E26EF1" w:rsidP="00E26E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44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результаты, критерии оценки эффективности программы (проекта), достигаемый социальный эффект, возможности дальнейшей реализации программы (проекта).</w:t>
      </w:r>
    </w:p>
    <w:p w:rsidR="00E26EF1" w:rsidRPr="00300944" w:rsidRDefault="00E26EF1" w:rsidP="00E26E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EF1" w:rsidRPr="00300944" w:rsidRDefault="00E26EF1" w:rsidP="00E26E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44">
        <w:rPr>
          <w:rFonts w:ascii="Times New Roman" w:hAnsi="Times New Roman" w:cs="Times New Roman"/>
          <w:b/>
          <w:sz w:val="28"/>
          <w:szCs w:val="28"/>
        </w:rPr>
        <w:t>Результаты и ключевые показатели эффективности проекта.</w:t>
      </w:r>
    </w:p>
    <w:p w:rsidR="00E26EF1" w:rsidRPr="00300944" w:rsidRDefault="00E26EF1" w:rsidP="00E26E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4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26EF1" w:rsidRPr="00300944" w:rsidRDefault="00E26EF1" w:rsidP="00E26EF1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0944">
        <w:rPr>
          <w:rFonts w:ascii="Times New Roman" w:hAnsi="Times New Roman" w:cs="Times New Roman"/>
          <w:sz w:val="28"/>
          <w:szCs w:val="28"/>
        </w:rPr>
        <w:t xml:space="preserve">Возрождение </w:t>
      </w:r>
      <w:proofErr w:type="gramStart"/>
      <w:r w:rsidRPr="00300944">
        <w:rPr>
          <w:rFonts w:ascii="Times New Roman" w:hAnsi="Times New Roman" w:cs="Times New Roman"/>
          <w:sz w:val="28"/>
          <w:szCs w:val="28"/>
        </w:rPr>
        <w:t>старинного</w:t>
      </w:r>
      <w:proofErr w:type="gramEnd"/>
      <w:r w:rsidRPr="00300944">
        <w:rPr>
          <w:rFonts w:ascii="Times New Roman" w:hAnsi="Times New Roman" w:cs="Times New Roman"/>
          <w:sz w:val="28"/>
          <w:szCs w:val="28"/>
        </w:rPr>
        <w:t xml:space="preserve"> Лесной массив Сосновый бор пос. Борисоглебский;</w:t>
      </w:r>
    </w:p>
    <w:p w:rsidR="00E26EF1" w:rsidRPr="00300944" w:rsidRDefault="00E26EF1" w:rsidP="00E26EF1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944">
        <w:rPr>
          <w:rFonts w:ascii="Times New Roman" w:hAnsi="Times New Roman" w:cs="Times New Roman"/>
          <w:sz w:val="28"/>
          <w:szCs w:val="28"/>
        </w:rPr>
        <w:t>Повышенная социальная активность участников проекта, их готовность принять личное участие в улучшении состояния природоохранных зон района;</w:t>
      </w:r>
    </w:p>
    <w:p w:rsidR="00E26EF1" w:rsidRPr="00300944" w:rsidRDefault="00E26EF1" w:rsidP="00E26EF1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944">
        <w:rPr>
          <w:rFonts w:ascii="Times New Roman" w:hAnsi="Times New Roman" w:cs="Times New Roman"/>
          <w:sz w:val="28"/>
          <w:szCs w:val="28"/>
        </w:rPr>
        <w:t>Повышение эстетической культуры участников проекта и заинтересованности их в бережливом отношении к природе;</w:t>
      </w:r>
    </w:p>
    <w:p w:rsidR="00E26EF1" w:rsidRPr="00300944" w:rsidRDefault="00E26EF1" w:rsidP="00E26EF1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944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отдыха и укрепления здоровья; </w:t>
      </w:r>
    </w:p>
    <w:p w:rsidR="00E26EF1" w:rsidRPr="00300944" w:rsidRDefault="00E26EF1" w:rsidP="00E26EF1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944">
        <w:rPr>
          <w:rFonts w:ascii="Times New Roman" w:hAnsi="Times New Roman" w:cs="Times New Roman"/>
          <w:sz w:val="28"/>
          <w:szCs w:val="28"/>
        </w:rPr>
        <w:t>Реальный вклад в изменение социальной ситуации в деревне;</w:t>
      </w:r>
    </w:p>
    <w:p w:rsidR="00E26EF1" w:rsidRPr="00300944" w:rsidRDefault="00E26EF1" w:rsidP="00E26EF1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944">
        <w:rPr>
          <w:rFonts w:ascii="Times New Roman" w:hAnsi="Times New Roman" w:cs="Times New Roman"/>
          <w:sz w:val="28"/>
          <w:szCs w:val="28"/>
        </w:rPr>
        <w:t>Положительные изменения в сознании участников проекта, повышение уровня общей культуры личности;</w:t>
      </w:r>
    </w:p>
    <w:p w:rsidR="00E26EF1" w:rsidRPr="00300944" w:rsidRDefault="00E26EF1" w:rsidP="00E26EF1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944">
        <w:rPr>
          <w:rFonts w:ascii="Times New Roman" w:hAnsi="Times New Roman" w:cs="Times New Roman"/>
          <w:sz w:val="28"/>
          <w:szCs w:val="28"/>
        </w:rPr>
        <w:t>Наличие у участников сформированных навыков коллективной работы по подготовке и реализации собственными силами реального социально полезного дела;</w:t>
      </w:r>
    </w:p>
    <w:bookmarkEnd w:id="0"/>
    <w:p w:rsidR="00E26EF1" w:rsidRPr="00300944" w:rsidRDefault="00E26EF1" w:rsidP="00E26E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F1" w:rsidRPr="00300944" w:rsidRDefault="00E26EF1" w:rsidP="00E26E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44">
        <w:rPr>
          <w:rFonts w:ascii="Times New Roman" w:hAnsi="Times New Roman" w:cs="Times New Roman"/>
          <w:b/>
          <w:sz w:val="28"/>
          <w:szCs w:val="28"/>
        </w:rPr>
        <w:t>Показатели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9"/>
        <w:gridCol w:w="4816"/>
      </w:tblGrid>
      <w:tr w:rsidR="00E26EF1" w:rsidRPr="00300944" w:rsidTr="00D756C3">
        <w:trPr>
          <w:trHeight w:val="829"/>
        </w:trPr>
        <w:tc>
          <w:tcPr>
            <w:tcW w:w="2456" w:type="pct"/>
          </w:tcPr>
          <w:p w:rsidR="00E26EF1" w:rsidRPr="00300944" w:rsidRDefault="00E26EF1" w:rsidP="00D756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результативности</w:t>
            </w:r>
          </w:p>
          <w:p w:rsidR="00E26EF1" w:rsidRPr="00300944" w:rsidRDefault="00E26EF1" w:rsidP="00D756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4" w:type="pct"/>
          </w:tcPr>
          <w:p w:rsidR="00E26EF1" w:rsidRPr="00300944" w:rsidRDefault="00E26EF1" w:rsidP="00D756C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 оценки эффективности проекта</w:t>
            </w:r>
          </w:p>
        </w:tc>
      </w:tr>
      <w:tr w:rsidR="00E26EF1" w:rsidRPr="00300944" w:rsidTr="00D756C3">
        <w:trPr>
          <w:trHeight w:val="1105"/>
        </w:trPr>
        <w:tc>
          <w:tcPr>
            <w:tcW w:w="2456" w:type="pct"/>
          </w:tcPr>
          <w:p w:rsidR="00E26EF1" w:rsidRPr="00300944" w:rsidRDefault="00E26EF1" w:rsidP="00E26EF1">
            <w:pPr>
              <w:snapToGrid w:val="0"/>
              <w:jc w:val="both"/>
              <w:rPr>
                <w:rFonts w:ascii="Times New Roman" w:eastAsia="Mangal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eastAsia="Mangal" w:hAnsi="Times New Roman" w:cs="Times New Roman"/>
                <w:sz w:val="28"/>
                <w:szCs w:val="28"/>
              </w:rPr>
              <w:t>Ориентация проекта на достижение планируемых результатов, а также развития школьников, студентов, жителей района.</w:t>
            </w:r>
          </w:p>
        </w:tc>
        <w:tc>
          <w:tcPr>
            <w:tcW w:w="2544" w:type="pct"/>
          </w:tcPr>
          <w:p w:rsidR="00E26EF1" w:rsidRPr="00300944" w:rsidRDefault="00E26EF1" w:rsidP="00D756C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мероприятий, утвержден</w:t>
            </w:r>
            <w:r w:rsidRPr="00300944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в проекте.</w:t>
            </w:r>
          </w:p>
          <w:p w:rsidR="00E26EF1" w:rsidRPr="00300944" w:rsidRDefault="00E26EF1" w:rsidP="00D756C3">
            <w:pPr>
              <w:jc w:val="both"/>
              <w:rPr>
                <w:rFonts w:ascii="Times New Roman" w:eastAsia="Mangal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eastAsia="Mangal" w:hAnsi="Times New Roman" w:cs="Times New Roman"/>
                <w:sz w:val="28"/>
                <w:szCs w:val="28"/>
              </w:rPr>
              <w:t>Наличие мониторинга.</w:t>
            </w:r>
          </w:p>
        </w:tc>
      </w:tr>
      <w:tr w:rsidR="00E26EF1" w:rsidRPr="00300944" w:rsidTr="00D756C3">
        <w:tc>
          <w:tcPr>
            <w:tcW w:w="5000" w:type="pct"/>
            <w:gridSpan w:val="2"/>
          </w:tcPr>
          <w:p w:rsidR="00E26EF1" w:rsidRPr="00300944" w:rsidRDefault="00E26EF1" w:rsidP="00E26EF1">
            <w:pPr>
              <w:snapToGrid w:val="0"/>
              <w:jc w:val="center"/>
              <w:rPr>
                <w:rFonts w:ascii="Times New Roman" w:eastAsia="Mangal" w:hAnsi="Times New Roman" w:cs="Times New Roman"/>
                <w:b/>
                <w:sz w:val="28"/>
                <w:szCs w:val="28"/>
              </w:rPr>
            </w:pPr>
            <w:r w:rsidRPr="00300944">
              <w:rPr>
                <w:rFonts w:ascii="Times New Roman" w:eastAsia="Mangal" w:hAnsi="Times New Roman" w:cs="Times New Roman"/>
                <w:b/>
                <w:sz w:val="28"/>
                <w:szCs w:val="28"/>
              </w:rPr>
              <w:t>Улучшение социальной ориентации волонтеров</w:t>
            </w:r>
          </w:p>
        </w:tc>
      </w:tr>
      <w:tr w:rsidR="00E26EF1" w:rsidRPr="00300944" w:rsidTr="00D756C3">
        <w:tc>
          <w:tcPr>
            <w:tcW w:w="2456" w:type="pct"/>
          </w:tcPr>
          <w:p w:rsidR="00E26EF1" w:rsidRPr="00300944" w:rsidRDefault="00E26EF1" w:rsidP="00D756C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 xml:space="preserve">Степень вовлечения </w:t>
            </w:r>
            <w:proofErr w:type="gramStart"/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00944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реализацию проекта волонтерского движения</w:t>
            </w:r>
          </w:p>
        </w:tc>
        <w:tc>
          <w:tcPr>
            <w:tcW w:w="2544" w:type="pct"/>
          </w:tcPr>
          <w:p w:rsidR="00E26EF1" w:rsidRPr="00300944" w:rsidRDefault="00E26EF1" w:rsidP="00D75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00944">
              <w:rPr>
                <w:rFonts w:ascii="Times New Roman" w:hAnsi="Times New Roman" w:cs="Times New Roman"/>
                <w:sz w:val="28"/>
                <w:szCs w:val="28"/>
              </w:rPr>
              <w:t>, охваченных различны</w:t>
            </w:r>
            <w:r w:rsidRPr="00300944">
              <w:rPr>
                <w:rFonts w:ascii="Times New Roman" w:hAnsi="Times New Roman" w:cs="Times New Roman"/>
                <w:sz w:val="28"/>
                <w:szCs w:val="28"/>
              </w:rPr>
              <w:softHyphen/>
              <w:t>ми формами волонтёрской работы, в том числе вне школы.</w:t>
            </w:r>
          </w:p>
        </w:tc>
      </w:tr>
      <w:tr w:rsidR="00E26EF1" w:rsidRPr="00300944" w:rsidTr="00D756C3">
        <w:tc>
          <w:tcPr>
            <w:tcW w:w="2456" w:type="pct"/>
          </w:tcPr>
          <w:p w:rsidR="00E26EF1" w:rsidRPr="00300944" w:rsidRDefault="00E26EF1" w:rsidP="00E26EF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Гражданско-правовая  ответственность  волонтеров</w:t>
            </w:r>
          </w:p>
        </w:tc>
        <w:tc>
          <w:tcPr>
            <w:tcW w:w="2544" w:type="pct"/>
          </w:tcPr>
          <w:p w:rsidR="00E26EF1" w:rsidRPr="00300944" w:rsidRDefault="00E26EF1" w:rsidP="00D756C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4">
              <w:rPr>
                <w:rFonts w:ascii="Times New Roman" w:hAnsi="Times New Roman" w:cs="Times New Roman"/>
                <w:sz w:val="28"/>
                <w:szCs w:val="28"/>
              </w:rPr>
              <w:t xml:space="preserve"> Доля обучающихся, состоящих на всех ви</w:t>
            </w:r>
            <w:r w:rsidRPr="00300944">
              <w:rPr>
                <w:rFonts w:ascii="Times New Roman" w:hAnsi="Times New Roman" w:cs="Times New Roman"/>
                <w:sz w:val="28"/>
                <w:szCs w:val="28"/>
              </w:rPr>
              <w:softHyphen/>
              <w:t>дах учета и совершивших правонаруше</w:t>
            </w:r>
            <w:r w:rsidRPr="00300944">
              <w:rPr>
                <w:rFonts w:ascii="Times New Roman" w:hAnsi="Times New Roman" w:cs="Times New Roman"/>
                <w:sz w:val="28"/>
                <w:szCs w:val="28"/>
              </w:rPr>
              <w:softHyphen/>
              <w:t>ния.</w:t>
            </w:r>
          </w:p>
        </w:tc>
      </w:tr>
    </w:tbl>
    <w:p w:rsidR="00E26EF1" w:rsidRPr="00300944" w:rsidRDefault="00E26EF1" w:rsidP="00E26E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EF1" w:rsidRPr="00300944" w:rsidRDefault="00E26EF1" w:rsidP="00E26E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F1" w:rsidRPr="00A710EA" w:rsidRDefault="00E26EF1" w:rsidP="00E26E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F1" w:rsidRPr="00A710EA" w:rsidRDefault="00E26EF1" w:rsidP="00E26E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8E" w:rsidRPr="00D35DBE" w:rsidRDefault="00E85C8E" w:rsidP="00E85C8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85C8E" w:rsidRPr="00D3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554"/>
    <w:multiLevelType w:val="multilevel"/>
    <w:tmpl w:val="D06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60AC1"/>
    <w:multiLevelType w:val="multilevel"/>
    <w:tmpl w:val="783C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06F89"/>
    <w:multiLevelType w:val="multilevel"/>
    <w:tmpl w:val="2F04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85B4F"/>
    <w:multiLevelType w:val="multilevel"/>
    <w:tmpl w:val="430E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E542F"/>
    <w:multiLevelType w:val="hybridMultilevel"/>
    <w:tmpl w:val="8E9C95CC"/>
    <w:lvl w:ilvl="0" w:tplc="44841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0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E1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83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6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E2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65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E6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4F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BE"/>
    <w:rsid w:val="00007248"/>
    <w:rsid w:val="001E4449"/>
    <w:rsid w:val="001F5CB2"/>
    <w:rsid w:val="00281B88"/>
    <w:rsid w:val="00283D7D"/>
    <w:rsid w:val="00300944"/>
    <w:rsid w:val="00645E1F"/>
    <w:rsid w:val="00770F4A"/>
    <w:rsid w:val="008155A6"/>
    <w:rsid w:val="00850E4C"/>
    <w:rsid w:val="009A6E14"/>
    <w:rsid w:val="009C2CEB"/>
    <w:rsid w:val="009F0E6D"/>
    <w:rsid w:val="00AA061A"/>
    <w:rsid w:val="00CC7EB1"/>
    <w:rsid w:val="00D35DBE"/>
    <w:rsid w:val="00E26EF1"/>
    <w:rsid w:val="00E85C8E"/>
    <w:rsid w:val="00EA41A4"/>
    <w:rsid w:val="00E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D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55A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9A6E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9A6E14"/>
  </w:style>
  <w:style w:type="paragraph" w:styleId="a5">
    <w:name w:val="Normal (Web)"/>
    <w:basedOn w:val="a"/>
    <w:uiPriority w:val="99"/>
    <w:semiHidden/>
    <w:unhideWhenUsed/>
    <w:rsid w:val="00281B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281B88"/>
    <w:rPr>
      <w:b/>
      <w:bCs/>
    </w:rPr>
  </w:style>
  <w:style w:type="paragraph" w:customStyle="1" w:styleId="foto">
    <w:name w:val="foto"/>
    <w:basedOn w:val="a"/>
    <w:rsid w:val="00281B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D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55A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9A6E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9A6E14"/>
  </w:style>
  <w:style w:type="paragraph" w:styleId="a5">
    <w:name w:val="Normal (Web)"/>
    <w:basedOn w:val="a"/>
    <w:uiPriority w:val="99"/>
    <w:semiHidden/>
    <w:unhideWhenUsed/>
    <w:rsid w:val="00281B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281B88"/>
    <w:rPr>
      <w:b/>
      <w:bCs/>
    </w:rPr>
  </w:style>
  <w:style w:type="paragraph" w:customStyle="1" w:styleId="foto">
    <w:name w:val="foto"/>
    <w:basedOn w:val="a"/>
    <w:rsid w:val="00281B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2020-04-20T18:46:00Z</dcterms:created>
  <dcterms:modified xsi:type="dcterms:W3CDTF">2020-04-28T14:36:00Z</dcterms:modified>
</cp:coreProperties>
</file>