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  <w:lang w:val="en-US"/>
        </w:rPr>
      </w:pPr>
      <w:bookmarkStart w:id="0" w:name="_GoBack"/>
      <w:bookmarkEnd w:id="0"/>
    </w:p>
    <w:tbl>
      <w:tblPr>
        <w:tblStyle w:val="3"/>
        <w:tblW w:w="934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6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673" w:type="dxa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«УТВЕРЖДАЮ»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Автономной некоммерческой организации «Агентство по проведению спортивно-массовых и культурно-зрелищных мероприятий «СпортКульт51»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Д.И. Шляпников</w:t>
            </w:r>
          </w:p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 _______________ 2022 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Министр спорта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Мурманской области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С.И.Наумова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 2022 г.</w:t>
            </w:r>
          </w:p>
          <w:p>
            <w:pPr>
              <w:jc w:val="right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4673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674" w:type="dxa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«УТВЕРЖДАЮ»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автономного учреждения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Мурманской области</w:t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спортивной подготовки»</w:t>
            </w:r>
          </w:p>
          <w:p>
            <w:pPr>
              <w:jc w:val="right"/>
              <w:rPr>
                <w:sz w:val="28"/>
                <w:szCs w:val="28"/>
              </w:rPr>
            </w:pP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А. А. Зубко</w:t>
            </w:r>
          </w:p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«___» _______________ 2022 г.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>
      <w:pPr>
        <w:rPr>
          <w:b/>
          <w:bCs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Кубка Арктики по спортивному лазертагу </w:t>
      </w:r>
    </w:p>
    <w:p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среди обучающихся общеобразовательных организаций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42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tabs>
          <w:tab w:val="left" w:pos="42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>
      <w:pPr>
        <w:pageBreakBefore/>
        <w:jc w:val="center"/>
        <w:rPr>
          <w:sz w:val="28"/>
          <w:szCs w:val="28"/>
        </w:rPr>
      </w:pPr>
      <w:r>
        <w:rPr>
          <w:b/>
          <w:caps/>
          <w:sz w:val="28"/>
          <w:szCs w:val="28"/>
          <w:lang w:val="en-US"/>
        </w:rPr>
        <w:t>I</w:t>
      </w:r>
      <w:r>
        <w:rPr>
          <w:b/>
          <w:caps/>
          <w:sz w:val="28"/>
          <w:szCs w:val="28"/>
        </w:rPr>
        <w:t>. Общие положения</w:t>
      </w:r>
    </w:p>
    <w:p>
      <w:pPr>
        <w:rPr>
          <w:b/>
          <w:caps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Кубок Арктики по спортивному лазертагу </w:t>
      </w:r>
      <w:r>
        <w:rPr>
          <w:color w:val="000000"/>
          <w:sz w:val="28"/>
          <w:szCs w:val="28"/>
          <w:lang w:eastAsia="ru-RU"/>
        </w:rPr>
        <w:t>среди обучающихся общеобразовательных организаций</w:t>
      </w:r>
      <w:r>
        <w:rPr>
          <w:sz w:val="28"/>
          <w:szCs w:val="28"/>
        </w:rPr>
        <w:t xml:space="preserve"> (далее – мероприятие) проводится в соответствии с календарным планом официальных физкультурных мероприятий и спортивных мероприятий Мурманской области на 2022 г., утвержденным приказом Министерства спорта Мурманской области (далее – Министерство) от 30.11.2021 № 703.</w:t>
      </w:r>
    </w:p>
    <w:p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Мероприятие направлено на развитие и популяризацию популяризации физической культуры и спорта среди обучающихся общеобразовательных организаций.</w:t>
      </w:r>
    </w:p>
    <w:p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Основными задачами проведения являются: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пропаганда здорового образа жизни среди школьников, содействие гармоничному развитию личности;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привлечение школьников к регулярным занятиям физической культурой;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выявление лучших команд общеобразовательных организаций Мурманской области;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воспитание у обучающихся готовности к действиям в экстремальных ситуациях;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досуга школьников во внеурочное время;</w:t>
      </w:r>
    </w:p>
    <w:p>
      <w:pPr>
        <w:numPr>
          <w:ilvl w:val="0"/>
          <w:numId w:val="1"/>
        </w:numPr>
        <w:shd w:val="clear" w:color="auto" w:fill="FFFFFF"/>
        <w:tabs>
          <w:tab w:val="left" w:pos="567"/>
          <w:tab w:val="left" w:pos="1134"/>
        </w:tabs>
        <w:suppressAutoHyphens w:val="0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укрепление дружеских связей между общеобразовательными организациями.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Положение является основанием для участия участников в мероприятии.</w:t>
      </w:r>
    </w:p>
    <w:p>
      <w:pPr>
        <w:ind w:right="68" w:firstLine="709"/>
        <w:rPr>
          <w:sz w:val="28"/>
          <w:szCs w:val="28"/>
        </w:rPr>
      </w:pPr>
    </w:p>
    <w:p>
      <w:pPr>
        <w:ind w:right="68"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МЕСТО И СРОКИ ПРОВЕДЕНИЯ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 в два этапа.</w:t>
      </w:r>
    </w:p>
    <w:p>
      <w:pPr>
        <w:shd w:val="clear" w:color="auto" w:fill="FFFFFF"/>
        <w:suppressAutoHyphens w:val="0"/>
        <w:ind w:firstLine="708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I этап – муниципальный (сроки: 20 октября – 14 ноября 2022 г.)</w:t>
      </w:r>
    </w:p>
    <w:p>
      <w:pPr>
        <w:shd w:val="clear" w:color="auto" w:fill="FFFFFF"/>
        <w:suppressAutoHyphens w:val="0"/>
        <w:ind w:firstLine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Цель: выявление победителей соревнований в муниципальных образованиях.</w:t>
      </w:r>
    </w:p>
    <w:p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Организация и проведение I этапа осуществляется муниципальными образованиями Мурманской области.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Место и сроки проведения определяет муниципальное образование.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Победители муниципального этапа выходят в II этап.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b/>
          <w:sz w:val="28"/>
          <w:szCs w:val="28"/>
        </w:rPr>
      </w:pPr>
    </w:p>
    <w:p>
      <w:pPr>
        <w:shd w:val="clear" w:color="auto" w:fill="FFFFFF"/>
        <w:suppressAutoHyphens w:val="0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I</w:t>
      </w:r>
      <w:r>
        <w:rPr>
          <w:b/>
          <w:color w:val="000000"/>
          <w:sz w:val="28"/>
          <w:szCs w:val="28"/>
          <w:lang w:val="en-US" w:eastAsia="ru-RU"/>
        </w:rPr>
        <w:t>I</w:t>
      </w:r>
      <w:r>
        <w:rPr>
          <w:b/>
          <w:color w:val="000000"/>
          <w:sz w:val="28"/>
          <w:szCs w:val="28"/>
          <w:lang w:eastAsia="ru-RU"/>
        </w:rPr>
        <w:t xml:space="preserve"> этап – региональный (финал, сроки: 27 ноября 2022 г.)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Цель: выявление победителей в регионе.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в г. Апатиты на базе УСЦ «Атлет» «Вертикаль».</w:t>
      </w:r>
    </w:p>
    <w:p>
      <w:pPr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проведением </w:t>
      </w:r>
      <w:r>
        <w:rPr>
          <w:color w:val="000000"/>
          <w:sz w:val="28"/>
          <w:szCs w:val="28"/>
          <w:lang w:eastAsia="ru-RU"/>
        </w:rPr>
        <w:t xml:space="preserve">II этапа осуществляется </w:t>
      </w:r>
      <w:r>
        <w:rPr>
          <w:sz w:val="28"/>
          <w:szCs w:val="28"/>
        </w:rPr>
        <w:t>Министерством спорта Мурманской области (далее - Министерство).</w:t>
      </w:r>
    </w:p>
    <w:p>
      <w:pPr>
        <w:shd w:val="clear" w:color="auto" w:fill="FFFFFF"/>
        <w:tabs>
          <w:tab w:val="left" w:pos="984"/>
        </w:tabs>
        <w:ind w:firstLine="709"/>
        <w:jc w:val="both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Ш. ОРГАНИЗАТОРЫ МЕРОПРИЯТИЯ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Министерство, Государственное автономное учреждение Мурманской области «Центр спортивной подготовки» (далее – ЦСП)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РОО «Федерация пэйнтбола Мурманской области» (далее-Федерация) </w:t>
      </w:r>
      <w:r>
        <w:rPr>
          <w:color w:val="000000"/>
          <w:sz w:val="28"/>
          <w:szCs w:val="28"/>
        </w:rPr>
        <w:t>определяют</w:t>
      </w:r>
      <w:r>
        <w:rPr>
          <w:sz w:val="28"/>
          <w:szCs w:val="28"/>
        </w:rPr>
        <w:t xml:space="preserve"> условия проведения мероприятия, предусмотренные настоящим положением.</w:t>
      </w:r>
    </w:p>
    <w:p>
      <w:pPr>
        <w:pStyle w:val="9"/>
        <w:ind w:firstLine="709"/>
        <w:jc w:val="both"/>
        <w:rPr>
          <w:szCs w:val="28"/>
        </w:rPr>
      </w:pPr>
      <w:r>
        <w:rPr>
          <w:szCs w:val="28"/>
        </w:rPr>
        <w:t>Министерство возлагает полномочия по непосредственной организации, проведению и финансовому обеспечению мероприятия на ЦСП, Автономную некоммерческую организацию «Агентство по проведению спортивно-массовых и культурно-зрелищных мероприятий «СпортКульт51» (далее – АНО), Федерацию, а также главную судейскую коллегию (далее – ГСК), сформированную Федерацией.</w:t>
      </w:r>
    </w:p>
    <w:p>
      <w:pPr>
        <w:ind w:firstLine="709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ТРЕБОВАНИЯ К УЧАСТНИКАМ И УСЛОВИЯ ИХ ДОПУСКА</w:t>
      </w:r>
    </w:p>
    <w:p>
      <w:pPr>
        <w:ind w:firstLine="709"/>
        <w:jc w:val="both"/>
        <w:rPr>
          <w:b/>
          <w:sz w:val="28"/>
          <w:szCs w:val="28"/>
        </w:rPr>
      </w:pPr>
    </w:p>
    <w:p>
      <w:pPr>
        <w:pStyle w:val="9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К участию в мероприятии допускаются обучающиеся </w:t>
      </w:r>
      <w:r>
        <w:rPr>
          <w:color w:val="000000"/>
          <w:szCs w:val="28"/>
          <w:lang w:eastAsia="ru-RU"/>
        </w:rPr>
        <w:t>общеобразовательных организаций</w:t>
      </w:r>
      <w:r>
        <w:rPr>
          <w:color w:val="000000"/>
          <w:szCs w:val="28"/>
        </w:rPr>
        <w:t xml:space="preserve"> Мурманской области с 4 по 11 классы, сформированные в группы: 4-5 класс, 6-7 класс, 8-9 класс, 10 - 11 класс. </w:t>
      </w:r>
    </w:p>
    <w:p>
      <w:pPr>
        <w:shd w:val="clear" w:color="auto" w:fill="FFFFFF"/>
        <w:suppressAutoHyphens w:val="0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К участию в мероприятии от одной общеобразовательной организации допускается не более 1-ой команды в группе.</w:t>
      </w:r>
    </w:p>
    <w:p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Игроки команды каждой группы должны быть учащимися одной общеобразовательной организации</w:t>
      </w:r>
    </w:p>
    <w:p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Состав команды группы - 8 человек: 7 игроков (без гендерного признака) и представитель команды.</w:t>
      </w:r>
    </w:p>
    <w:p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 именную заявку на участие на муниципальном этапе и региональном этапе (финал) (Приложение № 1) включаются все 7 игроков. </w:t>
      </w:r>
    </w:p>
    <w:p>
      <w:pPr>
        <w:shd w:val="clear" w:color="auto" w:fill="FFFFFF"/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</w:p>
    <w:p>
      <w:pPr>
        <w:widowControl w:val="0"/>
        <w:tabs>
          <w:tab w:val="left" w:pos="0"/>
        </w:tabs>
        <w:autoSpaceDE w:val="0"/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командные, проводятся в спортивном зале. </w:t>
      </w:r>
    </w:p>
    <w:p>
      <w:pPr>
        <w:widowControl w:val="0"/>
        <w:tabs>
          <w:tab w:val="left" w:pos="0"/>
        </w:tabs>
        <w:autoSpaceDE w:val="0"/>
        <w:ind w:right="-1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Все участники команды должны иметь единую спортивную форму</w:t>
      </w:r>
      <w:r>
        <w:rPr>
          <w:sz w:val="28"/>
          <w:szCs w:val="28"/>
        </w:rPr>
        <w:t xml:space="preserve"> или опознавательный знак на рукаве в виде повязки. </w:t>
      </w:r>
    </w:p>
    <w:p>
      <w:pPr>
        <w:widowControl w:val="0"/>
        <w:tabs>
          <w:tab w:val="left" w:pos="0"/>
        </w:tabs>
        <w:autoSpaceDE w:val="0"/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проводится при наличии 2-х и более команд в группе от разных </w:t>
      </w:r>
      <w:r>
        <w:rPr>
          <w:color w:val="000000"/>
          <w:sz w:val="28"/>
          <w:szCs w:val="28"/>
          <w:lang w:eastAsia="ru-RU"/>
        </w:rPr>
        <w:t>общеобразовательных организаций муниципального образования.</w:t>
      </w:r>
    </w:p>
    <w:p>
      <w:pPr>
        <w:widowControl w:val="0"/>
        <w:tabs>
          <w:tab w:val="left" w:pos="0"/>
        </w:tabs>
        <w:autoSpaceDE w:val="0"/>
        <w:ind w:right="-17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Команды по группам - победители муниципального этапа - выходят на региональный (финал) этап.</w:t>
      </w:r>
    </w:p>
    <w:p>
      <w:pPr>
        <w:pStyle w:val="9"/>
        <w:ind w:firstLine="709"/>
        <w:jc w:val="both"/>
        <w:rPr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ПРОГРАММА МЕРОПРИЯТИЯ</w:t>
      </w:r>
    </w:p>
    <w:p>
      <w:pPr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</w:p>
    <w:p>
      <w:pPr>
        <w:shd w:val="clear" w:color="auto" w:fill="FFFFFF"/>
        <w:suppressAutoHyphens w:val="0"/>
        <w:ind w:firstLine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I этап – муниципальный (сроки: октябрь – до 14 ноября 2022 г.)</w:t>
      </w:r>
    </w:p>
    <w:p>
      <w:pPr>
        <w:shd w:val="clear" w:color="auto" w:fill="FFFFFF"/>
        <w:suppressAutoHyphens w:val="0"/>
        <w:ind w:firstLine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I</w:t>
      </w:r>
      <w:r>
        <w:rPr>
          <w:color w:val="000000"/>
          <w:sz w:val="28"/>
          <w:szCs w:val="28"/>
          <w:lang w:val="en-US"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этап – региональный (финал, сроки: 27 ноября 2022 г.)</w:t>
      </w:r>
    </w:p>
    <w:p>
      <w:pPr>
        <w:shd w:val="clear" w:color="auto" w:fill="FFFFFF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(далее - Игра) проводится в формате «спортивный» Лазертаг, дисциплина 5*5.</w:t>
      </w:r>
    </w:p>
    <w:p>
      <w:pPr>
        <w:shd w:val="clear" w:color="auto" w:fill="FFFFFF"/>
        <w:tabs>
          <w:tab w:val="left" w:pos="851"/>
        </w:tabs>
        <w:suppressAutoHyphens w:val="0"/>
        <w:ind w:firstLine="709"/>
        <w:jc w:val="both"/>
        <w:rPr>
          <w:b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Игра проводится в формате «Команда на Команду» или «Team Death Match» (далее - TDM), согласно п.2.2.1.2. «Правил вида спорта «Лазертаг», </w:t>
      </w:r>
      <w:r>
        <w:rPr>
          <w:sz w:val="28"/>
          <w:szCs w:val="28"/>
        </w:rPr>
        <w:t>на площадках для игровых видов спорта. В качестве укрытий используются мобильные надувные фигуры. Стартовые базы равноудалены друг от друга и от центра площадки.</w:t>
      </w:r>
    </w:p>
    <w:p>
      <w:pPr>
        <w:shd w:val="clear" w:color="auto" w:fill="FFFFFF"/>
        <w:suppressAutoHyphens w:val="0"/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Примечание: система проведения </w:t>
      </w:r>
      <w:r>
        <w:rPr>
          <w:color w:val="000000"/>
          <w:sz w:val="28"/>
          <w:szCs w:val="28"/>
          <w:lang w:val="en-US"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и II этапов определяется главной судейской коллегией мероприятия.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5.1. Время матча: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Максимальное время матча: 6 мин (чистого игрового времени) + (2 мин. х 3 поинта) + (2 x 1 мин. «Тайм-аут») = 14 минут.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Минимальное время матча: не ограничивается.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Один матч может состоять из одного – трёх поинтов.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Перерывы между матчами – три минуты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5.2.Начало игры: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Базы разыгрываются жребием. Объявление «Две минуты», «Минута», «30» и «10» секунд перед каждой игрой. Перерыв 2 минуты между поинтами.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5.3.Ход игры: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Команда, первой набравшая в поинтах 2 очка считается победителем матча. После каждого поинта - смена баз. Каждая команда имеет право на один 1 минутный таймаут в МАТЧЕ. </w:t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5.4. Команды получают очки в поинте:</w:t>
      </w:r>
      <w:r>
        <w:rPr>
          <w:b/>
          <w:bCs/>
          <w:sz w:val="28"/>
          <w:szCs w:val="28"/>
        </w:rPr>
        <w:t xml:space="preserve"> </w:t>
      </w:r>
    </w:p>
    <w:p>
      <w:pPr>
        <w:pStyle w:val="1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случае успешного поражения всех игроков команды-соперницы и касания баннера. </w:t>
      </w:r>
    </w:p>
    <w:p>
      <w:pPr>
        <w:pStyle w:val="1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случае признание поражения тренером команды-соперницы («Полотенце»).</w:t>
      </w:r>
    </w:p>
    <w:p>
      <w:pPr>
        <w:pStyle w:val="1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Команда-соперница начинает игру в количестве игроков, большем, чем установлено правилами соревнований.</w:t>
      </w:r>
    </w:p>
    <w:p>
      <w:pPr>
        <w:pStyle w:val="14"/>
        <w:numPr>
          <w:ilvl w:val="0"/>
          <w:numId w:val="2"/>
        </w:numPr>
        <w:tabs>
          <w:tab w:val="left" w:pos="851"/>
          <w:tab w:val="left" w:pos="1134"/>
        </w:tabs>
        <w:ind w:left="0" w:firstLine="709"/>
        <w:contextualSpacing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Последний игрок команды-соперницы получает три штрафных балла.</w:t>
      </w:r>
    </w:p>
    <w:p>
      <w:pPr>
        <w:tabs>
          <w:tab w:val="left" w:pos="851"/>
        </w:tabs>
        <w:ind w:left="708" w:firstLine="1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Составы:</w:t>
      </w:r>
      <w:r>
        <w:rPr>
          <w:bCs/>
          <w:sz w:val="28"/>
          <w:szCs w:val="28"/>
        </w:rPr>
        <w:t xml:space="preserve"> </w:t>
      </w:r>
    </w:p>
    <w:p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Заявляется на Игру не более 8 человек, из них 7 игроков и 1 руководитель команды. </w:t>
      </w:r>
    </w:p>
    <w:p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Игроков в поле 5 человек. В «зоне обеспечения» может находиться не более 6 человек включая команду и Руководителя. Кнопки находятся на базах.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Все матчи Игры проводятся в один день. Каждая команда сыграет с каждой по одному матчу (состоящему из одного-трёх поинтов). Победа в двух поинтах, либо в одном поинте при истечении общего времени матча - 1 очко за матч, проигрыш - 0 очков, если по итогам регулярного времени очки в поинтах равные, то назначается овертайм 6 минут до первого очка.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дополнительного времени не хватило, то победитель в овертайме определяется по наименьшему числу пораженных игроков.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Если матч состоял всего из одного поинта и времени матча не хватило для определения победителя, то победитель определяется по наименьшему числу поражённых (деактивированных) игроков. </w:t>
      </w:r>
    </w:p>
    <w:p>
      <w:pPr>
        <w:shd w:val="clear" w:color="auto" w:fill="FFFFFF"/>
        <w:suppressAutoHyphens w:val="0"/>
        <w:ind w:firstLine="708"/>
        <w:rPr>
          <w:color w:val="000000"/>
          <w:sz w:val="28"/>
          <w:szCs w:val="28"/>
          <w:lang w:eastAsia="ru-RU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УСЛОВИЯ ПОДВЕДЕНИЯ ИТОГОВ</w:t>
      </w:r>
    </w:p>
    <w:p>
      <w:pPr>
        <w:ind w:firstLine="709"/>
        <w:rPr>
          <w:b/>
          <w:sz w:val="28"/>
          <w:szCs w:val="28"/>
        </w:rPr>
      </w:pP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Победителем Игры считается команда, набравшая максимальное по отношению к другим командам число очков в матчах, серебряными и бронзовыми призёрами Игры считаются команды, набравшие соответственно, второе и третье количество очков в матчах Игры.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Ничьей быть не может, если по итогам Игры сумма очков за матчи равные, то между командами, набравшими одинаковое количество очков, назначается овертайм 6 минут чистого игрового времени до первого очка. Если дополнительного времени не хватило, то победитель в овертайме определяется по наименьшему числу пораженных игроков.  </w:t>
      </w:r>
    </w:p>
    <w:p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Победители и призёры определяются среди команд в каждой группе.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отказа команды от продолжения Игры, она дисквалифицируется с обнулением всех набранных очков, а следующая в рейтинге мероприятий команда занимает её место в турнирной таблице. </w:t>
      </w:r>
    </w:p>
    <w:p>
      <w:pPr>
        <w:pStyle w:val="1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окончания проведения мероприятия главный секретарь направляет итоговые результаты (протоколы) мероприятия в электронной форме по адресу: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sport</w:t>
      </w:r>
      <w:r>
        <w:rPr>
          <w:rFonts w:ascii="Times New Roman" w:hAnsi="Times New Roman" w:cs="Times New Roman"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csp</w:t>
      </w:r>
      <w:r>
        <w:rPr>
          <w:rFonts w:ascii="Times New Roman" w:hAnsi="Times New Roman" w:cs="Times New Roman"/>
          <w:sz w:val="28"/>
          <w:szCs w:val="28"/>
          <w:u w:val="single"/>
        </w:rPr>
        <w:t>51.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7 (семи) дней со дня окончания мероприятия главный судья предоставляет в ЦСП итоговые результаты (протоколы) мероприятия в 2 (двух) экземплярах и отчёт главной судейской коллегии в 2 (двух) экземплярах на бумажном носителе.</w:t>
      </w:r>
    </w:p>
    <w:p>
      <w:pPr>
        <w:ind w:firstLine="709"/>
        <w:rPr>
          <w:b/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НАГРАЖДЕНИЕ</w:t>
      </w:r>
    </w:p>
    <w:p>
      <w:pPr>
        <w:ind w:firstLine="709"/>
        <w:rPr>
          <w:b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Команды-победительницы группы регионального (финала) этапа награждаются кубком, грамотой, памятным призом, а участники команды медалями и грамотами Министерства.</w:t>
      </w:r>
    </w:p>
    <w:p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Команды-призеры регионального (финала) этапа награждаются кубками, грамотами, а участники команды медалями и грамотами Министерства.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Все участники мероприятия награждаются памятными сувенирами.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дополнительно награждать и вручать специальные призы от партнёров и других организаций.</w:t>
      </w:r>
    </w:p>
    <w:p>
      <w:pPr>
        <w:ind w:firstLine="709"/>
        <w:rPr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У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ЛОВИЯ ФИНАНСИРОВАНИЯ</w:t>
      </w:r>
    </w:p>
    <w:p>
      <w:pPr>
        <w:ind w:firstLine="709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победителей и призеров, подготовка мест проведения соревнований муниципального этапа осуществляется за счёт средств муниципальных бюджетов, услуги по предоставлению оборудования за счет средств ЦСП.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</w:t>
      </w:r>
      <w:r>
        <w:rPr>
          <w:bCs/>
          <w:sz w:val="28"/>
          <w:szCs w:val="28"/>
        </w:rPr>
        <w:t xml:space="preserve">регионального (финала) этапа </w:t>
      </w:r>
      <w:r>
        <w:rPr>
          <w:sz w:val="28"/>
          <w:szCs w:val="28"/>
        </w:rPr>
        <w:t>осуществляется за счёт средств ЦСП в рамках реализации календарного плана официальных физкультурных мероприятий и спортивных мероприятий Мурманской области, в соответствии с Порядком финансирования физкультурных мероприятий и спортивных мероприятий, утверждённым постановлением Правительства Мурманской области от 18 июля 2019 года № 337-ПП.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командированию участников мероприятия на </w:t>
      </w:r>
      <w:r>
        <w:rPr>
          <w:bCs/>
          <w:sz w:val="28"/>
          <w:szCs w:val="28"/>
        </w:rPr>
        <w:t>регионального (финала) этапа</w:t>
      </w:r>
      <w:r>
        <w:rPr>
          <w:sz w:val="28"/>
          <w:szCs w:val="28"/>
        </w:rPr>
        <w:t xml:space="preserve"> (проезд, питание) за счёт средств ЦСП.</w:t>
      </w:r>
    </w:p>
    <w:p>
      <w:pPr>
        <w:ind w:right="118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Дополнительное финансовое обеспечение по организации и проведению регионального (финала) этапа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мероприятия осуществляется за счет средств АНО.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по страхованию участников за счет собственных средств участников или командирующих организаций.</w:t>
      </w:r>
    </w:p>
    <w:p>
      <w:pPr>
        <w:pStyle w:val="9"/>
        <w:ind w:firstLine="709"/>
        <w:rPr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IX</w:t>
      </w:r>
      <w:r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ОБЕСПЕЧЕНИЕ БЕЗОПАСНОСТИ И МЕДИЦИНСКОЕ ОБЕСПЕЧЕНИЕ УЧАСТНИКОВ И ЗРИТЕЛЕЙ</w:t>
      </w:r>
    </w:p>
    <w:p>
      <w:pPr>
        <w:ind w:firstLine="709"/>
        <w:rPr>
          <w:b/>
          <w:color w:val="00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мероприятии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мероприятия.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медицинской помощи на мероприятии осуществляется в соответствии с приказом Министерства здравоохранения Российской Федерации от 23.10.2020 № 1144 н «Об утверждении порядка организации  оказания медицинской помощи лицам, занимающимся физической культурой и спортом (в том числе при подготовке и 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и форм медицинских заключений о допуске к участию физкультурных и спортивных мероприятиях». </w:t>
      </w:r>
    </w:p>
    <w:p>
      <w:pPr>
        <w:ind w:firstLine="709"/>
        <w:jc w:val="center"/>
        <w:rPr>
          <w:b/>
          <w:color w:val="000000"/>
          <w:sz w:val="28"/>
          <w:szCs w:val="28"/>
        </w:rPr>
      </w:pPr>
    </w:p>
    <w:p>
      <w:pPr>
        <w:ind w:firstLine="709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X</w:t>
      </w:r>
      <w:r>
        <w:rPr>
          <w:b/>
          <w:color w:val="000000"/>
          <w:sz w:val="28"/>
          <w:szCs w:val="28"/>
        </w:rPr>
        <w:t>. СТРАХОВАНИЕ УЧАСТНИКОВ</w:t>
      </w:r>
    </w:p>
    <w:p>
      <w:pPr>
        <w:ind w:firstLine="709"/>
        <w:jc w:val="both"/>
        <w:rPr>
          <w:b/>
          <w:color w:val="000000"/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Страхование участников мероприятия производится </w:t>
      </w:r>
      <w:r>
        <w:rPr>
          <w:sz w:val="28"/>
          <w:szCs w:val="28"/>
        </w:rPr>
        <w:t>за счёт собственных средств участников или командирующих организаций</w:t>
      </w:r>
      <w:r>
        <w:rPr>
          <w:color w:val="000000"/>
          <w:sz w:val="28"/>
          <w:szCs w:val="28"/>
        </w:rPr>
        <w:t>.</w:t>
      </w:r>
    </w:p>
    <w:p>
      <w:pPr>
        <w:ind w:firstLine="709"/>
        <w:rPr>
          <w:b/>
          <w:color w:val="000000"/>
          <w:sz w:val="28"/>
          <w:szCs w:val="28"/>
        </w:rPr>
      </w:pPr>
    </w:p>
    <w:p>
      <w:pPr>
        <w:ind w:left="3033" w:firstLine="709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XI</w:t>
      </w:r>
      <w:r>
        <w:rPr>
          <w:b/>
          <w:sz w:val="28"/>
          <w:szCs w:val="28"/>
        </w:rPr>
        <w:t>. ЗАЯВКИ НА УЧАСТИЕ</w:t>
      </w:r>
    </w:p>
    <w:p>
      <w:pPr>
        <w:pStyle w:val="9"/>
        <w:ind w:firstLine="709"/>
        <w:jc w:val="both"/>
        <w:rPr>
          <w:b/>
          <w:color w:val="000000"/>
          <w:szCs w:val="28"/>
        </w:rPr>
      </w:pPr>
    </w:p>
    <w:p>
      <w:pPr>
        <w:pStyle w:val="9"/>
        <w:ind w:firstLine="709"/>
        <w:jc w:val="both"/>
        <w:rPr>
          <w:szCs w:val="28"/>
        </w:rPr>
      </w:pPr>
      <w:r>
        <w:rPr>
          <w:szCs w:val="28"/>
        </w:rPr>
        <w:t>Предварительные заявки на участие в мероприятии:</w:t>
      </w:r>
    </w:p>
    <w:p>
      <w:pPr>
        <w:pStyle w:val="9"/>
        <w:tabs>
          <w:tab w:val="left" w:pos="851"/>
          <w:tab w:val="left" w:pos="1134"/>
        </w:tabs>
        <w:ind w:left="709"/>
        <w:jc w:val="both"/>
        <w:rPr>
          <w:szCs w:val="28"/>
        </w:rPr>
      </w:pPr>
      <w:r>
        <w:rPr>
          <w:b/>
          <w:szCs w:val="28"/>
        </w:rPr>
        <w:t>на муниципальный этап</w:t>
      </w:r>
      <w:r>
        <w:rPr>
          <w:szCs w:val="28"/>
        </w:rPr>
        <w:t xml:space="preserve"> предоставляются до 25 октября 2022 г. по </w:t>
      </w:r>
    </w:p>
    <w:p>
      <w:pPr>
        <w:pStyle w:val="9"/>
        <w:tabs>
          <w:tab w:val="left" w:pos="851"/>
          <w:tab w:val="left" w:pos="1134"/>
        </w:tabs>
        <w:jc w:val="both"/>
        <w:rPr>
          <w:szCs w:val="28"/>
        </w:rPr>
      </w:pPr>
      <w:r>
        <w:rPr>
          <w:szCs w:val="28"/>
        </w:rPr>
        <w:t>электронной почте:</w:t>
      </w:r>
    </w:p>
    <w:p>
      <w:pPr>
        <w:pStyle w:val="9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Ковдорский р-н – </w:t>
      </w:r>
      <w:r>
        <w:rPr>
          <w:color w:val="4472C4"/>
          <w:szCs w:val="28"/>
          <w:lang w:val="en-US"/>
        </w:rPr>
        <w:t>Olezha</w:t>
      </w:r>
      <w:r>
        <w:rPr>
          <w:color w:val="4472C4"/>
          <w:szCs w:val="28"/>
        </w:rPr>
        <w:t>2510@</w:t>
      </w:r>
      <w:r>
        <w:rPr>
          <w:color w:val="4472C4"/>
          <w:szCs w:val="28"/>
          <w:lang w:val="en-US"/>
        </w:rPr>
        <w:t>yandex</w:t>
      </w:r>
      <w:r>
        <w:rPr>
          <w:color w:val="4472C4"/>
          <w:szCs w:val="28"/>
        </w:rPr>
        <w:t>.</w:t>
      </w:r>
      <w:r>
        <w:rPr>
          <w:color w:val="4472C4"/>
          <w:szCs w:val="28"/>
          <w:lang w:val="en-US"/>
        </w:rPr>
        <w:t>ru</w:t>
      </w:r>
    </w:p>
    <w:p>
      <w:pPr>
        <w:pStyle w:val="9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г. Мурманск, Кольский р-н, ЗАТО Североморск- ЗАТО Заозерск, Печенгский р-н, ЗАТО Видяево, ЗАТО Александровск </w:t>
      </w:r>
      <w:r>
        <w:rPr>
          <w:color w:val="4472C4"/>
          <w:szCs w:val="28"/>
          <w:lang w:val="en-US"/>
        </w:rPr>
        <w:t>bronetrans</w:t>
      </w:r>
      <w:r>
        <w:rPr>
          <w:color w:val="4472C4"/>
          <w:szCs w:val="28"/>
        </w:rPr>
        <w:t>140978@</w:t>
      </w:r>
      <w:r>
        <w:rPr>
          <w:color w:val="4472C4"/>
          <w:szCs w:val="28"/>
          <w:lang w:val="en-US"/>
        </w:rPr>
        <w:t>gmail</w:t>
      </w:r>
      <w:r>
        <w:rPr>
          <w:color w:val="4472C4"/>
          <w:szCs w:val="28"/>
        </w:rPr>
        <w:t>.</w:t>
      </w:r>
      <w:r>
        <w:rPr>
          <w:color w:val="4472C4"/>
          <w:szCs w:val="28"/>
          <w:lang w:val="en-US"/>
        </w:rPr>
        <w:t>com</w:t>
      </w:r>
    </w:p>
    <w:p>
      <w:pPr>
        <w:pStyle w:val="9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г. Мончегорск, г. Оленегорск, Ловозерский р-н,– </w:t>
      </w:r>
      <w:r>
        <w:rPr>
          <w:color w:val="4472C4"/>
          <w:szCs w:val="28"/>
          <w:lang w:val="en-US"/>
        </w:rPr>
        <w:t>galogen</w:t>
      </w:r>
      <w:r>
        <w:rPr>
          <w:color w:val="4472C4"/>
          <w:szCs w:val="28"/>
        </w:rPr>
        <w:t>77@</w:t>
      </w:r>
      <w:r>
        <w:rPr>
          <w:color w:val="4472C4"/>
          <w:szCs w:val="28"/>
          <w:lang w:val="en-US"/>
        </w:rPr>
        <w:t>mail</w:t>
      </w:r>
      <w:r>
        <w:rPr>
          <w:color w:val="4472C4"/>
          <w:szCs w:val="28"/>
        </w:rPr>
        <w:t>.</w:t>
      </w:r>
      <w:r>
        <w:rPr>
          <w:color w:val="4472C4"/>
          <w:szCs w:val="28"/>
          <w:lang w:val="en-US"/>
        </w:rPr>
        <w:t>ru</w:t>
      </w:r>
    </w:p>
    <w:p>
      <w:pPr>
        <w:pStyle w:val="9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г. Полярные Зори, Кандалакшский р-н, Терский р-н – </w:t>
      </w:r>
      <w:r>
        <w:rPr>
          <w:color w:val="4472C4"/>
          <w:szCs w:val="28"/>
        </w:rPr>
        <w:t>admin@lt51.ru</w:t>
      </w:r>
    </w:p>
    <w:p>
      <w:pPr>
        <w:pStyle w:val="9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г. Апатиты, г. Кировск – 190875@mail.ru</w:t>
      </w:r>
    </w:p>
    <w:p>
      <w:pPr>
        <w:pStyle w:val="9"/>
        <w:ind w:firstLine="709"/>
        <w:jc w:val="both"/>
        <w:rPr>
          <w:szCs w:val="28"/>
        </w:rPr>
      </w:pPr>
      <w:r>
        <w:rPr>
          <w:szCs w:val="28"/>
        </w:rPr>
        <w:t xml:space="preserve">Дополнительно заявки дублировать на электронную почту: </w:t>
      </w:r>
      <w:r>
        <w:rPr>
          <w:color w:val="2E74B5"/>
          <w:szCs w:val="28"/>
          <w:u w:val="single"/>
          <w:lang w:val="en-US"/>
        </w:rPr>
        <w:t>sport</w:t>
      </w:r>
      <w:r>
        <w:rPr>
          <w:color w:val="2E74B5"/>
          <w:szCs w:val="28"/>
          <w:u w:val="single"/>
        </w:rPr>
        <w:t>@</w:t>
      </w:r>
      <w:r>
        <w:rPr>
          <w:color w:val="2E74B5"/>
          <w:szCs w:val="28"/>
          <w:u w:val="single"/>
          <w:lang w:val="en-US"/>
        </w:rPr>
        <w:t>csp</w:t>
      </w:r>
      <w:r>
        <w:rPr>
          <w:color w:val="2E74B5"/>
          <w:szCs w:val="28"/>
          <w:u w:val="single"/>
        </w:rPr>
        <w:t>51.</w:t>
      </w:r>
      <w:r>
        <w:rPr>
          <w:color w:val="2E74B5"/>
          <w:szCs w:val="28"/>
          <w:u w:val="single"/>
          <w:lang w:val="en-US"/>
        </w:rPr>
        <w:t>ru</w:t>
      </w:r>
      <w:r>
        <w:rPr>
          <w:szCs w:val="28"/>
        </w:rPr>
        <w:t xml:space="preserve"> для решения вопросов организационного характера.</w:t>
      </w:r>
      <w:r>
        <w:rPr>
          <w:szCs w:val="28"/>
          <w:u w:val="single"/>
        </w:rPr>
        <w:t xml:space="preserve"> </w:t>
      </w:r>
    </w:p>
    <w:p>
      <w:pPr>
        <w:pStyle w:val="9"/>
        <w:ind w:firstLine="709"/>
        <w:jc w:val="both"/>
        <w:rPr>
          <w:szCs w:val="28"/>
        </w:rPr>
      </w:pPr>
    </w:p>
    <w:p>
      <w:pPr>
        <w:pStyle w:val="9"/>
        <w:ind w:firstLine="709"/>
        <w:jc w:val="both"/>
        <w:rPr>
          <w:szCs w:val="28"/>
        </w:rPr>
      </w:pPr>
      <w:r>
        <w:rPr>
          <w:b/>
          <w:bCs/>
          <w:szCs w:val="28"/>
        </w:rPr>
        <w:t>на региональный (финала) этап</w:t>
      </w:r>
      <w:r>
        <w:rPr>
          <w:szCs w:val="28"/>
        </w:rPr>
        <w:t xml:space="preserve"> предоставляются до 20 ноября 2022 г. по электронной почте: </w:t>
      </w:r>
      <w:r>
        <w:rPr>
          <w:color w:val="4472C4"/>
          <w:szCs w:val="28"/>
        </w:rPr>
        <w:t>190875@mail.ru,</w:t>
      </w:r>
      <w:r>
        <w:rPr>
          <w:szCs w:val="28"/>
        </w:rPr>
        <w:t xml:space="preserve"> с обязательным дублированием на электронную почту: </w:t>
      </w:r>
      <w:r>
        <w:rPr>
          <w:rStyle w:val="4"/>
          <w:color w:val="4472C4"/>
          <w:szCs w:val="28"/>
        </w:rPr>
        <w:t>sport</w:t>
      </w:r>
      <w:r>
        <w:fldChar w:fldCharType="begin"/>
      </w:r>
      <w:r>
        <w:instrText xml:space="preserve"> HYPERLINK "mailto:tsygankova@gov-murman.ru" </w:instrText>
      </w:r>
      <w:r>
        <w:fldChar w:fldCharType="separate"/>
      </w:r>
      <w:r>
        <w:rPr>
          <w:rStyle w:val="4"/>
          <w:color w:val="4472C4"/>
          <w:szCs w:val="28"/>
        </w:rPr>
        <w:t>@</w:t>
      </w:r>
      <w:r>
        <w:rPr>
          <w:rStyle w:val="4"/>
          <w:color w:val="4472C4"/>
          <w:szCs w:val="28"/>
          <w:lang w:val="en-US"/>
        </w:rPr>
        <w:t>gov</w:t>
      </w:r>
      <w:r>
        <w:rPr>
          <w:rStyle w:val="4"/>
          <w:color w:val="4472C4"/>
          <w:szCs w:val="28"/>
        </w:rPr>
        <w:t>-</w:t>
      </w:r>
      <w:r>
        <w:rPr>
          <w:rStyle w:val="4"/>
          <w:color w:val="4472C4"/>
          <w:szCs w:val="28"/>
          <w:lang w:val="en-US"/>
        </w:rPr>
        <w:t>murman</w:t>
      </w:r>
      <w:r>
        <w:rPr>
          <w:rStyle w:val="4"/>
          <w:color w:val="4472C4"/>
          <w:szCs w:val="28"/>
        </w:rPr>
        <w:t>.</w:t>
      </w:r>
      <w:r>
        <w:rPr>
          <w:rStyle w:val="4"/>
          <w:color w:val="4472C4"/>
          <w:szCs w:val="28"/>
          <w:lang w:val="en-US"/>
        </w:rPr>
        <w:t>ru</w:t>
      </w:r>
      <w:r>
        <w:rPr>
          <w:rStyle w:val="4"/>
          <w:color w:val="4472C4"/>
          <w:szCs w:val="28"/>
          <w:lang w:val="en-US"/>
        </w:rPr>
        <w:fldChar w:fldCharType="end"/>
      </w:r>
      <w:r>
        <w:rPr>
          <w:szCs w:val="28"/>
          <w:u w:val="single"/>
        </w:rPr>
        <w:t xml:space="preserve"> </w:t>
      </w:r>
      <w:r>
        <w:rPr>
          <w:szCs w:val="28"/>
        </w:rPr>
        <w:t>для согласования перевозки детей транспортными средствами.</w:t>
      </w:r>
      <w:r>
        <w:rPr>
          <w:szCs w:val="28"/>
          <w:u w:val="single"/>
        </w:rPr>
        <w:t xml:space="preserve"> </w:t>
      </w:r>
    </w:p>
    <w:p>
      <w:pPr>
        <w:pStyle w:val="9"/>
        <w:ind w:firstLine="709"/>
        <w:jc w:val="both"/>
        <w:rPr>
          <w:szCs w:val="28"/>
        </w:rPr>
      </w:pPr>
      <w:r>
        <w:rPr>
          <w:szCs w:val="28"/>
        </w:rPr>
        <w:t>Представители команд предъявляют в комиссию по допуску следующие документы: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 документа, удостоверяющего личность участника; 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и оригинал медицинской справки на имя участника с печатью выдавшего учреждения, с подписью и печатью врача, в которой должно быть указано, что участник допущен к участию в мероприятии;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Справка должна быть действительная на момент мероприятия (датирована не ранее, чем за 2 месяца до даты мероприятия). Ксерокопия медицинской справки принимается Организаторами только при предъявлении оригинала. Оригинал справки после предъявления возвращается;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№ 2 - для совершеннолетних);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(Приложение № 3 - для несовершеннолетних);</w:t>
      </w:r>
    </w:p>
    <w:p>
      <w:pPr>
        <w:pStyle w:val="14"/>
        <w:numPr>
          <w:ilvl w:val="0"/>
          <w:numId w:val="4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о страховании жизни и здоровья спортсмена от несчастных случаев на время проведения мероприятия. </w:t>
      </w:r>
    </w:p>
    <w:p>
      <w:pPr>
        <w:widowControl w:val="0"/>
        <w:tabs>
          <w:tab w:val="left" w:pos="993"/>
        </w:tabs>
        <w:autoSpaceDE w:val="0"/>
        <w:jc w:val="right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t>Приложение № 1</w:t>
      </w:r>
    </w:p>
    <w:p>
      <w:pPr>
        <w:jc w:val="center"/>
        <w:rPr>
          <w:b/>
          <w:bCs/>
          <w:iCs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ЗАЯВКА</w:t>
      </w:r>
    </w:p>
    <w:p>
      <w:pPr>
        <w:jc w:val="center"/>
        <w:rPr>
          <w:b/>
          <w:bCs/>
          <w:iCs/>
          <w:sz w:val="28"/>
          <w:szCs w:val="28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>
        <w:rPr>
          <w:b/>
          <w:bCs/>
          <w:sz w:val="28"/>
          <w:szCs w:val="28"/>
        </w:rPr>
        <w:t>Кубке Арктики по спортивному лазертагу</w:t>
      </w:r>
    </w:p>
    <w:p>
      <w:pPr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среди обучающихся общеобразовательных организаций</w:t>
      </w:r>
    </w:p>
    <w:p>
      <w:pPr>
        <w:jc w:val="center"/>
        <w:rPr>
          <w:color w:val="000000"/>
          <w:sz w:val="28"/>
          <w:szCs w:val="28"/>
          <w:u w:val="single"/>
          <w:lang w:eastAsia="ru-RU"/>
        </w:rPr>
      </w:pPr>
    </w:p>
    <w:p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 </w:t>
      </w:r>
      <w:r>
        <w:rPr>
          <w:color w:val="000000"/>
          <w:sz w:val="28"/>
          <w:szCs w:val="28"/>
          <w:lang w:val="en-US" w:eastAsia="ru-RU"/>
        </w:rPr>
        <w:t>I</w:t>
      </w:r>
      <w:r>
        <w:rPr>
          <w:color w:val="000000"/>
          <w:sz w:val="28"/>
          <w:szCs w:val="28"/>
          <w:lang w:eastAsia="ru-RU"/>
        </w:rPr>
        <w:t xml:space="preserve"> этапе – муниципальном/ </w:t>
      </w:r>
      <w:r>
        <w:rPr>
          <w:color w:val="000000"/>
          <w:sz w:val="28"/>
          <w:szCs w:val="28"/>
          <w:lang w:val="en-US" w:eastAsia="ru-RU"/>
        </w:rPr>
        <w:t>II</w:t>
      </w:r>
      <w:r>
        <w:rPr>
          <w:color w:val="000000"/>
          <w:sz w:val="28"/>
          <w:szCs w:val="28"/>
          <w:lang w:eastAsia="ru-RU"/>
        </w:rPr>
        <w:t xml:space="preserve"> этапе – региональном (финал) этапе </w:t>
      </w:r>
    </w:p>
    <w:p>
      <w:pPr>
        <w:jc w:val="center"/>
        <w:rPr>
          <w:b/>
          <w:bCs/>
        </w:rPr>
      </w:pPr>
      <w:r>
        <w:rPr>
          <w:b/>
          <w:bCs/>
        </w:rPr>
        <w:t>(нужное подчеркнуть)</w:t>
      </w:r>
    </w:p>
    <w:p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__________________________________________________________________</w:t>
      </w:r>
    </w:p>
    <w:p>
      <w:pPr>
        <w:jc w:val="center"/>
      </w:pPr>
      <w:r>
        <w:rPr>
          <w:bCs/>
          <w:iCs/>
        </w:rPr>
        <w:t>полное наименование образовательного учреждения (ОУ)</w:t>
      </w:r>
    </w:p>
    <w:p>
      <w:pPr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__________________________________________________________________</w:t>
      </w:r>
    </w:p>
    <w:p>
      <w:pPr>
        <w:jc w:val="center"/>
        <w:rPr>
          <w:bCs/>
          <w:iCs/>
        </w:rPr>
      </w:pPr>
      <w:r>
        <w:rPr>
          <w:bCs/>
          <w:iCs/>
        </w:rPr>
        <w:t>(группа 4-5, 6-7, 8-9, 10-11 классы)</w:t>
      </w:r>
    </w:p>
    <w:p>
      <w:pPr>
        <w:rPr>
          <w:bCs/>
          <w:iCs/>
          <w:sz w:val="28"/>
          <w:szCs w:val="28"/>
        </w:rPr>
      </w:pPr>
    </w:p>
    <w:p>
      <w:r>
        <w:rPr>
          <w:bCs/>
          <w:iCs/>
        </w:rPr>
        <w:t>Дата проведения: ______________</w:t>
      </w:r>
    </w:p>
    <w:p>
      <w:r>
        <w:rPr>
          <w:bCs/>
          <w:iCs/>
        </w:rPr>
        <w:t>Место проведения: _____________________________________________</w:t>
      </w:r>
    </w:p>
    <w:p>
      <w:pPr>
        <w:rPr>
          <w:bCs/>
          <w:iCs/>
          <w:sz w:val="28"/>
          <w:szCs w:val="28"/>
        </w:rPr>
      </w:pPr>
    </w:p>
    <w:tbl>
      <w:tblPr>
        <w:tblStyle w:val="3"/>
        <w:tblW w:w="98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06"/>
        <w:gridCol w:w="1985"/>
        <w:gridCol w:w="22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№ п/п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Дата рождения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Виза врача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bCs/>
                <w:iCs/>
                <w:sz w:val="28"/>
                <w:szCs w:val="28"/>
              </w:rPr>
            </w:pPr>
          </w:p>
        </w:tc>
      </w:tr>
    </w:tbl>
    <w:p>
      <w:pPr>
        <w:rPr>
          <w:bCs/>
          <w:iCs/>
          <w:sz w:val="28"/>
          <w:szCs w:val="28"/>
        </w:rPr>
      </w:pPr>
    </w:p>
    <w:p>
      <w:r>
        <w:t>Всего допущено к мероприятию __________________________________________ человек</w:t>
      </w:r>
    </w:p>
    <w:p>
      <w:pPr>
        <w:widowControl w:val="0"/>
        <w:autoSpaceD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(прописью)</w:t>
      </w:r>
    </w:p>
    <w:p>
      <w:r>
        <w:t>Врач__________________________________________________________________</w:t>
      </w:r>
    </w:p>
    <w:p>
      <w:r>
        <w:t xml:space="preserve">                                                                  (фамилия, имя, отчество)</w:t>
      </w:r>
    </w:p>
    <w:p>
      <w:pPr>
        <w:jc w:val="both"/>
      </w:pPr>
      <w:r>
        <w:t>МП</w:t>
      </w:r>
    </w:p>
    <w:p>
      <w:pPr>
        <w:jc w:val="both"/>
      </w:pPr>
    </w:p>
    <w:p>
      <w:r>
        <w:t xml:space="preserve">Представитель команды _____________________________________________________                   </w:t>
      </w:r>
    </w:p>
    <w:p>
      <w:pPr>
        <w:tabs>
          <w:tab w:val="center" w:pos="4677"/>
          <w:tab w:val="left" w:pos="7950"/>
        </w:tabs>
      </w:pPr>
      <w:r>
        <w:tab/>
      </w:r>
      <w:r>
        <w:t>(ФИО полностью)</w:t>
      </w:r>
      <w:r>
        <w:tab/>
      </w:r>
      <w:r>
        <w:t>(подпись)</w:t>
      </w:r>
    </w:p>
    <w:p/>
    <w:p>
      <w:r>
        <w:t>Контактный телефон представителя команды ___________________________</w:t>
      </w:r>
    </w:p>
    <w:p>
      <w:pPr>
        <w:widowControl w:val="0"/>
        <w:autoSpaceDE w:val="0"/>
      </w:pPr>
    </w:p>
    <w:p>
      <w:pPr>
        <w:widowControl w:val="0"/>
        <w:autoSpaceDE w:val="0"/>
      </w:pPr>
    </w:p>
    <w:p>
      <w:pPr>
        <w:jc w:val="both"/>
      </w:pPr>
    </w:p>
    <w:p>
      <w:pPr>
        <w:jc w:val="both"/>
      </w:pPr>
      <w:r>
        <w:t xml:space="preserve">Руководитель (ОУ) ____________________________________________________________                   </w:t>
      </w:r>
    </w:p>
    <w:p>
      <w:pPr>
        <w:tabs>
          <w:tab w:val="center" w:pos="4677"/>
          <w:tab w:val="left" w:pos="7950"/>
        </w:tabs>
      </w:pPr>
      <w:r>
        <w:tab/>
      </w:r>
      <w:r>
        <w:t>(ФИО полностью)</w:t>
      </w:r>
      <w:r>
        <w:tab/>
      </w:r>
      <w:r>
        <w:t>(подпись)</w:t>
      </w:r>
    </w:p>
    <w:p>
      <w:pPr>
        <w:tabs>
          <w:tab w:val="center" w:pos="4677"/>
          <w:tab w:val="left" w:pos="7950"/>
        </w:tabs>
        <w:jc w:val="right"/>
        <w:rPr>
          <w:kern w:val="36"/>
          <w:lang w:eastAsia="ru-RU"/>
        </w:rPr>
      </w:pPr>
      <w:r>
        <w:t>МП</w:t>
      </w:r>
      <w:r>
        <w:rPr>
          <w:kern w:val="36"/>
          <w:lang w:eastAsia="ru-RU"/>
        </w:rPr>
        <w:br w:type="page"/>
      </w:r>
      <w:r>
        <w:rPr>
          <w:kern w:val="36"/>
          <w:lang w:eastAsia="ru-RU"/>
        </w:rPr>
        <w:t>Приложение № 2</w:t>
      </w:r>
    </w:p>
    <w:p>
      <w:pPr>
        <w:keepNext/>
        <w:jc w:val="right"/>
        <w:outlineLvl w:val="0"/>
        <w:rPr>
          <w:b/>
          <w:bCs/>
          <w:i/>
          <w:kern w:val="32"/>
          <w:sz w:val="28"/>
          <w:szCs w:val="28"/>
          <w:vertAlign w:val="superscript"/>
          <w:lang w:eastAsia="ja-JP"/>
        </w:rPr>
      </w:pPr>
    </w:p>
    <w:p>
      <w:pPr>
        <w:keepNext/>
        <w:jc w:val="center"/>
        <w:outlineLvl w:val="0"/>
        <w:rPr>
          <w:b/>
          <w:bCs/>
          <w:i/>
          <w:kern w:val="32"/>
          <w:sz w:val="20"/>
          <w:szCs w:val="20"/>
          <w:lang w:eastAsia="ja-JP"/>
        </w:rPr>
      </w:pPr>
      <w:r>
        <w:rPr>
          <w:b/>
          <w:bCs/>
          <w:i/>
          <w:kern w:val="32"/>
          <w:sz w:val="20"/>
          <w:szCs w:val="20"/>
          <w:lang w:eastAsia="ja-JP"/>
        </w:rPr>
        <w:t>СОГЛАСИЕ НА ОБРАБОТКУ ПЕРСОНАЛЬНЫХ ДАННЫХ</w:t>
      </w:r>
    </w:p>
    <w:p>
      <w:pPr>
        <w:tabs>
          <w:tab w:val="left" w:pos="2200"/>
          <w:tab w:val="left" w:pos="9800"/>
        </w:tabs>
        <w:jc w:val="both"/>
        <w:rPr>
          <w:sz w:val="20"/>
          <w:szCs w:val="20"/>
          <w:lang w:eastAsia="ru-RU"/>
        </w:rPr>
      </w:pPr>
    </w:p>
    <w:p>
      <w:pPr>
        <w:tabs>
          <w:tab w:val="left" w:pos="2200"/>
          <w:tab w:val="left" w:pos="9800"/>
        </w:tabs>
        <w:jc w:val="both"/>
        <w:rPr>
          <w:b/>
          <w:sz w:val="20"/>
          <w:szCs w:val="20"/>
          <w:u w:val="single"/>
          <w:lang w:eastAsia="ru-RU"/>
        </w:rPr>
      </w:pPr>
      <w:r>
        <w:rPr>
          <w:sz w:val="20"/>
          <w:szCs w:val="20"/>
          <w:lang w:eastAsia="ru-RU"/>
        </w:rPr>
        <w:t>Я, субъект персональных данных _____________________________________________________________________________________________</w:t>
      </w:r>
      <w:r>
        <w:rPr>
          <w:b/>
          <w:sz w:val="20"/>
          <w:szCs w:val="20"/>
          <w:u w:val="single"/>
          <w:lang w:eastAsia="ru-RU"/>
        </w:rPr>
        <w:t>,</w:t>
      </w:r>
    </w:p>
    <w:p>
      <w:pPr>
        <w:ind w:firstLine="372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(ФИО - полностью)</w:t>
      </w:r>
    </w:p>
    <w:p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проживающий по адресу________________________________________________________________________</w:t>
      </w:r>
    </w:p>
    <w:p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(по месту регистрации)</w:t>
      </w:r>
    </w:p>
    <w:p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паспорт______________________________________________________________________________________</w:t>
      </w:r>
    </w:p>
    <w:p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(серия, номер, дата выдачи)</w:t>
      </w:r>
    </w:p>
    <w:p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</w:t>
      </w:r>
    </w:p>
    <w:p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выдавшего органа)</w:t>
      </w:r>
    </w:p>
    <w:p>
      <w:pPr>
        <w:jc w:val="center"/>
        <w:rPr>
          <w:sz w:val="20"/>
          <w:szCs w:val="20"/>
          <w:lang w:eastAsia="ru-RU"/>
        </w:rPr>
      </w:pPr>
    </w:p>
    <w:p>
      <w:pPr>
        <w:jc w:val="both"/>
        <w:rPr>
          <w:sz w:val="20"/>
          <w:szCs w:val="20"/>
        </w:rPr>
      </w:pPr>
      <w:r>
        <w:rPr>
          <w:sz w:val="20"/>
          <w:szCs w:val="20"/>
          <w:lang w:eastAsia="ru-RU"/>
        </w:rPr>
        <w:t xml:space="preserve">(далее – Субъект), даю согласие Государственному автономному учреждению Мурманской области «Центр спортивной подготовки» (далее - ГАУМО «ЦСП»), расположенному по адресу: 183052, г. Мурманск, ул. Долина Уюта, д.4, на обработку моих персональных данных, как </w:t>
      </w:r>
      <w:r>
        <w:rPr>
          <w:sz w:val="20"/>
          <w:szCs w:val="20"/>
        </w:rPr>
        <w:t>без использования средств автоматизации, так и с их использованием, и передачу персональных данных Министерству спорта Мурманской области, расположенному по адресу: г. Мурманск, ул. Челюскинцев, д.2А., средства массовой информации и сеть Интернет.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а) Фамилия, имя, отчество; 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б) Дата и место рождения;</w:t>
      </w:r>
    </w:p>
    <w:p>
      <w:pPr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в) Сведения о гражданстве;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г) Реквизиты документов, удостоверяющих личность;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д) ИНН;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е) СНИЛС;</w:t>
      </w:r>
    </w:p>
    <w:p>
      <w:pPr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ж) Адреса электронной почты;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з) Номера контактных телефонов;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и) Биометрические данные;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к) Медицинское заключение о допуске к спортивным мероприятиям;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л) Принадлежность к физкультурно-спортивной организации;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м) Спортивные разряды, спортивные звания, почетные спортивные звания;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н) Личных спортивные результаты.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№ 329-ФЗ «О физической культуре и спорте в Российской Федерации».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Передача персональных данных третьим лицам осуществляется на основании законодательства Российской Федерации с согласия Субъекта. 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31 декабря 2022 года.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Согласие может быть отозвано субъектом персональных данных или его представителем (по нотариальной доверенности), путем направления письменного заявления ГАУМО «ЦСП» по адресу, указанному в начале данного «Согласия».</w:t>
      </w:r>
    </w:p>
    <w:p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отзыва субъектом персональных данных или его представителем согласия на обработку персональных данных ГАУМО «ЦСП»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tbl>
      <w:tblPr>
        <w:tblStyle w:val="3"/>
        <w:tblW w:w="0" w:type="auto"/>
        <w:tblInd w:w="7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281"/>
        <w:gridCol w:w="2199"/>
        <w:gridCol w:w="280"/>
        <w:gridCol w:w="3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  <w:p>
            <w:pPr>
              <w:rPr>
                <w:sz w:val="28"/>
                <w:szCs w:val="28"/>
                <w:lang w:eastAsia="ru-RU"/>
              </w:rPr>
            </w:pPr>
          </w:p>
          <w:p>
            <w:pPr>
              <w:rPr>
                <w:sz w:val="28"/>
                <w:szCs w:val="28"/>
                <w:lang w:eastAsia="ru-RU"/>
              </w:rPr>
            </w:pPr>
          </w:p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  <w:p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«___» ______________ 20__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(фио)</w:t>
            </w:r>
          </w:p>
        </w:tc>
        <w:tc>
          <w:tcPr>
            <w:tcW w:w="284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8"/>
                <w:szCs w:val="28"/>
                <w:vertAlign w:val="superscript"/>
                <w:lang w:eastAsia="ru-RU"/>
              </w:rPr>
            </w:pPr>
            <w:r>
              <w:rPr>
                <w:sz w:val="28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5" w:type="dxa"/>
            <w:vAlign w:val="bottom"/>
          </w:tcPr>
          <w:p>
            <w:pPr>
              <w:rPr>
                <w:sz w:val="28"/>
                <w:szCs w:val="28"/>
                <w:lang w:eastAsia="ru-RU"/>
              </w:rPr>
            </w:pPr>
          </w:p>
        </w:tc>
      </w:tr>
    </w:tbl>
    <w:p>
      <w:pPr>
        <w:keepNext/>
        <w:jc w:val="right"/>
        <w:outlineLvl w:val="0"/>
        <w:rPr>
          <w:rFonts w:eastAsia="SimSun"/>
          <w:bCs/>
          <w:kern w:val="32"/>
          <w:sz w:val="28"/>
          <w:szCs w:val="28"/>
        </w:rPr>
      </w:pPr>
    </w:p>
    <w:p>
      <w:pPr>
        <w:keepNext/>
        <w:jc w:val="right"/>
        <w:outlineLvl w:val="0"/>
        <w:rPr>
          <w:rFonts w:eastAsia="SimSun"/>
          <w:bCs/>
          <w:kern w:val="32"/>
        </w:rPr>
      </w:pPr>
      <w:r>
        <w:rPr>
          <w:rFonts w:eastAsia="SimSun"/>
          <w:bCs/>
          <w:kern w:val="32"/>
          <w:sz w:val="28"/>
          <w:szCs w:val="28"/>
        </w:rPr>
        <w:br w:type="page"/>
      </w:r>
      <w:r>
        <w:rPr>
          <w:rFonts w:eastAsia="SimSun"/>
          <w:bCs/>
          <w:kern w:val="32"/>
        </w:rPr>
        <w:t xml:space="preserve">Приложение </w:t>
      </w:r>
      <w:r>
        <w:rPr>
          <w:kern w:val="36"/>
          <w:lang w:eastAsia="ru-RU"/>
        </w:rPr>
        <w:t>№ 3</w:t>
      </w:r>
    </w:p>
    <w:p>
      <w:pPr>
        <w:keepNext/>
        <w:jc w:val="center"/>
        <w:outlineLvl w:val="0"/>
        <w:rPr>
          <w:rFonts w:eastAsia="SimSun"/>
          <w:b/>
          <w:bCs/>
          <w:i/>
          <w:kern w:val="32"/>
          <w:sz w:val="20"/>
          <w:szCs w:val="20"/>
        </w:rPr>
      </w:pPr>
      <w:r>
        <w:rPr>
          <w:rFonts w:eastAsia="SimSun"/>
          <w:b/>
          <w:bCs/>
          <w:i/>
          <w:kern w:val="32"/>
          <w:sz w:val="20"/>
          <w:szCs w:val="20"/>
        </w:rPr>
        <w:t>СОГЛАСИЕ НА ОБРАБОТКУ ПЕРСОНАЛЬНЫХ ДАННЫХ</w:t>
      </w:r>
    </w:p>
    <w:p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</w:rPr>
      </w:pPr>
    </w:p>
    <w:p>
      <w:pPr>
        <w:tabs>
          <w:tab w:val="left" w:pos="1400"/>
          <w:tab w:val="left" w:pos="7938"/>
        </w:tabs>
        <w:rPr>
          <w:sz w:val="20"/>
          <w:szCs w:val="20"/>
          <w:u w:val="single"/>
          <w:lang w:eastAsia="ar-SA"/>
        </w:rPr>
      </w:pPr>
      <w:r>
        <w:rPr>
          <w:sz w:val="20"/>
          <w:szCs w:val="20"/>
          <w:lang w:eastAsia="ar-SA"/>
        </w:rPr>
        <w:t>Я, _____________________________________________________________________________________________,</w:t>
      </w:r>
    </w:p>
    <w:p>
      <w:pPr>
        <w:tabs>
          <w:tab w:val="left" w:pos="1400"/>
          <w:tab w:val="left" w:pos="7938"/>
        </w:tabs>
        <w:rPr>
          <w:sz w:val="20"/>
          <w:szCs w:val="20"/>
          <w:vertAlign w:val="superscript"/>
          <w:lang w:eastAsia="ar-SA"/>
        </w:rPr>
      </w:pPr>
      <w:r>
        <w:rPr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(ФИО-полностью)</w:t>
      </w:r>
    </w:p>
    <w:p>
      <w:pPr>
        <w:tabs>
          <w:tab w:val="left" w:pos="2200"/>
          <w:tab w:val="left" w:pos="9800"/>
        </w:tabs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являюсь законным представителем субъекта персональных данных (далее - Субъект) _____________________________________________________________________________________________                   </w:t>
      </w:r>
    </w:p>
    <w:p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                                      (ФИО Субъекта)     </w:t>
      </w:r>
    </w:p>
    <w:p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ru-RU"/>
        </w:rPr>
        <w:t>Проживающего по адресу______________________________________________________________________</w:t>
      </w:r>
    </w:p>
    <w:p>
      <w:pPr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(по месту регистрации)</w:t>
      </w:r>
    </w:p>
    <w:p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паспорт, свидетельство о рождении _____________________________________________________________________________________________</w:t>
      </w:r>
    </w:p>
    <w:p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                                                                                                   (серия, номер, дата выдачи)</w:t>
      </w:r>
    </w:p>
    <w:p>
      <w:pPr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_____________________________________________________________________________________________</w:t>
      </w:r>
    </w:p>
    <w:p>
      <w:pPr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(наименование выдавшего органа)</w:t>
      </w:r>
    </w:p>
    <w:p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</w:t>
      </w:r>
    </w:p>
    <w:p>
      <w:pPr>
        <w:ind w:left="142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>
        <w:rPr>
          <w:sz w:val="20"/>
          <w:szCs w:val="20"/>
          <w:lang w:eastAsia="ru-RU"/>
        </w:rPr>
        <w:t xml:space="preserve">аю согласие Государственному автономному учреждению Мурманской области «Центр спортивной подготовки» (далее - ГАУМО «ЦСП»), расположенному по адресу: 183052, г. Мурманск, ул. Долина Уюта, д.4, на обработку персональных данных Субъекта как </w:t>
      </w:r>
      <w:r>
        <w:rPr>
          <w:sz w:val="20"/>
          <w:szCs w:val="20"/>
        </w:rPr>
        <w:t>без использования средств автоматизации, так и с их использованием, и передачу персональных данных Министерству спорта Мурманской области, расположенному по адресу: г. Мурманск, ул. Челюскинцев, д.2А., средства массовой информации и сеть Интернет.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а) Фамилия, имя, отчество; 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б) Дата и место рождения;</w:t>
      </w:r>
    </w:p>
    <w:p>
      <w:pPr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в) Сведения о гражданстве;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г) Реквизиты документов, удостоверяющих личность;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д) ИНН;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е) СНИЛС;</w:t>
      </w:r>
    </w:p>
    <w:p>
      <w:pPr>
        <w:ind w:left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ж) Адреса электронной почты;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з) Номера контактных телефонов;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и) Биометрические данные;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к) Медицинское заключение о допуске к спортивным мероприятиям;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л) Принадлежность к физкультурно-спортивной организации;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м) Спортивные разряды, спортивные звания, почетные спортивные звания;</w:t>
      </w:r>
    </w:p>
    <w:p>
      <w:pPr>
        <w:ind w:left="1980"/>
        <w:contextualSpacing/>
        <w:rPr>
          <w:sz w:val="20"/>
          <w:szCs w:val="20"/>
        </w:rPr>
      </w:pPr>
      <w:r>
        <w:rPr>
          <w:sz w:val="20"/>
          <w:szCs w:val="20"/>
        </w:rPr>
        <w:t>н) Личных спортивные результаты.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№ 329-ФЗ «О физической культуре и спорте в Российской Федерации». 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Передача персональных данных третьим лицам осуществляется на основании законодательства Российской Федерации с согласия представителя Субъекта. 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31 декабря 2022 года.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Согласие может быть отозвано представителем Субъекта персональных данных или Субъектом при достижении им совершеннолетнего возраста, путем направления письменного заявления ГАУМО «ЦСП» по адресу, указанному в начале данного «Согласия».</w:t>
      </w:r>
    </w:p>
    <w:p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случае отзыва Субъектом персональных данных или его представителем согласия на обработку персональных данных ГАУМО «ЦСП»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tbl>
      <w:tblPr>
        <w:tblStyle w:val="3"/>
        <w:tblW w:w="0" w:type="auto"/>
        <w:tblInd w:w="72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80"/>
        <w:gridCol w:w="2198"/>
        <w:gridCol w:w="279"/>
        <w:gridCol w:w="3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  <w:p>
            <w:pPr>
              <w:rPr>
                <w:sz w:val="20"/>
                <w:szCs w:val="20"/>
                <w:lang w:eastAsia="ru-RU"/>
              </w:rPr>
            </w:pPr>
          </w:p>
          <w:p>
            <w:pPr>
              <w:rPr>
                <w:sz w:val="20"/>
                <w:szCs w:val="20"/>
                <w:lang w:eastAsia="ru-RU"/>
              </w:rPr>
            </w:pPr>
          </w:p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  <w:p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«___» ______________ 20__ г.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86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>
              <w:rPr>
                <w:sz w:val="20"/>
                <w:szCs w:val="20"/>
                <w:vertAlign w:val="superscript"/>
                <w:lang w:eastAsia="ru-RU"/>
              </w:rPr>
              <w:t>(ФИО представителя Субъекта)</w:t>
            </w:r>
          </w:p>
        </w:tc>
        <w:tc>
          <w:tcPr>
            <w:tcW w:w="283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>
              <w:rPr>
                <w:sz w:val="20"/>
                <w:szCs w:val="20"/>
                <w:vertAlign w:val="superscript"/>
                <w:lang w:eastAsia="ru-RU"/>
              </w:rPr>
              <w:t>(подпись)</w:t>
            </w:r>
          </w:p>
        </w:tc>
        <w:tc>
          <w:tcPr>
            <w:tcW w:w="282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3399" w:type="dxa"/>
            <w:vAlign w:val="bottom"/>
          </w:tcPr>
          <w:p>
            <w:pPr>
              <w:rPr>
                <w:sz w:val="20"/>
                <w:szCs w:val="20"/>
                <w:lang w:eastAsia="ru-RU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140FA"/>
    <w:multiLevelType w:val="multilevel"/>
    <w:tmpl w:val="16B140FA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AA3756F"/>
    <w:multiLevelType w:val="multilevel"/>
    <w:tmpl w:val="2AA3756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>
    <w:nsid w:val="345146D2"/>
    <w:multiLevelType w:val="multilevel"/>
    <w:tmpl w:val="345146D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374D4322"/>
    <w:multiLevelType w:val="multilevel"/>
    <w:tmpl w:val="374D432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nsid w:val="3C50009F"/>
    <w:multiLevelType w:val="multilevel"/>
    <w:tmpl w:val="3C50009F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nsid w:val="71F34FAA"/>
    <w:multiLevelType w:val="multilevel"/>
    <w:tmpl w:val="71F34FAA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A4F"/>
    <w:rsid w:val="000107B9"/>
    <w:rsid w:val="0008183D"/>
    <w:rsid w:val="000F3DD1"/>
    <w:rsid w:val="00180A4F"/>
    <w:rsid w:val="002B70FB"/>
    <w:rsid w:val="002C69CC"/>
    <w:rsid w:val="002D0F3B"/>
    <w:rsid w:val="00337A9F"/>
    <w:rsid w:val="00430D84"/>
    <w:rsid w:val="004933EF"/>
    <w:rsid w:val="0049526A"/>
    <w:rsid w:val="00510A03"/>
    <w:rsid w:val="00533401"/>
    <w:rsid w:val="0067739C"/>
    <w:rsid w:val="006F55F2"/>
    <w:rsid w:val="00704105"/>
    <w:rsid w:val="00707FC8"/>
    <w:rsid w:val="007A3EA7"/>
    <w:rsid w:val="007B6130"/>
    <w:rsid w:val="0089495B"/>
    <w:rsid w:val="00903808"/>
    <w:rsid w:val="00914936"/>
    <w:rsid w:val="0092566C"/>
    <w:rsid w:val="00931E3D"/>
    <w:rsid w:val="009C7D99"/>
    <w:rsid w:val="009E12F8"/>
    <w:rsid w:val="00A06333"/>
    <w:rsid w:val="00A13BCA"/>
    <w:rsid w:val="00B94DC6"/>
    <w:rsid w:val="00C53A5D"/>
    <w:rsid w:val="00C9549A"/>
    <w:rsid w:val="419A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68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7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68"/>
    <w:rPr>
      <w:color w:val="0000FF"/>
      <w:u w:val="single"/>
    </w:rPr>
  </w:style>
  <w:style w:type="paragraph" w:styleId="5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2"/>
    <w:semiHidden/>
    <w:unhideWhenUsed/>
    <w:qFormat/>
    <w:uiPriority w:val="99"/>
    <w:pPr>
      <w:spacing w:after="120"/>
    </w:p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9">
    <w:name w:val="Заголовок1"/>
    <w:basedOn w:val="1"/>
    <w:next w:val="7"/>
    <w:uiPriority w:val="67"/>
    <w:pPr>
      <w:jc w:val="center"/>
    </w:pPr>
    <w:rPr>
      <w:sz w:val="28"/>
      <w:szCs w:val="20"/>
    </w:rPr>
  </w:style>
  <w:style w:type="paragraph" w:customStyle="1" w:styleId="10">
    <w:name w:val="Без интервала1"/>
    <w:uiPriority w:val="67"/>
    <w:pPr>
      <w:suppressAutoHyphens/>
      <w:spacing w:after="0" w:line="240" w:lineRule="auto"/>
    </w:pPr>
    <w:rPr>
      <w:rFonts w:ascii="Calibri" w:hAnsi="Calibri" w:eastAsia="Times New Roman" w:cs="Calibri"/>
      <w:sz w:val="22"/>
      <w:szCs w:val="22"/>
      <w:lang w:val="ru-RU" w:eastAsia="zh-CN" w:bidi="ar-SA"/>
    </w:rPr>
  </w:style>
  <w:style w:type="character" w:customStyle="1" w:styleId="11">
    <w:name w:val="Основной текст (2)"/>
    <w:qFormat/>
    <w:uiPriority w:val="67"/>
    <w:rPr>
      <w:rFonts w:hint="default" w:ascii="Times New Roman" w:hAnsi="Times New Roman" w:eastAsia="Times New Roman" w:cs="Times New Roman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12">
    <w:name w:val="Основной текст Знак"/>
    <w:basedOn w:val="2"/>
    <w:link w:val="7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zh-CN"/>
    </w:rPr>
  </w:style>
  <w:style w:type="paragraph" w:styleId="14">
    <w:name w:val="List Paragraph"/>
    <w:basedOn w:val="1"/>
    <w:qFormat/>
    <w:uiPriority w:val="99"/>
    <w:pPr>
      <w:suppressAutoHyphens w:val="0"/>
      <w:ind w:left="720"/>
      <w:contextualSpacing/>
    </w:pPr>
    <w:rPr>
      <w:sz w:val="20"/>
      <w:szCs w:val="20"/>
      <w:lang w:eastAsia="ru-RU"/>
    </w:rPr>
  </w:style>
  <w:style w:type="character" w:customStyle="1" w:styleId="15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Верхний колонтитул Знак"/>
    <w:basedOn w:val="2"/>
    <w:link w:val="6"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7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3067</Words>
  <Characters>17484</Characters>
  <Lines>145</Lines>
  <Paragraphs>41</Paragraphs>
  <TotalTime>995</TotalTime>
  <ScaleCrop>false</ScaleCrop>
  <LinksUpToDate>false</LinksUpToDate>
  <CharactersWithSpaces>20510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2022-10-17T16:55:00Z</dcterms:created>
  <dc:creator>Irina</dc:creator>
  <cp:lastModifiedBy>Aleksey</cp:lastModifiedBy>
  <cp:lastPrinted>2022-10-18T13:15:00Z</cp:lastPrinted>
  <dcterms:modified xsi:type="dcterms:W3CDTF">2022-10-27T09:21:13Z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FC4A9E1C000041FBACE03A4D8495AC57</vt:lpwstr>
  </property>
</Properties>
</file>