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381AF" w14:textId="77777777" w:rsidR="00AB19D7" w:rsidRDefault="003177CC" w:rsidP="006A718B">
      <w:pPr>
        <w:jc w:val="center"/>
        <w:rPr>
          <w:rFonts w:ascii="Times New Roman" w:hAnsi="Times New Roman" w:cs="Times New Roman"/>
          <w:b/>
          <w:sz w:val="36"/>
          <w:szCs w:val="36"/>
        </w:rPr>
      </w:pPr>
      <w:bookmarkStart w:id="0" w:name="_GoBack"/>
      <w:bookmarkEnd w:id="0"/>
      <w:r w:rsidRPr="00A76388">
        <w:rPr>
          <w:rFonts w:ascii="Times New Roman" w:hAnsi="Times New Roman" w:cs="Times New Roman"/>
          <w:b/>
          <w:sz w:val="36"/>
          <w:szCs w:val="36"/>
        </w:rPr>
        <w:t>Сценарий проведения открытия семинара</w:t>
      </w:r>
    </w:p>
    <w:p w14:paraId="0101A900" w14:textId="41CFDBE4" w:rsidR="00AB19D7" w:rsidRPr="00A76388" w:rsidRDefault="003177CC" w:rsidP="006A718B">
      <w:pPr>
        <w:jc w:val="center"/>
        <w:rPr>
          <w:rFonts w:ascii="Times New Roman" w:hAnsi="Times New Roman" w:cs="Times New Roman"/>
          <w:b/>
          <w:sz w:val="36"/>
          <w:szCs w:val="36"/>
        </w:rPr>
      </w:pPr>
      <w:r w:rsidRPr="00A76388">
        <w:rPr>
          <w:rFonts w:ascii="Times New Roman" w:hAnsi="Times New Roman" w:cs="Times New Roman"/>
          <w:b/>
          <w:sz w:val="36"/>
          <w:szCs w:val="36"/>
        </w:rPr>
        <w:t xml:space="preserve"> «Мобильная школа»</w:t>
      </w:r>
    </w:p>
    <w:tbl>
      <w:tblPr>
        <w:tblStyle w:val="a3"/>
        <w:tblW w:w="9776" w:type="dxa"/>
        <w:tblLook w:val="04A0" w:firstRow="1" w:lastRow="0" w:firstColumn="1" w:lastColumn="0" w:noHBand="0" w:noVBand="1"/>
      </w:tblPr>
      <w:tblGrid>
        <w:gridCol w:w="9776"/>
      </w:tblGrid>
      <w:tr w:rsidR="00D257C1" w:rsidRPr="00A76388" w14:paraId="69370199" w14:textId="77777777" w:rsidTr="00D257C1">
        <w:tc>
          <w:tcPr>
            <w:tcW w:w="9776" w:type="dxa"/>
          </w:tcPr>
          <w:p w14:paraId="230746E2" w14:textId="231E7B1C"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Добрый день, уважаемые гости именно так мы привыкли видеть традиционную школу, звонкий смех на переменах и 30 пар глаз в классе, которые хотят ну или не всегда хотят получать знания. </w:t>
            </w:r>
          </w:p>
        </w:tc>
      </w:tr>
      <w:tr w:rsidR="00D257C1" w:rsidRPr="00A76388" w14:paraId="3B88186E" w14:textId="77777777" w:rsidTr="00D257C1">
        <w:tc>
          <w:tcPr>
            <w:tcW w:w="9776" w:type="dxa"/>
          </w:tcPr>
          <w:p w14:paraId="6891C6E4" w14:textId="03EF1656"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Но март 2020 года изменил все сферы жизнедеятельности </w:t>
            </w:r>
            <w:proofErr w:type="gramStart"/>
            <w:r w:rsidRPr="00A76388">
              <w:rPr>
                <w:rFonts w:ascii="Times New Roman" w:hAnsi="Times New Roman" w:cs="Times New Roman"/>
                <w:sz w:val="36"/>
                <w:szCs w:val="36"/>
              </w:rPr>
              <w:t>нашей  и</w:t>
            </w:r>
            <w:proofErr w:type="gramEnd"/>
            <w:r w:rsidRPr="00A76388">
              <w:rPr>
                <w:rFonts w:ascii="Times New Roman" w:hAnsi="Times New Roman" w:cs="Times New Roman"/>
                <w:sz w:val="36"/>
                <w:szCs w:val="36"/>
              </w:rPr>
              <w:t xml:space="preserve"> не только нашей страны. Всемирная пандемия, вызванная новой </w:t>
            </w:r>
            <w:proofErr w:type="spellStart"/>
            <w:r w:rsidRPr="00A76388">
              <w:rPr>
                <w:rFonts w:ascii="Times New Roman" w:hAnsi="Times New Roman" w:cs="Times New Roman"/>
                <w:sz w:val="36"/>
                <w:szCs w:val="36"/>
              </w:rPr>
              <w:t>Короновирусной</w:t>
            </w:r>
            <w:proofErr w:type="spellEnd"/>
            <w:r w:rsidRPr="00A76388">
              <w:rPr>
                <w:rFonts w:ascii="Times New Roman" w:hAnsi="Times New Roman" w:cs="Times New Roman"/>
                <w:sz w:val="36"/>
                <w:szCs w:val="36"/>
              </w:rPr>
              <w:t xml:space="preserve"> инфекцией. Школа не стала исключением, в коридорах наступила звенящая тишина</w:t>
            </w:r>
            <w:r>
              <w:rPr>
                <w:rFonts w:ascii="Times New Roman" w:hAnsi="Times New Roman" w:cs="Times New Roman"/>
                <w:sz w:val="36"/>
                <w:szCs w:val="36"/>
              </w:rPr>
              <w:t xml:space="preserve">. </w:t>
            </w:r>
          </w:p>
        </w:tc>
      </w:tr>
      <w:tr w:rsidR="00D257C1" w:rsidRPr="00A76388" w14:paraId="0D3A75D3" w14:textId="77777777" w:rsidTr="00D257C1">
        <w:tc>
          <w:tcPr>
            <w:tcW w:w="9776" w:type="dxa"/>
          </w:tcPr>
          <w:p w14:paraId="0FB77CC6" w14:textId="58165E27"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Перед образовательными организациями стала непростая задача массового переведения всех учеников на дистанционное обучение, причем срок был поставлен всего одна неделя.  </w:t>
            </w:r>
          </w:p>
        </w:tc>
      </w:tr>
      <w:tr w:rsidR="00D257C1" w:rsidRPr="00A76388" w14:paraId="22699CD3" w14:textId="77777777" w:rsidTr="00D257C1">
        <w:tc>
          <w:tcPr>
            <w:tcW w:w="9776" w:type="dxa"/>
          </w:tcPr>
          <w:p w14:paraId="403DEAE8" w14:textId="4D275572"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Всероссийские образовательные платформы</w:t>
            </w:r>
            <w:r>
              <w:rPr>
                <w:rFonts w:ascii="Times New Roman" w:hAnsi="Times New Roman" w:cs="Times New Roman"/>
                <w:sz w:val="36"/>
                <w:szCs w:val="36"/>
              </w:rPr>
              <w:t xml:space="preserve"> </w:t>
            </w:r>
            <w:r w:rsidRPr="00A76388">
              <w:rPr>
                <w:rFonts w:ascii="Times New Roman" w:hAnsi="Times New Roman" w:cs="Times New Roman"/>
                <w:sz w:val="36"/>
                <w:szCs w:val="36"/>
              </w:rPr>
              <w:t xml:space="preserve">не выдержали такой активности и рухнули, если говорить простым языком уже в первые дни. </w:t>
            </w:r>
          </w:p>
        </w:tc>
      </w:tr>
      <w:tr w:rsidR="00D257C1" w:rsidRPr="00A76388" w14:paraId="04975E6E" w14:textId="77777777" w:rsidTr="00D257C1">
        <w:tc>
          <w:tcPr>
            <w:tcW w:w="9776" w:type="dxa"/>
          </w:tcPr>
          <w:p w14:paraId="34498C47" w14:textId="7B1B1BFB"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Но задачу перехода на </w:t>
            </w:r>
            <w:proofErr w:type="spellStart"/>
            <w:r w:rsidRPr="00A76388">
              <w:rPr>
                <w:rFonts w:ascii="Times New Roman" w:hAnsi="Times New Roman" w:cs="Times New Roman"/>
                <w:sz w:val="36"/>
                <w:szCs w:val="36"/>
              </w:rPr>
              <w:t>дистант</w:t>
            </w:r>
            <w:proofErr w:type="spellEnd"/>
            <w:r w:rsidRPr="00A76388">
              <w:rPr>
                <w:rFonts w:ascii="Times New Roman" w:hAnsi="Times New Roman" w:cs="Times New Roman"/>
                <w:sz w:val="36"/>
                <w:szCs w:val="36"/>
              </w:rPr>
              <w:t xml:space="preserve"> нужно выполнить, несмотря ни на что, но даже наше образовательное учреждение, которое имеет опыт в данном направлении, ведь наши лицей региональная площадка Всероссийского проекта по обучению онкобольных детей, находящихся на </w:t>
            </w:r>
            <w:proofErr w:type="gramStart"/>
            <w:r w:rsidRPr="00A76388">
              <w:rPr>
                <w:rFonts w:ascii="Times New Roman" w:hAnsi="Times New Roman" w:cs="Times New Roman"/>
                <w:sz w:val="36"/>
                <w:szCs w:val="36"/>
              </w:rPr>
              <w:t>длительном  лечении</w:t>
            </w:r>
            <w:proofErr w:type="gramEnd"/>
            <w:r w:rsidRPr="00A76388">
              <w:rPr>
                <w:rFonts w:ascii="Times New Roman" w:hAnsi="Times New Roman" w:cs="Times New Roman"/>
                <w:sz w:val="36"/>
                <w:szCs w:val="36"/>
              </w:rPr>
              <w:t xml:space="preserve"> в больнице. </w:t>
            </w:r>
          </w:p>
        </w:tc>
      </w:tr>
      <w:tr w:rsidR="00D257C1" w:rsidRPr="00A76388" w14:paraId="2B754639" w14:textId="77777777" w:rsidTr="00D257C1">
        <w:tc>
          <w:tcPr>
            <w:tcW w:w="9776" w:type="dxa"/>
          </w:tcPr>
          <w:p w14:paraId="078243F2" w14:textId="0711B99C"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Однако даже для нас массовый переход изначально вызвал замешательство, но творческая группа молодых, инициативных и главное технически подкованных </w:t>
            </w:r>
            <w:proofErr w:type="gramStart"/>
            <w:r w:rsidRPr="00A76388">
              <w:rPr>
                <w:rFonts w:ascii="Times New Roman" w:hAnsi="Times New Roman" w:cs="Times New Roman"/>
                <w:sz w:val="36"/>
                <w:szCs w:val="36"/>
              </w:rPr>
              <w:t>педагогов  предложили</w:t>
            </w:r>
            <w:proofErr w:type="gramEnd"/>
            <w:r w:rsidRPr="00A76388">
              <w:rPr>
                <w:rFonts w:ascii="Times New Roman" w:hAnsi="Times New Roman" w:cs="Times New Roman"/>
                <w:sz w:val="36"/>
                <w:szCs w:val="36"/>
              </w:rPr>
              <w:t xml:space="preserve"> использовать возможности системы Гугл. А именно программы для создания видеоконференций Гугл </w:t>
            </w:r>
            <w:proofErr w:type="spellStart"/>
            <w:r w:rsidRPr="00A76388">
              <w:rPr>
                <w:rFonts w:ascii="Times New Roman" w:hAnsi="Times New Roman" w:cs="Times New Roman"/>
                <w:sz w:val="36"/>
                <w:szCs w:val="36"/>
              </w:rPr>
              <w:t>мид</w:t>
            </w:r>
            <w:proofErr w:type="spellEnd"/>
            <w:r w:rsidRPr="00A76388">
              <w:rPr>
                <w:rFonts w:ascii="Times New Roman" w:hAnsi="Times New Roman" w:cs="Times New Roman"/>
                <w:sz w:val="36"/>
                <w:szCs w:val="36"/>
              </w:rPr>
              <w:t xml:space="preserve">. </w:t>
            </w:r>
          </w:p>
        </w:tc>
      </w:tr>
      <w:tr w:rsidR="00D257C1" w:rsidRPr="00A76388" w14:paraId="0C73AA3E" w14:textId="77777777" w:rsidTr="00D257C1">
        <w:tc>
          <w:tcPr>
            <w:tcW w:w="9776" w:type="dxa"/>
          </w:tcPr>
          <w:p w14:paraId="1E2BAC09" w14:textId="12BE86BF"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И началась продуктивная работа, для начала разработали инструкции, путеводители, провели обучающий семинар, где пошагово педагогам объяснили как создать </w:t>
            </w:r>
            <w:proofErr w:type="gramStart"/>
            <w:r w:rsidRPr="00A76388">
              <w:rPr>
                <w:rFonts w:ascii="Times New Roman" w:hAnsi="Times New Roman" w:cs="Times New Roman"/>
                <w:sz w:val="36"/>
                <w:szCs w:val="36"/>
              </w:rPr>
              <w:t>конференции,  которая</w:t>
            </w:r>
            <w:proofErr w:type="gramEnd"/>
            <w:r w:rsidRPr="00A76388">
              <w:rPr>
                <w:rFonts w:ascii="Times New Roman" w:hAnsi="Times New Roman" w:cs="Times New Roman"/>
                <w:sz w:val="36"/>
                <w:szCs w:val="36"/>
              </w:rPr>
              <w:t xml:space="preserve"> собственно и будет онлайн-уроком. </w:t>
            </w:r>
          </w:p>
        </w:tc>
      </w:tr>
      <w:tr w:rsidR="00D257C1" w:rsidRPr="00A76388" w14:paraId="1435392D" w14:textId="77777777" w:rsidTr="00D257C1">
        <w:tc>
          <w:tcPr>
            <w:tcW w:w="9776" w:type="dxa"/>
          </w:tcPr>
          <w:p w14:paraId="3067ABC4" w14:textId="56F0452E"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lastRenderedPageBreak/>
              <w:t xml:space="preserve">Абсолютно все педагоги не зависимо от возраста и владения информационными технологиями после семинара легко могли создать урок.  </w:t>
            </w:r>
          </w:p>
        </w:tc>
      </w:tr>
      <w:tr w:rsidR="00D257C1" w:rsidRPr="00A76388" w14:paraId="628CD0D6" w14:textId="77777777" w:rsidTr="00D257C1">
        <w:tc>
          <w:tcPr>
            <w:tcW w:w="9776" w:type="dxa"/>
          </w:tcPr>
          <w:p w14:paraId="0113756F" w14:textId="0D679E2A"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Дело оставалось за малым, научить этому детей и здесь большую роль сыграли классные руководители, которые вместе с детьми и их родителями подготовили нужный ресурс и были готовы к получению знаний. Да роль классного руководители в организации дистанционного обучения нельзя не до оценить, </w:t>
            </w:r>
            <w:proofErr w:type="gramStart"/>
            <w:r w:rsidRPr="00A76388">
              <w:rPr>
                <w:rFonts w:ascii="Times New Roman" w:hAnsi="Times New Roman" w:cs="Times New Roman"/>
                <w:sz w:val="36"/>
                <w:szCs w:val="36"/>
              </w:rPr>
              <w:t>наверное</w:t>
            </w:r>
            <w:proofErr w:type="gramEnd"/>
            <w:r w:rsidRPr="00A76388">
              <w:rPr>
                <w:rFonts w:ascii="Times New Roman" w:hAnsi="Times New Roman" w:cs="Times New Roman"/>
                <w:sz w:val="36"/>
                <w:szCs w:val="36"/>
              </w:rPr>
              <w:t xml:space="preserve"> именно поэтому мы получили поддержку на государственном уровне и все классные с нетерпением ждут выплату в сентябре. </w:t>
            </w:r>
          </w:p>
        </w:tc>
      </w:tr>
      <w:tr w:rsidR="00D257C1" w:rsidRPr="00A76388" w14:paraId="6A34E1EE" w14:textId="77777777" w:rsidTr="00D257C1">
        <w:tc>
          <w:tcPr>
            <w:tcW w:w="9776" w:type="dxa"/>
          </w:tcPr>
          <w:p w14:paraId="2D13C337" w14:textId="617FF008"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Да классным пришлось поработать ведь в самом начале организации конференций кто только не заходил на уроки  от бывшего президента США Барака Обама, кумира молодежи Артура Пирожкова, различных представителей флоры и фауны, но уже к третьему дню обучения список участников стал копией классного журнала, причем написанного даже буквами русского алфавита, что значительно облегчило учителю предметнику проверять посещаемость класса.</w:t>
            </w:r>
          </w:p>
        </w:tc>
      </w:tr>
      <w:tr w:rsidR="00D257C1" w:rsidRPr="00A76388" w14:paraId="6895A6D3" w14:textId="77777777" w:rsidTr="00D257C1">
        <w:tc>
          <w:tcPr>
            <w:tcW w:w="9776" w:type="dxa"/>
          </w:tcPr>
          <w:p w14:paraId="7FC94CD6" w14:textId="32588BD1"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А дальше начался образовательный процесс, в режиме реального времени, хоть и в формате онлайн. </w:t>
            </w:r>
          </w:p>
        </w:tc>
      </w:tr>
      <w:tr w:rsidR="00D257C1" w:rsidRPr="00A76388" w14:paraId="170EC3A0" w14:textId="77777777" w:rsidTr="00D257C1">
        <w:tc>
          <w:tcPr>
            <w:tcW w:w="9776" w:type="dxa"/>
          </w:tcPr>
          <w:p w14:paraId="212EAF7B" w14:textId="1325C5D0"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Мы не пропустили не одного урока, даже итоговую аттестацию провели с участием ассистентов и представителей администрации. </w:t>
            </w:r>
          </w:p>
        </w:tc>
      </w:tr>
      <w:tr w:rsidR="00D257C1" w:rsidRPr="00A76388" w14:paraId="1603BDD4" w14:textId="77777777" w:rsidTr="00D257C1">
        <w:tc>
          <w:tcPr>
            <w:tcW w:w="9776" w:type="dxa"/>
          </w:tcPr>
          <w:p w14:paraId="6F57CA96" w14:textId="39D383BF"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Во главе любой школы стоит человек, а человек как известно в новых условиях подвержен стрессу, все участники образовательного процесса при переходе на </w:t>
            </w:r>
            <w:proofErr w:type="spellStart"/>
            <w:r w:rsidRPr="00A76388">
              <w:rPr>
                <w:rFonts w:ascii="Times New Roman" w:hAnsi="Times New Roman" w:cs="Times New Roman"/>
                <w:sz w:val="36"/>
                <w:szCs w:val="36"/>
              </w:rPr>
              <w:t>дистант</w:t>
            </w:r>
            <w:proofErr w:type="spellEnd"/>
            <w:r w:rsidRPr="00A76388">
              <w:rPr>
                <w:rFonts w:ascii="Times New Roman" w:hAnsi="Times New Roman" w:cs="Times New Roman"/>
                <w:sz w:val="36"/>
                <w:szCs w:val="36"/>
              </w:rPr>
              <w:t xml:space="preserve"> оказались в ситуации стресса, учителю сложно видеть себя в экране, это необычный для него формат, но педагог всегда учится вместе со своими детьми и уже к апрелю мы делали презентации, создавали тесты и практические задания на </w:t>
            </w:r>
            <w:proofErr w:type="spellStart"/>
            <w:r w:rsidRPr="00A76388">
              <w:rPr>
                <w:rFonts w:ascii="Times New Roman" w:hAnsi="Times New Roman" w:cs="Times New Roman"/>
                <w:sz w:val="36"/>
                <w:szCs w:val="36"/>
              </w:rPr>
              <w:t>гугл</w:t>
            </w:r>
            <w:proofErr w:type="spellEnd"/>
            <w:r w:rsidRPr="00A76388">
              <w:rPr>
                <w:rFonts w:ascii="Times New Roman" w:hAnsi="Times New Roman" w:cs="Times New Roman"/>
                <w:sz w:val="36"/>
                <w:szCs w:val="36"/>
              </w:rPr>
              <w:t xml:space="preserve"> формах, в общем учились, как могли. Родители, которые также находились в самоизоляции также испытали сложности общения со своими чадами в течение 24 часов, что в современном мире большая редкость, да и дети, закрытые в 4 стенах, тоже испытали дискомфорт. Здесь </w:t>
            </w:r>
            <w:r w:rsidRPr="00A76388">
              <w:rPr>
                <w:rFonts w:ascii="Times New Roman" w:hAnsi="Times New Roman" w:cs="Times New Roman"/>
                <w:sz w:val="36"/>
                <w:szCs w:val="36"/>
              </w:rPr>
              <w:lastRenderedPageBreak/>
              <w:t xml:space="preserve">активно включились в работу наши педагоги-психологи, сегодня Вы познакомитесь и с ними. </w:t>
            </w:r>
          </w:p>
        </w:tc>
      </w:tr>
      <w:tr w:rsidR="00D257C1" w:rsidRPr="00A76388" w14:paraId="0BA0DA40" w14:textId="77777777" w:rsidTr="00D257C1">
        <w:tc>
          <w:tcPr>
            <w:tcW w:w="9776" w:type="dxa"/>
          </w:tcPr>
          <w:p w14:paraId="181C2AC1" w14:textId="636596D2"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lastRenderedPageBreak/>
              <w:t xml:space="preserve">Было принято решение весь опыт, полученный нами обобщить в единый проект, так появился наш проект «Мобильная школа», основной целью которого является создание школы на территории нашего нового корпуса, который оснащен всеми необходимыми условиями для обучения педагогического сообщества нашего города в условиях </w:t>
            </w:r>
            <w:proofErr w:type="spellStart"/>
            <w:r w:rsidRPr="00A76388">
              <w:rPr>
                <w:rFonts w:ascii="Times New Roman" w:hAnsi="Times New Roman" w:cs="Times New Roman"/>
                <w:sz w:val="36"/>
                <w:szCs w:val="36"/>
              </w:rPr>
              <w:t>дистанта</w:t>
            </w:r>
            <w:proofErr w:type="spellEnd"/>
            <w:r w:rsidRPr="00A76388">
              <w:rPr>
                <w:rFonts w:ascii="Times New Roman" w:hAnsi="Times New Roman" w:cs="Times New Roman"/>
                <w:sz w:val="36"/>
                <w:szCs w:val="36"/>
              </w:rPr>
              <w:t xml:space="preserve">. Проект был представлен на Всероссийский конкурс социальных проектов «Добро не уходит на каникулы» и стал его победителем, получил финансирование для его реализации. </w:t>
            </w:r>
          </w:p>
        </w:tc>
      </w:tr>
      <w:tr w:rsidR="00D257C1" w:rsidRPr="00A76388" w14:paraId="15EAAB6F" w14:textId="77777777" w:rsidTr="00D257C1">
        <w:tc>
          <w:tcPr>
            <w:tcW w:w="9776" w:type="dxa"/>
          </w:tcPr>
          <w:p w14:paraId="786D588A" w14:textId="4A60E435"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Мы не считаем, что наш опыт идеален, мы не утверждаем, что он уникален, но раз он получил такую высокую оценку на Всероссийском уровне мы считаем, что он имеет право на то, чтобы быть услышанным. </w:t>
            </w:r>
          </w:p>
        </w:tc>
      </w:tr>
      <w:tr w:rsidR="00D257C1" w:rsidRPr="00A76388" w14:paraId="206F5AA6" w14:textId="77777777" w:rsidTr="00D257C1">
        <w:tc>
          <w:tcPr>
            <w:tcW w:w="9776" w:type="dxa"/>
          </w:tcPr>
          <w:p w14:paraId="5C436465" w14:textId="2309FD6F"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Мы благодарны, что сегодня Вы стали нашими слушателями и надеемся, что знания, которые Вы получите здесь, обязательно пригодятся Вам, ведь сегодня </w:t>
            </w:r>
            <w:proofErr w:type="spellStart"/>
            <w:r w:rsidRPr="00A76388">
              <w:rPr>
                <w:rFonts w:ascii="Times New Roman" w:hAnsi="Times New Roman" w:cs="Times New Roman"/>
                <w:sz w:val="36"/>
                <w:szCs w:val="36"/>
              </w:rPr>
              <w:t>эмидемиологическая</w:t>
            </w:r>
            <w:proofErr w:type="spellEnd"/>
            <w:r w:rsidRPr="00A76388">
              <w:rPr>
                <w:rFonts w:ascii="Times New Roman" w:hAnsi="Times New Roman" w:cs="Times New Roman"/>
                <w:sz w:val="36"/>
                <w:szCs w:val="36"/>
              </w:rPr>
              <w:t xml:space="preserve"> ситуация продолжает быть сложной и наш город находится на 3 месте в стране по количеству заболевших.</w:t>
            </w:r>
          </w:p>
        </w:tc>
      </w:tr>
      <w:tr w:rsidR="00D257C1" w:rsidRPr="00A76388" w14:paraId="4A3D0C34" w14:textId="77777777" w:rsidTr="00D257C1">
        <w:tc>
          <w:tcPr>
            <w:tcW w:w="9776" w:type="dxa"/>
          </w:tcPr>
          <w:p w14:paraId="79D3B7BF" w14:textId="477A5FE8"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Сегодня у нас будет работать три секции для разных категорий слушателей, а именно родителей, педагогов и обучающихся, а рядом с Вами будет наша команда молодых, активных и главное желающих делится своим опытом волонтеров и наставников. </w:t>
            </w:r>
          </w:p>
        </w:tc>
      </w:tr>
      <w:tr w:rsidR="00D257C1" w:rsidRPr="00A76388" w14:paraId="48618976" w14:textId="77777777" w:rsidTr="00D257C1">
        <w:tc>
          <w:tcPr>
            <w:tcW w:w="9776" w:type="dxa"/>
          </w:tcPr>
          <w:p w14:paraId="4274AE9E" w14:textId="6F228568"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На секции педагогов работает самый опытный координатор, который обучил уже более 100 педагогов лицея, автор и вдохновитель проекта Рябчук Александр Николаевич и его команда волонтеров </w:t>
            </w:r>
            <w:r w:rsidR="00AB19D7">
              <w:rPr>
                <w:rFonts w:ascii="Times New Roman" w:hAnsi="Times New Roman" w:cs="Times New Roman"/>
                <w:sz w:val="36"/>
                <w:szCs w:val="36"/>
              </w:rPr>
              <w:t xml:space="preserve">Анатолий, Эвелина, Андрей </w:t>
            </w:r>
            <w:r w:rsidRPr="00A76388">
              <w:rPr>
                <w:rFonts w:ascii="Times New Roman" w:hAnsi="Times New Roman" w:cs="Times New Roman"/>
                <w:sz w:val="36"/>
                <w:szCs w:val="36"/>
              </w:rPr>
              <w:t>работают в аудитории 2417</w:t>
            </w:r>
          </w:p>
          <w:p w14:paraId="48ED083B" w14:textId="17BCD644" w:rsidR="00D257C1" w:rsidRPr="00A76388" w:rsidRDefault="00D257C1">
            <w:pPr>
              <w:rPr>
                <w:rFonts w:ascii="Times New Roman" w:hAnsi="Times New Roman" w:cs="Times New Roman"/>
                <w:sz w:val="36"/>
                <w:szCs w:val="36"/>
              </w:rPr>
            </w:pPr>
          </w:p>
        </w:tc>
      </w:tr>
      <w:tr w:rsidR="00D257C1" w:rsidRPr="00A76388" w14:paraId="2D5342D2" w14:textId="77777777" w:rsidTr="00D257C1">
        <w:tc>
          <w:tcPr>
            <w:tcW w:w="9776" w:type="dxa"/>
          </w:tcPr>
          <w:p w14:paraId="591A4E05" w14:textId="30615E01"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Секция родителей сегодня работает с Извариной Татьяной Игоревной и Кириченко Анастасией Сергеевной и их командой волонтеров</w:t>
            </w:r>
            <w:r w:rsidR="00AB19D7">
              <w:rPr>
                <w:rFonts w:ascii="Times New Roman" w:hAnsi="Times New Roman" w:cs="Times New Roman"/>
                <w:sz w:val="36"/>
                <w:szCs w:val="36"/>
              </w:rPr>
              <w:t xml:space="preserve"> Софья, Егор</w:t>
            </w:r>
          </w:p>
          <w:p w14:paraId="78D20D40" w14:textId="47D7CF07"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lastRenderedPageBreak/>
              <w:t>Их аудитория 2420</w:t>
            </w:r>
          </w:p>
        </w:tc>
      </w:tr>
      <w:tr w:rsidR="00D257C1" w:rsidRPr="00A76388" w14:paraId="75BE2AE1" w14:textId="77777777" w:rsidTr="00D257C1">
        <w:tc>
          <w:tcPr>
            <w:tcW w:w="9776" w:type="dxa"/>
          </w:tcPr>
          <w:p w14:paraId="65A13D6B" w14:textId="775CE526"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lastRenderedPageBreak/>
              <w:t xml:space="preserve">Секция обучающихся работает с Колесниковым Петром Олеговичем ну </w:t>
            </w:r>
            <w:proofErr w:type="gramStart"/>
            <w:r w:rsidRPr="00A76388">
              <w:rPr>
                <w:rFonts w:ascii="Times New Roman" w:hAnsi="Times New Roman" w:cs="Times New Roman"/>
                <w:sz w:val="36"/>
                <w:szCs w:val="36"/>
              </w:rPr>
              <w:t>и конечно</w:t>
            </w:r>
            <w:proofErr w:type="gramEnd"/>
            <w:r w:rsidRPr="00A76388">
              <w:rPr>
                <w:rFonts w:ascii="Times New Roman" w:hAnsi="Times New Roman" w:cs="Times New Roman"/>
                <w:sz w:val="36"/>
                <w:szCs w:val="36"/>
              </w:rPr>
              <w:t xml:space="preserve"> их волонтер</w:t>
            </w:r>
            <w:r w:rsidR="00F247C2">
              <w:rPr>
                <w:rFonts w:ascii="Times New Roman" w:hAnsi="Times New Roman" w:cs="Times New Roman"/>
                <w:sz w:val="36"/>
                <w:szCs w:val="36"/>
              </w:rPr>
              <w:t xml:space="preserve">ов </w:t>
            </w:r>
            <w:r w:rsidR="00AB19D7">
              <w:rPr>
                <w:rFonts w:ascii="Times New Roman" w:hAnsi="Times New Roman" w:cs="Times New Roman"/>
                <w:sz w:val="36"/>
                <w:szCs w:val="36"/>
              </w:rPr>
              <w:t xml:space="preserve">Александр, София, Эвелина </w:t>
            </w:r>
          </w:p>
        </w:tc>
      </w:tr>
      <w:tr w:rsidR="00D257C1" w:rsidRPr="00A76388" w14:paraId="54E2756F" w14:textId="77777777" w:rsidTr="00D257C1">
        <w:tc>
          <w:tcPr>
            <w:tcW w:w="9776" w:type="dxa"/>
          </w:tcPr>
          <w:p w14:paraId="4A6D0EED" w14:textId="5DFA25F9"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Психологическое сопровождение осуществляют наши педагоги-психологи </w:t>
            </w:r>
            <w:proofErr w:type="spellStart"/>
            <w:r w:rsidRPr="00A76388">
              <w:rPr>
                <w:rFonts w:ascii="Times New Roman" w:hAnsi="Times New Roman" w:cs="Times New Roman"/>
                <w:sz w:val="36"/>
                <w:szCs w:val="36"/>
              </w:rPr>
              <w:t>Улько</w:t>
            </w:r>
            <w:proofErr w:type="spellEnd"/>
            <w:r w:rsidRPr="00A76388">
              <w:rPr>
                <w:rFonts w:ascii="Times New Roman" w:hAnsi="Times New Roman" w:cs="Times New Roman"/>
                <w:sz w:val="36"/>
                <w:szCs w:val="36"/>
              </w:rPr>
              <w:t xml:space="preserve"> Виктория Александровна и </w:t>
            </w:r>
            <w:proofErr w:type="spellStart"/>
            <w:r w:rsidRPr="00A76388">
              <w:rPr>
                <w:rFonts w:ascii="Times New Roman" w:hAnsi="Times New Roman" w:cs="Times New Roman"/>
                <w:sz w:val="36"/>
                <w:szCs w:val="36"/>
              </w:rPr>
              <w:t>Камалина</w:t>
            </w:r>
            <w:proofErr w:type="spellEnd"/>
            <w:r w:rsidRPr="00A76388">
              <w:rPr>
                <w:rFonts w:ascii="Times New Roman" w:hAnsi="Times New Roman" w:cs="Times New Roman"/>
                <w:sz w:val="36"/>
                <w:szCs w:val="36"/>
              </w:rPr>
              <w:t xml:space="preserve"> Екатерина Петровна</w:t>
            </w:r>
          </w:p>
        </w:tc>
      </w:tr>
      <w:tr w:rsidR="00D257C1" w:rsidRPr="00A76388" w14:paraId="277608CC" w14:textId="77777777" w:rsidTr="00D257C1">
        <w:tc>
          <w:tcPr>
            <w:tcW w:w="9776" w:type="dxa"/>
          </w:tcPr>
          <w:p w14:paraId="1510255C" w14:textId="796322AB" w:rsidR="00D257C1" w:rsidRPr="00A76388" w:rsidRDefault="00D257C1">
            <w:pPr>
              <w:rPr>
                <w:rFonts w:ascii="Times New Roman" w:hAnsi="Times New Roman" w:cs="Times New Roman"/>
                <w:sz w:val="36"/>
                <w:szCs w:val="36"/>
              </w:rPr>
            </w:pPr>
            <w:r w:rsidRPr="00A76388">
              <w:rPr>
                <w:rFonts w:ascii="Times New Roman" w:hAnsi="Times New Roman" w:cs="Times New Roman"/>
                <w:sz w:val="36"/>
                <w:szCs w:val="36"/>
              </w:rPr>
              <w:t xml:space="preserve">Всем желаем творческой и продуктивной работы, получить новые знания и главное уйти от нас в хорошем настроении.  </w:t>
            </w:r>
          </w:p>
        </w:tc>
      </w:tr>
    </w:tbl>
    <w:p w14:paraId="7CC6F77A" w14:textId="77777777" w:rsidR="003177CC" w:rsidRPr="00A76388" w:rsidRDefault="003177CC">
      <w:pPr>
        <w:rPr>
          <w:rFonts w:ascii="Times New Roman" w:hAnsi="Times New Roman" w:cs="Times New Roman"/>
          <w:sz w:val="36"/>
          <w:szCs w:val="36"/>
        </w:rPr>
      </w:pPr>
    </w:p>
    <w:sectPr w:rsidR="003177CC" w:rsidRPr="00A76388" w:rsidSect="00D257C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BB"/>
    <w:rsid w:val="00001AB4"/>
    <w:rsid w:val="003177CC"/>
    <w:rsid w:val="00334048"/>
    <w:rsid w:val="004174EF"/>
    <w:rsid w:val="0043505B"/>
    <w:rsid w:val="006A718B"/>
    <w:rsid w:val="00750A71"/>
    <w:rsid w:val="00872E17"/>
    <w:rsid w:val="009D0725"/>
    <w:rsid w:val="00A34138"/>
    <w:rsid w:val="00A43210"/>
    <w:rsid w:val="00A76388"/>
    <w:rsid w:val="00AB19D7"/>
    <w:rsid w:val="00AB5DB0"/>
    <w:rsid w:val="00BC6CBB"/>
    <w:rsid w:val="00C142F1"/>
    <w:rsid w:val="00D257C1"/>
    <w:rsid w:val="00F038E3"/>
    <w:rsid w:val="00F247C2"/>
    <w:rsid w:val="00F451EF"/>
    <w:rsid w:val="00FC1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551F"/>
  <w15:chartTrackingRefBased/>
  <w15:docId w15:val="{7476CAF9-92BA-4963-AAEA-C9C16981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257C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2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808</Words>
  <Characters>4610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Харченко</dc:creator>
  <cp:keywords/>
  <dc:description/>
  <cp:lastModifiedBy>Оксана Харченко</cp:lastModifiedBy>
  <cp:revision>1</cp:revision>
  <cp:lastPrinted>2020-09-24T10:55:00Z</cp:lastPrinted>
  <dcterms:created xsi:type="dcterms:W3CDTF">2020-09-24T07:00:00Z</dcterms:created>
  <dcterms:modified xsi:type="dcterms:W3CDTF">2020-10-20T06:10:00Z</dcterms:modified>
</cp:coreProperties>
</file>