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9F" w:rsidRPr="0015189F" w:rsidRDefault="0015189F" w:rsidP="0015189F">
      <w:pPr>
        <w:shd w:val="clear" w:color="auto" w:fill="FFFFFF"/>
        <w:spacing w:before="100" w:beforeAutospacing="1" w:after="100" w:afterAutospacing="1" w:line="240" w:lineRule="auto"/>
        <w:jc w:val="right"/>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УТВЕРЖДЁН</w:t>
      </w:r>
      <w:r w:rsidRPr="0015189F">
        <w:rPr>
          <w:rFonts w:ascii="Montserrat" w:eastAsia="Times New Roman" w:hAnsi="Montserrat" w:cs="Times New Roman"/>
          <w:b/>
          <w:bCs/>
          <w:color w:val="000000"/>
          <w:sz w:val="27"/>
          <w:szCs w:val="27"/>
          <w:lang w:eastAsia="ru-RU"/>
        </w:rPr>
        <w:br/>
        <w:t>Учредительным Съездом Движения 12.06.2013 г.,</w:t>
      </w:r>
      <w:r w:rsidRPr="0015189F">
        <w:rPr>
          <w:rFonts w:ascii="Montserrat" w:eastAsia="Times New Roman" w:hAnsi="Montserrat" w:cs="Times New Roman"/>
          <w:b/>
          <w:bCs/>
          <w:color w:val="000000"/>
          <w:sz w:val="27"/>
          <w:szCs w:val="27"/>
          <w:lang w:eastAsia="ru-RU"/>
        </w:rPr>
        <w:br/>
        <w:t>с изменениями и дополнениями,</w:t>
      </w:r>
      <w:r w:rsidRPr="0015189F">
        <w:rPr>
          <w:rFonts w:ascii="Montserrat" w:eastAsia="Times New Roman" w:hAnsi="Montserrat" w:cs="Times New Roman"/>
          <w:color w:val="000000"/>
          <w:sz w:val="27"/>
          <w:szCs w:val="27"/>
          <w:lang w:eastAsia="ru-RU"/>
        </w:rPr>
        <w:br/>
      </w:r>
      <w:r w:rsidRPr="0015189F">
        <w:rPr>
          <w:rFonts w:ascii="Montserrat" w:eastAsia="Times New Roman" w:hAnsi="Montserrat" w:cs="Times New Roman"/>
          <w:b/>
          <w:bCs/>
          <w:color w:val="000000"/>
          <w:sz w:val="27"/>
          <w:szCs w:val="27"/>
          <w:lang w:eastAsia="ru-RU"/>
        </w:rPr>
        <w:t>внесенными на</w:t>
      </w:r>
      <w:r w:rsidRPr="0015189F">
        <w:rPr>
          <w:rFonts w:ascii="Montserrat" w:eastAsia="Times New Roman" w:hAnsi="Montserrat" w:cs="Times New Roman"/>
          <w:b/>
          <w:bCs/>
          <w:color w:val="000000"/>
          <w:sz w:val="27"/>
          <w:szCs w:val="27"/>
          <w:lang w:eastAsia="ru-RU"/>
        </w:rPr>
        <w:br/>
        <w:t>Съезде Движения 22.11.2016 г.,</w:t>
      </w:r>
      <w:r w:rsidRPr="0015189F">
        <w:rPr>
          <w:rFonts w:ascii="Montserrat" w:eastAsia="Times New Roman" w:hAnsi="Montserrat" w:cs="Times New Roman"/>
          <w:b/>
          <w:bCs/>
          <w:color w:val="000000"/>
          <w:sz w:val="27"/>
          <w:szCs w:val="27"/>
          <w:lang w:eastAsia="ru-RU"/>
        </w:rPr>
        <w:br/>
        <w:t>Съезде Движения 29.11.2018 г.,</w:t>
      </w:r>
      <w:r w:rsidRPr="0015189F">
        <w:rPr>
          <w:rFonts w:ascii="Montserrat" w:eastAsia="Times New Roman" w:hAnsi="Montserrat" w:cs="Times New Roman"/>
          <w:b/>
          <w:bCs/>
          <w:color w:val="000000"/>
          <w:sz w:val="27"/>
          <w:szCs w:val="27"/>
          <w:lang w:eastAsia="ru-RU"/>
        </w:rPr>
        <w:br/>
        <w:t>Съезде Движения 21.12.2021 г.</w:t>
      </w:r>
    </w:p>
    <w:p w:rsidR="0015189F" w:rsidRPr="0015189F" w:rsidRDefault="0015189F" w:rsidP="0015189F">
      <w:pPr>
        <w:shd w:val="clear" w:color="auto" w:fill="FFFFFF"/>
        <w:spacing w:before="100" w:beforeAutospacing="1" w:after="100" w:afterAutospacing="1" w:line="240" w:lineRule="auto"/>
        <w:jc w:val="center"/>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36"/>
          <w:szCs w:val="36"/>
          <w:lang w:eastAsia="ru-RU"/>
        </w:rPr>
        <w:t>УСТАВ</w:t>
      </w:r>
    </w:p>
    <w:p w:rsidR="0015189F" w:rsidRPr="0015189F" w:rsidRDefault="0015189F" w:rsidP="0015189F">
      <w:pPr>
        <w:shd w:val="clear" w:color="auto" w:fill="FFFFFF"/>
        <w:spacing w:before="100" w:beforeAutospacing="1" w:after="100" w:afterAutospacing="1" w:line="240" w:lineRule="auto"/>
        <w:jc w:val="center"/>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30"/>
          <w:szCs w:val="30"/>
          <w:lang w:eastAsia="ru-RU"/>
        </w:rPr>
        <w:t>ОБЩЕРОССИЙСКОГО ОБЩЕСТВЕННОГО ДВИЖЕНИЯ</w:t>
      </w:r>
      <w:r w:rsidRPr="0015189F">
        <w:rPr>
          <w:rFonts w:ascii="Montserrat" w:eastAsia="Times New Roman" w:hAnsi="Montserrat" w:cs="Times New Roman"/>
          <w:b/>
          <w:bCs/>
          <w:color w:val="000000"/>
          <w:sz w:val="30"/>
          <w:szCs w:val="30"/>
          <w:lang w:eastAsia="ru-RU"/>
        </w:rPr>
        <w:br/>
        <w:t>«НАРОДНЫЙ ФРОНТ «ЗА РОССИЮ»</w:t>
      </w:r>
      <w:r w:rsidRPr="0015189F">
        <w:rPr>
          <w:rFonts w:ascii="Montserrat" w:eastAsia="Times New Roman" w:hAnsi="Montserrat" w:cs="Times New Roman"/>
          <w:b/>
          <w:bCs/>
          <w:color w:val="000000"/>
          <w:sz w:val="30"/>
          <w:szCs w:val="30"/>
          <w:lang w:eastAsia="ru-RU"/>
        </w:rPr>
        <w:br/>
        <w:t>2021</w:t>
      </w:r>
    </w:p>
    <w:p w:rsidR="0015189F" w:rsidRPr="0015189F" w:rsidRDefault="0015189F" w:rsidP="0015189F">
      <w:pPr>
        <w:spacing w:after="0" w:line="240" w:lineRule="auto"/>
        <w:rPr>
          <w:rFonts w:ascii="Times New Roman" w:eastAsia="Times New Roman" w:hAnsi="Times New Roman" w:cs="Times New Roman"/>
          <w:sz w:val="24"/>
          <w:szCs w:val="24"/>
          <w:lang w:eastAsia="ru-RU"/>
        </w:rPr>
      </w:pPr>
      <w:r w:rsidRPr="0015189F">
        <w:rPr>
          <w:rFonts w:ascii="Times New Roman" w:eastAsia="Times New Roman" w:hAnsi="Times New Roman" w:cs="Times New Roman"/>
          <w:sz w:val="24"/>
          <w:szCs w:val="24"/>
          <w:lang w:eastAsia="ru-RU"/>
        </w:rPr>
        <w:pict>
          <v:rect id="_x0000_i1025" style="width:0;height:.75pt" o:hralign="center" o:hrstd="t" o:hrnoshade="t" o:hr="t" fillcolor="black" stroked="f"/>
        </w:pic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1. ОБЩИЕ ПОЛОЖЕНИЯ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1.1. Общероссийское общественное движение «</w:t>
      </w:r>
      <w:r w:rsidRPr="0015189F">
        <w:rPr>
          <w:rFonts w:ascii="Montserrat" w:eastAsia="Times New Roman" w:hAnsi="Montserrat" w:cs="Times New Roman"/>
          <w:b/>
          <w:bCs/>
          <w:color w:val="000000"/>
          <w:sz w:val="27"/>
          <w:szCs w:val="27"/>
          <w:lang w:eastAsia="ru-RU"/>
        </w:rPr>
        <w:t>НАРОДНЫЙ ФРОНТ</w:t>
      </w:r>
      <w:proofErr w:type="gramStart"/>
      <w:r w:rsidRPr="0015189F">
        <w:rPr>
          <w:rFonts w:ascii="Montserrat" w:eastAsia="Times New Roman" w:hAnsi="Montserrat" w:cs="Times New Roman"/>
          <w:b/>
          <w:bCs/>
          <w:color w:val="000000"/>
          <w:sz w:val="27"/>
          <w:szCs w:val="27"/>
          <w:lang w:eastAsia="ru-RU"/>
        </w:rPr>
        <w:t>«З</w:t>
      </w:r>
      <w:proofErr w:type="gramEnd"/>
      <w:r w:rsidRPr="0015189F">
        <w:rPr>
          <w:rFonts w:ascii="Montserrat" w:eastAsia="Times New Roman" w:hAnsi="Montserrat" w:cs="Times New Roman"/>
          <w:b/>
          <w:bCs/>
          <w:color w:val="000000"/>
          <w:sz w:val="27"/>
          <w:szCs w:val="27"/>
          <w:lang w:eastAsia="ru-RU"/>
        </w:rPr>
        <w:t>А РОССИЮ</w:t>
      </w:r>
      <w:r w:rsidRPr="0015189F">
        <w:rPr>
          <w:rFonts w:ascii="Montserrat" w:eastAsia="Times New Roman" w:hAnsi="Montserrat" w:cs="Times New Roman"/>
          <w:color w:val="000000"/>
          <w:sz w:val="27"/>
          <w:szCs w:val="27"/>
          <w:lang w:eastAsia="ru-RU"/>
        </w:rPr>
        <w:t>» (далее – Движение), является массовым общественным объединением, созданным по инициативе граждан, объединившихся в интересах реализации целей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1.2. Деятельность Движения основывается на принципах добровольности, равноправия, самоуправления и законности.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1.3. Движение действует на территории Российской Федерации в соответствии с Конституцией Российской Федерации, законодательством Российской Федерации и настоящим Уставом.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1.4. Движение обладает правами юридического лица с момента государственной регистрации, образует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судах, иметь </w:t>
      </w:r>
      <w:proofErr w:type="gramStart"/>
      <w:r w:rsidRPr="0015189F">
        <w:rPr>
          <w:rFonts w:ascii="Montserrat" w:eastAsia="Times New Roman" w:hAnsi="Montserrat" w:cs="Times New Roman"/>
          <w:color w:val="000000"/>
          <w:sz w:val="27"/>
          <w:szCs w:val="27"/>
          <w:lang w:eastAsia="ru-RU"/>
        </w:rPr>
        <w:t>расчётный</w:t>
      </w:r>
      <w:proofErr w:type="gramEnd"/>
      <w:r w:rsidRPr="0015189F">
        <w:rPr>
          <w:rFonts w:ascii="Montserrat" w:eastAsia="Times New Roman" w:hAnsi="Montserrat" w:cs="Times New Roman"/>
          <w:color w:val="000000"/>
          <w:sz w:val="27"/>
          <w:szCs w:val="27"/>
          <w:lang w:eastAsia="ru-RU"/>
        </w:rPr>
        <w:t xml:space="preserve"> и другие счета, печать, штампы и бланки.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1.5. Движение имеет свои эмблемы и флаг, также вправе иметь свой гимн и иную символику, утверждаемые Центральным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1.5.1. Эмблема № 1 Движения представляет собой композицию в форме латинской буквы «V», левое плечо которой выполнено в виде расположенных по диагонали параллельных полос равной ширины красного, голубого и белого цветов, символизирующих флаг Российской Федерации, а правое образуется из изображенной по диагонали надписи: ОБЩЕРОССИЙСКИЙ НАРОДНЫЙ ФРОНТ, набранной буквами одинакового размера в три строки – по одному слову в каждой строке. Высота букв в каждой строке соответствует ширине </w:t>
      </w:r>
      <w:r w:rsidRPr="0015189F">
        <w:rPr>
          <w:rFonts w:ascii="Montserrat" w:eastAsia="Times New Roman" w:hAnsi="Montserrat" w:cs="Times New Roman"/>
          <w:color w:val="000000"/>
          <w:sz w:val="27"/>
          <w:szCs w:val="27"/>
          <w:lang w:eastAsia="ru-RU"/>
        </w:rPr>
        <w:lastRenderedPageBreak/>
        <w:t>цветных полос. Слово «ОБЩЕРОССИЙСКИЙ» исполняется буквами красного цвета, слово «НАРОДНЫЙ» - буквами голубого цвета. Слово «ФРОНТ» изображается буквами синего цвета. Тонкая полоска синего цвета обрамляет сверху белую полосу.</w:t>
      </w:r>
    </w:p>
    <w:p w:rsidR="0015189F" w:rsidRPr="0015189F" w:rsidRDefault="0015189F" w:rsidP="0015189F">
      <w:pPr>
        <w:shd w:val="clear" w:color="auto" w:fill="FFFFFF"/>
        <w:spacing w:before="100" w:beforeAutospacing="1" w:after="100" w:afterAutospacing="1" w:line="240" w:lineRule="auto"/>
        <w:jc w:val="center"/>
        <w:rPr>
          <w:rFonts w:ascii="Montserrat" w:eastAsia="Times New Roman" w:hAnsi="Montserrat" w:cs="Times New Roman"/>
          <w:color w:val="000000"/>
          <w:sz w:val="27"/>
          <w:szCs w:val="27"/>
          <w:lang w:eastAsia="ru-RU"/>
        </w:rPr>
      </w:pPr>
      <w:r>
        <w:rPr>
          <w:rFonts w:ascii="Montserrat" w:eastAsia="Times New Roman" w:hAnsi="Montserrat" w:cs="Times New Roman"/>
          <w:noProof/>
          <w:color w:val="000000"/>
          <w:sz w:val="27"/>
          <w:szCs w:val="27"/>
          <w:lang w:eastAsia="ru-RU"/>
        </w:rPr>
        <w:drawing>
          <wp:inline distT="0" distB="0" distL="0" distR="0">
            <wp:extent cx="4817041" cy="3907972"/>
            <wp:effectExtent l="0" t="0" r="3175" b="0"/>
            <wp:docPr id="3" name="Рисунок 3" descr="https://onf.ru/sites/default/files/styles/emblema_o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nf.ru/sites/default/files/styles/emblema_on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7041" cy="3907972"/>
                    </a:xfrm>
                    <a:prstGeom prst="rect">
                      <a:avLst/>
                    </a:prstGeom>
                    <a:noFill/>
                    <a:ln>
                      <a:noFill/>
                    </a:ln>
                  </pic:spPr>
                </pic:pic>
              </a:graphicData>
            </a:graphic>
          </wp:inline>
        </w:drawing>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1.5.2. Эмблема № 2 Движения представляет собой композицию в форме латинской буквы «V», левое плечо которой выполнено в виде расположенных по диагонали параллельных полос равной ширины красного, голубого и белого цветов, символизирующих флаг Российской Федерации, а правое образуется из изображенной по диагонали надписи: ОБЩЕРОССИЙСКИЙ НАРОДНЫЙ ФРОНТ, набранной буквами белого цвета одинакового размера в три строки – по одному слову в каждой строке. Высота букв в каждой строке соответствует ширине цветных полос. Эмблема подлежит размещению на синем фоне.</w:t>
      </w:r>
    </w:p>
    <w:p w:rsidR="0015189F" w:rsidRPr="0015189F" w:rsidRDefault="0015189F" w:rsidP="0015189F">
      <w:pPr>
        <w:shd w:val="clear" w:color="auto" w:fill="FFFFFF"/>
        <w:spacing w:before="100" w:beforeAutospacing="1" w:after="100" w:afterAutospacing="1" w:line="240" w:lineRule="auto"/>
        <w:jc w:val="center"/>
        <w:rPr>
          <w:rFonts w:ascii="Montserrat" w:eastAsia="Times New Roman" w:hAnsi="Montserrat" w:cs="Times New Roman"/>
          <w:color w:val="000000"/>
          <w:sz w:val="27"/>
          <w:szCs w:val="27"/>
          <w:lang w:eastAsia="ru-RU"/>
        </w:rPr>
      </w:pPr>
      <w:bookmarkStart w:id="0" w:name="_GoBack"/>
      <w:r>
        <w:rPr>
          <w:rFonts w:ascii="Montserrat" w:eastAsia="Times New Roman" w:hAnsi="Montserrat" w:cs="Times New Roman"/>
          <w:noProof/>
          <w:color w:val="000000"/>
          <w:sz w:val="27"/>
          <w:szCs w:val="27"/>
          <w:lang w:eastAsia="ru-RU"/>
        </w:rPr>
        <w:lastRenderedPageBreak/>
        <w:drawing>
          <wp:inline distT="0" distB="0" distL="0" distR="0">
            <wp:extent cx="5497285" cy="3735943"/>
            <wp:effectExtent l="0" t="0" r="8255" b="0"/>
            <wp:docPr id="2" name="Рисунок 2" descr="https://onf.ru/sites/default/files/styles/emblema_onf_2.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nf.ru/sites/default/files/styles/emblema_onf_2.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397" cy="3736019"/>
                    </a:xfrm>
                    <a:prstGeom prst="rect">
                      <a:avLst/>
                    </a:prstGeom>
                    <a:noFill/>
                    <a:ln>
                      <a:noFill/>
                    </a:ln>
                  </pic:spPr>
                </pic:pic>
              </a:graphicData>
            </a:graphic>
          </wp:inline>
        </w:drawing>
      </w:r>
      <w:bookmarkEnd w:id="0"/>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1.5.3. Флаг Движения представляет собой прямоугольное полотнище белого цвета. Отношение ширины флага к его длине 2:3. По центру полотнища флага располагается изображение эмблемы № 1 Движения. Ширина изображения эмблемы на флаге Движения должна составлять не более 2/3 части длины полотнища флага. Внизу надпись буквами синего цвета: НАРОДНЫЙ ФРОНТ «ЗА РОССИЮ».</w:t>
      </w:r>
    </w:p>
    <w:p w:rsidR="0015189F" w:rsidRPr="0015189F" w:rsidRDefault="0015189F" w:rsidP="0015189F">
      <w:pPr>
        <w:shd w:val="clear" w:color="auto" w:fill="FFFFFF"/>
        <w:spacing w:before="100" w:beforeAutospacing="1" w:after="100" w:afterAutospacing="1" w:line="240" w:lineRule="auto"/>
        <w:jc w:val="center"/>
        <w:rPr>
          <w:rFonts w:ascii="Montserrat" w:eastAsia="Times New Roman" w:hAnsi="Montserrat" w:cs="Times New Roman"/>
          <w:color w:val="000000"/>
          <w:sz w:val="27"/>
          <w:szCs w:val="27"/>
          <w:lang w:eastAsia="ru-RU"/>
        </w:rPr>
      </w:pPr>
      <w:r>
        <w:rPr>
          <w:rFonts w:ascii="Montserrat" w:eastAsia="Times New Roman" w:hAnsi="Montserrat" w:cs="Times New Roman"/>
          <w:noProof/>
          <w:color w:val="000000"/>
          <w:sz w:val="27"/>
          <w:szCs w:val="27"/>
          <w:lang w:eastAsia="ru-RU"/>
        </w:rPr>
        <w:drawing>
          <wp:inline distT="0" distB="0" distL="0" distR="0">
            <wp:extent cx="5856605" cy="3168015"/>
            <wp:effectExtent l="0" t="0" r="0" b="0"/>
            <wp:docPr id="1" name="Рисунок 1" descr="https://onf.ru/sites/default/files/pag_attached_files/onf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nf.ru/sites/default/files/pag_attached_files/onf_l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6605" cy="3168015"/>
                    </a:xfrm>
                    <a:prstGeom prst="rect">
                      <a:avLst/>
                    </a:prstGeom>
                    <a:noFill/>
                    <a:ln>
                      <a:noFill/>
                    </a:ln>
                  </pic:spPr>
                </pic:pic>
              </a:graphicData>
            </a:graphic>
          </wp:inline>
        </w:drawing>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1.6. Полное наименование Движения на русском языке: Общероссийское общественное движение «НАРОДНЫЙ ФРОНТ «ЗА РОССИЮ».</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 xml:space="preserve">Полное наименование Движения на английском языке: </w:t>
      </w:r>
      <w:proofErr w:type="spellStart"/>
      <w:r w:rsidRPr="0015189F">
        <w:rPr>
          <w:rFonts w:ascii="Montserrat" w:eastAsia="Times New Roman" w:hAnsi="Montserrat" w:cs="Times New Roman"/>
          <w:color w:val="000000"/>
          <w:sz w:val="27"/>
          <w:szCs w:val="27"/>
          <w:lang w:eastAsia="ru-RU"/>
        </w:rPr>
        <w:t>All-Russian</w:t>
      </w:r>
      <w:proofErr w:type="spellEnd"/>
      <w:r w:rsidRPr="0015189F">
        <w:rPr>
          <w:rFonts w:ascii="Montserrat" w:eastAsia="Times New Roman" w:hAnsi="Montserrat" w:cs="Times New Roman"/>
          <w:color w:val="000000"/>
          <w:sz w:val="27"/>
          <w:szCs w:val="27"/>
          <w:lang w:eastAsia="ru-RU"/>
        </w:rPr>
        <w:t xml:space="preserve"> </w:t>
      </w:r>
      <w:proofErr w:type="spellStart"/>
      <w:r w:rsidRPr="0015189F">
        <w:rPr>
          <w:rFonts w:ascii="Montserrat" w:eastAsia="Times New Roman" w:hAnsi="Montserrat" w:cs="Times New Roman"/>
          <w:color w:val="000000"/>
          <w:sz w:val="27"/>
          <w:szCs w:val="27"/>
          <w:lang w:eastAsia="ru-RU"/>
        </w:rPr>
        <w:t>pu</w:t>
      </w:r>
      <w:proofErr w:type="gramStart"/>
      <w:r w:rsidRPr="0015189F">
        <w:rPr>
          <w:rFonts w:ascii="Montserrat" w:eastAsia="Times New Roman" w:hAnsi="Montserrat" w:cs="Times New Roman"/>
          <w:color w:val="000000"/>
          <w:sz w:val="27"/>
          <w:szCs w:val="27"/>
          <w:lang w:eastAsia="ru-RU"/>
        </w:rPr>
        <w:t>Ы</w:t>
      </w:r>
      <w:proofErr w:type="gramEnd"/>
      <w:r w:rsidRPr="0015189F">
        <w:rPr>
          <w:rFonts w:ascii="Montserrat" w:eastAsia="Times New Roman" w:hAnsi="Montserrat" w:cs="Times New Roman"/>
          <w:color w:val="000000"/>
          <w:sz w:val="27"/>
          <w:szCs w:val="27"/>
          <w:lang w:eastAsia="ru-RU"/>
        </w:rPr>
        <w:t>ic</w:t>
      </w:r>
      <w:proofErr w:type="spellEnd"/>
      <w:r w:rsidRPr="0015189F">
        <w:rPr>
          <w:rFonts w:ascii="Montserrat" w:eastAsia="Times New Roman" w:hAnsi="Montserrat" w:cs="Times New Roman"/>
          <w:color w:val="000000"/>
          <w:sz w:val="27"/>
          <w:szCs w:val="27"/>
          <w:lang w:eastAsia="ru-RU"/>
        </w:rPr>
        <w:t xml:space="preserve"> </w:t>
      </w:r>
      <w:proofErr w:type="spellStart"/>
      <w:r w:rsidRPr="0015189F">
        <w:rPr>
          <w:rFonts w:ascii="Montserrat" w:eastAsia="Times New Roman" w:hAnsi="Montserrat" w:cs="Times New Roman"/>
          <w:color w:val="000000"/>
          <w:sz w:val="27"/>
          <w:szCs w:val="27"/>
          <w:lang w:eastAsia="ru-RU"/>
        </w:rPr>
        <w:t>movement</w:t>
      </w:r>
      <w:proofErr w:type="spellEnd"/>
      <w:r w:rsidRPr="0015189F">
        <w:rPr>
          <w:rFonts w:ascii="Montserrat" w:eastAsia="Times New Roman" w:hAnsi="Montserrat" w:cs="Times New Roman"/>
          <w:color w:val="000000"/>
          <w:sz w:val="27"/>
          <w:szCs w:val="27"/>
          <w:lang w:eastAsia="ru-RU"/>
        </w:rPr>
        <w:t xml:space="preserve"> «NATIONAL FRONT «FOR RUSSIA».</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Сокращённые наименования Движения на русском языке: ОБЩЕРОССИЙСКИЙ НАРОДНЫЙ ФРОНТ, ОНФ, Народный Фронт.</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Сокращённые наименования Движения на английском языке: ALL-RUSSIAN NATIONAL FRONT, ONF, </w:t>
      </w:r>
      <w:proofErr w:type="spellStart"/>
      <w:r w:rsidRPr="0015189F">
        <w:rPr>
          <w:rFonts w:ascii="Montserrat" w:eastAsia="Times New Roman" w:hAnsi="Montserrat" w:cs="Times New Roman"/>
          <w:color w:val="000000"/>
          <w:sz w:val="27"/>
          <w:szCs w:val="27"/>
          <w:lang w:eastAsia="ru-RU"/>
        </w:rPr>
        <w:t>National</w:t>
      </w:r>
      <w:proofErr w:type="spellEnd"/>
      <w:r w:rsidRPr="0015189F">
        <w:rPr>
          <w:rFonts w:ascii="Montserrat" w:eastAsia="Times New Roman" w:hAnsi="Montserrat" w:cs="Times New Roman"/>
          <w:color w:val="000000"/>
          <w:sz w:val="27"/>
          <w:szCs w:val="27"/>
          <w:lang w:eastAsia="ru-RU"/>
        </w:rPr>
        <w:t xml:space="preserve"> </w:t>
      </w:r>
      <w:proofErr w:type="spellStart"/>
      <w:r w:rsidRPr="0015189F">
        <w:rPr>
          <w:rFonts w:ascii="Montserrat" w:eastAsia="Times New Roman" w:hAnsi="Montserrat" w:cs="Times New Roman"/>
          <w:color w:val="000000"/>
          <w:sz w:val="27"/>
          <w:szCs w:val="27"/>
          <w:lang w:eastAsia="ru-RU"/>
        </w:rPr>
        <w:t>Front</w:t>
      </w:r>
      <w:proofErr w:type="spellEnd"/>
      <w:r w:rsidRPr="0015189F">
        <w:rPr>
          <w:rFonts w:ascii="Montserrat" w:eastAsia="Times New Roman" w:hAnsi="Montserrat" w:cs="Times New Roman"/>
          <w:color w:val="000000"/>
          <w:sz w:val="27"/>
          <w:szCs w:val="27"/>
          <w:lang w:eastAsia="ru-RU"/>
        </w:rPr>
        <w:t>.</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1.7. Место нахождения постоянно действующего руководящего органа Движения: Российская Федерация, город Москва.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2. ЦЕЛИ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2.1. Целями Движения являются: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2.1.1. содействие единению и взаимному доверию, сотрудничеству и гражданской солидарности во имя исторического успеха России, её свободы, процветания, благополучия и безопасности;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2.1.2. содействие развитию России как:</w:t>
      </w:r>
    </w:p>
    <w:p w:rsidR="0015189F" w:rsidRPr="0015189F" w:rsidRDefault="0015189F" w:rsidP="0015189F">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сильного, свободного, суверенного государства, являющегося лидером развития и центром притяжения для многих стран;</w:t>
      </w:r>
    </w:p>
    <w:p w:rsidR="0015189F" w:rsidRPr="0015189F" w:rsidRDefault="0015189F" w:rsidP="0015189F">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мощной, современной, конкурентоспособной экономики новых отраслей и производств, развитого агропромышленного комплекса, новых рабочих мест, престижа труда и возможностей для каждого создать своё дело;</w:t>
      </w:r>
    </w:p>
    <w:p w:rsidR="0015189F" w:rsidRPr="0015189F" w:rsidRDefault="0015189F" w:rsidP="0015189F">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страны демографического роста, опоры на семью, заботы о детях и будущих поколениях, сохранения многонационального Российского народа, приоритетного развития образования, здравоохранения, науки, культуры;</w:t>
      </w:r>
    </w:p>
    <w:p w:rsidR="0015189F" w:rsidRPr="0015189F" w:rsidRDefault="0015189F" w:rsidP="0015189F">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страны современных стандартов качества жизни, заботы о природе и экологии, передовой инфраструктуры и обустроенной жизни всех российских пространств и регионов;</w:t>
      </w:r>
    </w:p>
    <w:p w:rsidR="0015189F" w:rsidRPr="0015189F" w:rsidRDefault="0015189F" w:rsidP="0015189F">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общества свободных и успешных людей, построенного на ценностях любви и уважения к своей стране, справедливости, взаимоуважения и гражданской солидарности.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2.1.3. поддержка и обеспечение прямого и постоянного диалога между гражданами и Президентом страны, общественного мониторинга и гражданского контроля исполнения законов, президентских инициатив и иных приоритетных государственных решений, и программ;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2.1.4. вовлечение граждан, организаций и институтов гражданского общества в постоянную совместную работу по определению приоритетов развития России, содействие расширению возможностей народовластия, реальному участию всех </w:t>
      </w:r>
      <w:r w:rsidRPr="0015189F">
        <w:rPr>
          <w:rFonts w:ascii="Montserrat" w:eastAsia="Times New Roman" w:hAnsi="Montserrat" w:cs="Times New Roman"/>
          <w:color w:val="000000"/>
          <w:sz w:val="27"/>
          <w:szCs w:val="27"/>
          <w:lang w:eastAsia="ru-RU"/>
        </w:rPr>
        <w:lastRenderedPageBreak/>
        <w:t>активных и неравнодушных граждан в выработке решений органов государственной власти и органов местного самоуправления;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2.1.5. укрепление социального партнёрства и гражданской взаимопомощи, поддержка общественной самоорганизации, социального творчества, добровольчества, иных созидательных гражданских инициатив по решению важнейших вопросов развития страны.</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3. ПРАВА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3.1. Движение в порядке, установленном законодательством Российской Федерации, имеет право:</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3.1.1. выступать с инициативами по различным вопросам общественной жизни, вносить предложения в органы государственной власти и управления;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3.1.2. представлять и защищать свои права, законные интересы своих участников в органах государственной власти, органах местного самоуправления и общественных объединениях;</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3.1.3. проводить собрания, митинги, демонстрации, шествия, пикетирования;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3.1.4. участвовать в выборах и референдумах в порядке, установленном законодательством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3.1.5. осуществлять иные права, предусмотренные законодательством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4. ОБЯЗАННОСТИ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4.1. Движение в порядке, установленном законодательством Российской Федерации, обязано:</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4.1.1. соблюдать законодательство Российской Федерации, общепризнанные принципы и нормы международного права, касающиеся сферы деятельности Движения, нормы, предусмотренные иными правовыми актами, а также</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4.1.2. ежегодно публиковать отчёт об использовании своего имущества и средств или обеспечивать доступ для ознакомления с указанным отчётом;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4.1.3. ежегодно информировать орган, принявший решение о государственной регистрации Движения,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Движения в объёме сведений, включаемых в единый государственный реестр юридических лиц;</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4.1.4.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Движения, а также годовые и квартальные отчёты о своей деятельности в объёме сведений, представляемых в налоговые органы;</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4.1.5. допускать представителей органа, принимающего решения о государственной регистрации общественных объединений, на проводимые Движением мероприятия;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4.1.6.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Движения в связи с достижением уставных целей и соблюдением законодательства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4.1.7. </w:t>
      </w:r>
      <w:proofErr w:type="gramStart"/>
      <w:r w:rsidRPr="0015189F">
        <w:rPr>
          <w:rFonts w:ascii="Montserrat" w:eastAsia="Times New Roman" w:hAnsi="Montserrat" w:cs="Times New Roman"/>
          <w:color w:val="000000"/>
          <w:sz w:val="27"/>
          <w:szCs w:val="27"/>
          <w:lang w:eastAsia="ru-RU"/>
        </w:rPr>
        <w:t>нести иные обязанности</w:t>
      </w:r>
      <w:proofErr w:type="gramEnd"/>
      <w:r w:rsidRPr="0015189F">
        <w:rPr>
          <w:rFonts w:ascii="Montserrat" w:eastAsia="Times New Roman" w:hAnsi="Montserrat" w:cs="Times New Roman"/>
          <w:color w:val="000000"/>
          <w:sz w:val="27"/>
          <w:szCs w:val="27"/>
          <w:lang w:eastAsia="ru-RU"/>
        </w:rPr>
        <w:t xml:space="preserve"> в соответствии с законодательством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5. УЧАСТНИКИ ДВИЖЕНИЯ. ИХ ПРАВА И ОБЯЗАННОСТИ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5.1. Участниками Движения могут быть граждане Российской Федерации, достигшие 18 лет, соответствующие требованиям, предъявляемым к участникам общественных объединений действующим законодательством Российской Федерации, признающие</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 Движения и выразившие поддержку целям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Учредители Движения с момента государственной регистрации Движения автоматически становятся участниками Движения, приобретая соответствующие права и обязанности.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5.2. Участие в Движении и выход из Движения является добровольным.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о приеме в состав участников Движения, а также об исключении из числа участников Движения принимает Центральный штаб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Участник может быть исключен из Движения в случае, если его деятельность противоречит целям Движения, наносит материальный и (или) </w:t>
      </w:r>
      <w:proofErr w:type="spellStart"/>
      <w:r w:rsidRPr="0015189F">
        <w:rPr>
          <w:rFonts w:ascii="Montserrat" w:eastAsia="Times New Roman" w:hAnsi="Montserrat" w:cs="Times New Roman"/>
          <w:color w:val="000000"/>
          <w:sz w:val="27"/>
          <w:szCs w:val="27"/>
          <w:lang w:eastAsia="ru-RU"/>
        </w:rPr>
        <w:t>репутационный</w:t>
      </w:r>
      <w:proofErr w:type="spellEnd"/>
      <w:r w:rsidRPr="0015189F">
        <w:rPr>
          <w:rFonts w:ascii="Montserrat" w:eastAsia="Times New Roman" w:hAnsi="Montserrat" w:cs="Times New Roman"/>
          <w:color w:val="000000"/>
          <w:sz w:val="27"/>
          <w:szCs w:val="27"/>
          <w:lang w:eastAsia="ru-RU"/>
        </w:rPr>
        <w:t xml:space="preserve">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 Движения, определенных настоящим</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ставом и/или локальными нормативными актами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В случае исключения участника из Движения автоматически прекращаются его полномочия в составе органов Движения и его региональных отделений. При этом правомочность заседания соответствующего органа определяется от числа оставшихся членов (для коллегиальных органов Движения и его региональных отделений).</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 xml:space="preserve">5.3. Участники Движения имеют право избирать и быть избранными в выборные органы Движения, контролировать деятельность руководящих органов Движения в порядке, установленном настоящим </w:t>
      </w:r>
      <w:proofErr w:type="spellStart"/>
      <w:r w:rsidRPr="0015189F">
        <w:rPr>
          <w:rFonts w:ascii="Montserrat" w:eastAsia="Times New Roman" w:hAnsi="Montserrat" w:cs="Times New Roman"/>
          <w:color w:val="000000"/>
          <w:sz w:val="27"/>
          <w:szCs w:val="27"/>
          <w:lang w:eastAsia="ru-RU"/>
        </w:rPr>
        <w:t>У</w:t>
      </w:r>
      <w:proofErr w:type="gramStart"/>
      <w:r w:rsidRPr="0015189F">
        <w:rPr>
          <w:rFonts w:ascii="Montserrat" w:eastAsia="Times New Roman" w:hAnsi="Montserrat" w:cs="Times New Roman"/>
          <w:color w:val="000000"/>
          <w:sz w:val="27"/>
          <w:szCs w:val="27"/>
          <w:lang w:eastAsia="ru-RU"/>
        </w:rPr>
        <w:t>c</w:t>
      </w:r>
      <w:proofErr w:type="gramEnd"/>
      <w:r w:rsidRPr="0015189F">
        <w:rPr>
          <w:rFonts w:ascii="Montserrat" w:eastAsia="Times New Roman" w:hAnsi="Montserrat" w:cs="Times New Roman"/>
          <w:color w:val="000000"/>
          <w:sz w:val="27"/>
          <w:szCs w:val="27"/>
          <w:lang w:eastAsia="ru-RU"/>
        </w:rPr>
        <w:t>тавом</w:t>
      </w:r>
      <w:proofErr w:type="spellEnd"/>
      <w:r w:rsidRPr="0015189F">
        <w:rPr>
          <w:rFonts w:ascii="Montserrat" w:eastAsia="Times New Roman" w:hAnsi="Montserrat" w:cs="Times New Roman"/>
          <w:color w:val="000000"/>
          <w:sz w:val="27"/>
          <w:szCs w:val="27"/>
          <w:lang w:eastAsia="ru-RU"/>
        </w:rPr>
        <w:t>, вносить предложения по совершенствованию деятельности Движения и участвовать в их обсуждении и реализации, а также имеют иные права, предусмотренные законом, Уставом и локальными нормативными актами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5.4. Участники Движения обязаны принимать участие в деятельности Движения, соблюдать</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 Движения, решения руководящих органов Движения, принятые в рамках их полномочий, не совершать действий, дискредитирующих Движение и наносящих ущерб его деятельности, а также соблюдать иные обязанности, предусмотренные законом, У ставом и локальными нормативными актами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6. ЛИДЕР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6.1. Лидер Движения является высшим выборным лицом Движения и избирается Съездом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6.2. Лидер Движения вправе принимать решения и вносить предложения по всем вопросам деятельности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7. РУКОВОДЯЩИЕ И КОНТРОЛЬНО-РЕВИЗИОННЫЕ ОРГАНЫ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 Руководящими органами Движения являются: Съезд Движения, Центральный штаб Движения. Контрольно-ревизионным органом Движения является Центральная ревизионная комиссия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7.2. Высшим руководящим органом Движения является Съезд Движения, созываемый по мере необходимости, но не реже одного раза в пять лет. Съезд Движения созывается по решению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Съезда Движения принимаются либо на очном заседании Съезда, совместное присутствие делегатов которого обеспечивается как нахождением делегатов в одном помещении, так и возможностью участвовать в заседании дистанционно с помощью электронных или иных технических средств, в том числе с помощью видеоконференцсвязи, либо путем принятия решений заочным голосованием.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Делегатам, принимающим участие в заседании Съезда дистанционно, своевременно предоставляется информация о способе, посредством которого осуществляются идентификация делегата, участие в обсуждении вопросов повестки дня и голосование. В остальном порядок дистанционного участия делегатов в заседании Съезда определяет Центральный штаб Движения, созвавший Съезд.</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Съезд может проводиться путем принятия решений заочным голосованием (опросным путем) за исключением принятия решений по вопросам, по которым законодательством запрещено принятие решений заочным голосованием.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roofErr w:type="gramStart"/>
      <w:r w:rsidRPr="0015189F">
        <w:rPr>
          <w:rFonts w:ascii="Montserrat" w:eastAsia="Times New Roman" w:hAnsi="Montserrat" w:cs="Times New Roman"/>
          <w:color w:val="000000"/>
          <w:sz w:val="27"/>
          <w:szCs w:val="27"/>
          <w:lang w:eastAsia="ru-RU"/>
        </w:rPr>
        <w:t>Центральный штаб Движения своевременно доводит до делегатов Съезда предлагаемую повестку дня, обеспечивает возможность ознакомления до начала голосования со всей необходимой информацией и материалами, устанавливает срок внесения делегатами Съезда предложений о включении в повестку дня дополнительных вопросов, сообщает всем делегатам Съезда до начала голосования измененную повестку дня, а также срок окончания процедуры голосования.</w:t>
      </w:r>
      <w:proofErr w:type="gramEnd"/>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7.3. Съезд Движения является правомочным (имеющим кворум), если в его работе принимают участие делегаты, представляющие более половины региональных отделений Движения. Решения Съезда Движения принимаются открытым голосованием простым большинством голосов от числа делегатов Съезда при наличии кворума, за исключением случаев, предусмотренных настоящим Уставом.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7.3.1. Делегаты Съезда избираются Конференциями региональных отделений Движения, Собраниями местных отделений Движения по норме представительства, установленной в решении о созыве Съезда Движения. Делегатами Съезда Движения, помимо делегатов от региональных и местных отделений Движения, являются члены Центрального штаба Движения, члены Центральной ревизионной комиссии Движения, Руководитель Исполкома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7.3.2. Порядок определения состава и численности делегатов Съезда Движения устанавливается Центральным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 К исключительной компетенции Съезда Движения относится: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7.4.1. избрание Лидера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7.4.2. внесение изменений в</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7.4.3. определение приоритетных и программных направлений деятельности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7.4.4. избрание членов Центрального штаба Движения, принятие решений о выводе из состава Центрального штаба Движения в порядке, предусмотренном положением о Центральном штабе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7.4.5. избрание членов Центральной ревизионной комиссии Движения, принятие решений о выводе из состава Центральной ревизионной комиссии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7.4.6. принятие решений о реорганизации, ликвидации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7.4.7. принятие решений по иным вопросам, отнесённым законодательством Российской Федерации к исключительной компетенции Съезда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7.5. Решения Съезда Движения по вопросам его исключительной компетенции принимаются не менее чем 2/3 голосов от числа делегатов Съезда открытым голосованием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7.6. Постоянно действующим выборным коллегиальным руководящим органом Движения является Центральный штаб Движения, избираемый Съездом Движения сроком на 5 (пять) лет. По истечении указанного срока полномочия Центрального штаба Движения сохраняются до избрания Съездом Движения нового состава Центрального штаба Движения на ближайшем Съезде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Центрального штаба Движения принимаются либо на очном заседании Центрального штаба Движения, совместное присутствие участников которого обеспечивается как нахождением членов Центрального штаба Движения в одном помещении, так и возможностью участвовать в заседании дистанционно с помощью электронных или иных технических средств, либо путем принятия решений заочным голосованием.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Членам Центрального штаба Движения, принимающим участие в заседании Центрального штаба Движения дистанционно, своевременно предоставляется информация о способе, посредством которого осуществляются идентификация члена Центрального штаба Движения, участие в обсуждении вопросов повестки дня и голосование.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Принятие решений заочным голосованием </w:t>
      </w:r>
      <w:proofErr w:type="gramStart"/>
      <w:r w:rsidRPr="0015189F">
        <w:rPr>
          <w:rFonts w:ascii="Montserrat" w:eastAsia="Times New Roman" w:hAnsi="Montserrat" w:cs="Times New Roman"/>
          <w:color w:val="000000"/>
          <w:sz w:val="27"/>
          <w:szCs w:val="27"/>
          <w:lang w:eastAsia="ru-RU"/>
        </w:rPr>
        <w:t xml:space="preserve">( </w:t>
      </w:r>
      <w:proofErr w:type="gramEnd"/>
      <w:r w:rsidRPr="0015189F">
        <w:rPr>
          <w:rFonts w:ascii="Montserrat" w:eastAsia="Times New Roman" w:hAnsi="Montserrat" w:cs="Times New Roman"/>
          <w:color w:val="000000"/>
          <w:sz w:val="27"/>
          <w:szCs w:val="27"/>
          <w:lang w:eastAsia="ru-RU"/>
        </w:rPr>
        <w:t>опросным путем) осуществляется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roofErr w:type="gramStart"/>
      <w:r w:rsidRPr="0015189F">
        <w:rPr>
          <w:rFonts w:ascii="Montserrat" w:eastAsia="Times New Roman" w:hAnsi="Montserrat" w:cs="Times New Roman"/>
          <w:color w:val="000000"/>
          <w:sz w:val="27"/>
          <w:szCs w:val="27"/>
          <w:lang w:eastAsia="ru-RU"/>
        </w:rPr>
        <w:t>Сопредседатели Центрального штаба Движения своевременно доводят до членов Центрального штаба Движения предлагаемую повестку дня, обеспечивают возможность ознакомления до начала голосования со всей необходимой информацией и материалами, устанавливают срок внесения членами Центрального штаба Движения предложений о включении в повестку дня дополнительных вопросов, сообщают всем членам Центрального штаба Движения до начала голосования измененную повестку дня, а также срок окончания процедуры голосования.</w:t>
      </w:r>
      <w:proofErr w:type="gramEnd"/>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Вопросы деятельности Центрального штаба Движения, не предусмотренные настоящим</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ставом, регулируются положением о Центральном штабе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7.7. Заседания Центрального </w:t>
      </w:r>
      <w:proofErr w:type="spellStart"/>
      <w:proofErr w:type="gramStart"/>
      <w:r w:rsidRPr="0015189F">
        <w:rPr>
          <w:rFonts w:ascii="Montserrat" w:eastAsia="Times New Roman" w:hAnsi="Montserrat" w:cs="Times New Roman"/>
          <w:color w:val="000000"/>
          <w:sz w:val="27"/>
          <w:szCs w:val="27"/>
          <w:lang w:eastAsia="ru-RU"/>
        </w:rPr>
        <w:t>u</w:t>
      </w:r>
      <w:proofErr w:type="gramEnd"/>
      <w:r w:rsidRPr="0015189F">
        <w:rPr>
          <w:rFonts w:ascii="Montserrat" w:eastAsia="Times New Roman" w:hAnsi="Montserrat" w:cs="Times New Roman"/>
          <w:color w:val="000000"/>
          <w:sz w:val="27"/>
          <w:szCs w:val="27"/>
          <w:lang w:eastAsia="ru-RU"/>
        </w:rPr>
        <w:t>паба</w:t>
      </w:r>
      <w:proofErr w:type="spellEnd"/>
      <w:r w:rsidRPr="0015189F">
        <w:rPr>
          <w:rFonts w:ascii="Montserrat" w:eastAsia="Times New Roman" w:hAnsi="Montserrat" w:cs="Times New Roman"/>
          <w:color w:val="000000"/>
          <w:sz w:val="27"/>
          <w:szCs w:val="27"/>
          <w:lang w:eastAsia="ru-RU"/>
        </w:rPr>
        <w:t xml:space="preserve"> Движения проводятся по мере необходимости, но не реже одного раза в квартал.</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Заседание Центрального штаба Движения является правомочным (имеющим кворум), если в его заседании участвует более половины членов Центрального штаба Движения. Решения Центрального штаба Движения принимаются открытым голосованием простым большинством голосов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 Центральный штаб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7.8.1. принимает решения о созыве Съезда Движения, в том числе определяет норму представительства, порядок избрания делегатов Съезда от региональных и местных отделений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7.8.2. при необходимости создаёт центры общественного мониторинга, органы координации и рабочие группы;</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7.8.3. утверждает программы и проекты по основным направлениям деятельности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7.8.4. распоряжается имуществом и средствами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7.8.5. осуществляет права юридического лица от имени Движения и исполняет его обязанности в соответствии с</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7.8.6. утверждает символику Движения, принимает решения о создании других юридических лиц, об участии Движения в других юридических лицах, о создании филиалов и об открытии представительств в иностранных государствах на основе законодательства этих государств;</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7.8.7. при необходимости создаёт комиссии, советы и иные консультативные органы Центрального штаба Движения, утверждает локальные нормативные акты Движения, в том числе определяющие порядок деятельности Центрального и Региональных штабов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7.8.8. принимает решения о создании, реорганизации, ликвидации (прекращении деятельности) региональных и местных отделений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7.8.8.1. может отменять решения руководящих органов региональных и местных отделений Движения, противоречащих</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ставу Движения, решениям руководящих органов Движения и локальных нормативных актов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7.8.9. может досрочно приостанавливать полномочия выборных постоянно действующих коллегиальных руководящих органов региональных и местных </w:t>
      </w:r>
      <w:r w:rsidRPr="0015189F">
        <w:rPr>
          <w:rFonts w:ascii="Montserrat" w:eastAsia="Times New Roman" w:hAnsi="Montserrat" w:cs="Times New Roman"/>
          <w:color w:val="000000"/>
          <w:sz w:val="27"/>
          <w:szCs w:val="27"/>
          <w:lang w:eastAsia="ru-RU"/>
        </w:rPr>
        <w:lastRenderedPageBreak/>
        <w:t>отделений Движения, а также членов указанных органов Движения, в случаях их деятельности и (или) действий, противоречащих</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ставу Движения, решениям руководящих органов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7.8.10. принимает решения по иным вопросам деятельности Движения, кроме </w:t>
      </w:r>
      <w:proofErr w:type="gramStart"/>
      <w:r w:rsidRPr="0015189F">
        <w:rPr>
          <w:rFonts w:ascii="Montserrat" w:eastAsia="Times New Roman" w:hAnsi="Montserrat" w:cs="Times New Roman"/>
          <w:color w:val="000000"/>
          <w:sz w:val="27"/>
          <w:szCs w:val="27"/>
          <w:lang w:eastAsia="ru-RU"/>
        </w:rPr>
        <w:t>отнесённых</w:t>
      </w:r>
      <w:proofErr w:type="gramEnd"/>
      <w:r w:rsidRPr="0015189F">
        <w:rPr>
          <w:rFonts w:ascii="Montserrat" w:eastAsia="Times New Roman" w:hAnsi="Montserrat" w:cs="Times New Roman"/>
          <w:color w:val="000000"/>
          <w:sz w:val="27"/>
          <w:szCs w:val="27"/>
          <w:lang w:eastAsia="ru-RU"/>
        </w:rPr>
        <w:t xml:space="preserve"> к исключительной компетенции Съезда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7.8.11. избирает из своего состава Сопредседателей Центрального штаба Движения на срок полномочий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7.9. Сопредседатели Центрального штаба Движения избираются Центральным штабом Движения открытым голосованием простым большинством голосов.</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7.10. Порядок установления полномочий (компетенции) Сопредседателей Центрального штаба Движения и организации их работы определяется Центральным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7.11. Сопредседатели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7.11.1. в пределах установленной Центральным штабом Движения компетенции организуют руководство деятельностью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7.11.2. представляют Движение во взаимоотношениях с органами государственной власти, органами местного самоуправления, общественными объединениями и иными организациями;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7.11.3. осуществляют иные полномочия в пределах установленной компетенции, кроме относящихся к компетенции других органов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 Контрольно-ревизионным органом Движения является Центральная ревизионная комиссия Движения, которая избирается Съездом Движения сроком на 5 (пять) лет. По истечении указанного срока полномочия Центральной ревизионной комиссии Движения сохраняются до избрания на ближайшем Съезде Движения нового состава Центральной ревизионной комиссии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7.12.1. Заседание Центральной ревизионной комиссии Движения является правомочным (имеющим кворум), если в его работе участвует более половины членов Центральной ревизионной комиссии Движения. Решения Центральной ревизионной комиссии Движения принимаются открытым голосованием простым большинством голосов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7.12.2. Председатель Центральной ревизионной комиссии Движения и его заместители избираются Центральной ревизионной комиссией Движения из числа её членов открытым голосованием простым большинством голосов на срок полномочий Центральной ревизионной комиссии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7.12.3. Центральная ревизионная комиссия Движения осуществляет перспективное планирование своей деятельности.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7.12.4. Центральная ревизионная комиссия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7.12.4.1. принимает решения в пределах своей компетенции;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7.12.4.2. координирует и содействует деятельности Региональных ревизионных комиссий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7.12.4.3. по фактам нарушений, выявленных при осуществлении своих полномочий, вносит предложения по существу вопроса на рассмотрение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7.13. Организация обеспечения деятельности Движения возлагается на Руководителя Исполкома Движения. Руководитель Исполкома Движения подотчётен Центральному штабу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7.14. Руководитель Исполкома Движения назначается Центральным штабом Движения на срок полномочий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7.15. Руководитель Исполкома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7.15.1. организует и обеспечивает выполнение решений руководящих органов Движения, в том числе: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7.15.1.1. реализует планы, программы и отдельные мероприятия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7.15.1.2. организационно, </w:t>
      </w:r>
      <w:proofErr w:type="spellStart"/>
      <w:r w:rsidRPr="0015189F">
        <w:rPr>
          <w:rFonts w:ascii="Montserrat" w:eastAsia="Times New Roman" w:hAnsi="Montserrat" w:cs="Times New Roman"/>
          <w:color w:val="000000"/>
          <w:sz w:val="27"/>
          <w:szCs w:val="27"/>
          <w:lang w:eastAsia="ru-RU"/>
        </w:rPr>
        <w:t>документационно</w:t>
      </w:r>
      <w:proofErr w:type="spellEnd"/>
      <w:r w:rsidRPr="0015189F">
        <w:rPr>
          <w:rFonts w:ascii="Montserrat" w:eastAsia="Times New Roman" w:hAnsi="Montserrat" w:cs="Times New Roman"/>
          <w:color w:val="000000"/>
          <w:sz w:val="27"/>
          <w:szCs w:val="27"/>
          <w:lang w:eastAsia="ru-RU"/>
        </w:rPr>
        <w:t xml:space="preserve"> и информационно обеспечивает деятельность руководящих и ревизионных органов Движения, в том числе разрабатывает локальные нормативные акты Движения, утверждаемые впоследствии Центральным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7.15.1.3. осуществляет иные функции, кроме отнесенных к компетенции других органов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7.15.2. без доверенности действует от имени Движения в пределах установленной Центральным штабом Движения компетенции и сфер ответственности;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7.16. Для текущей работы по обеспечению деятельности Движения и его структурных подразделений, постоянно действующих руководящих и контрольных органов Движения и его структурных подразделений, создаётся Исполком Движения. Сотрудники Исполкома Движения назначаются на должность (увольняются) в соответствии с законодательством Российской Федерации только по заключению с ними (прекращению действия) трудового договора, который может быть заключён на срок, не превышающий срока полномочий Центрального штаба Движения. На сотрудников Исполкома </w:t>
      </w:r>
      <w:r w:rsidRPr="0015189F">
        <w:rPr>
          <w:rFonts w:ascii="Montserrat" w:eastAsia="Times New Roman" w:hAnsi="Montserrat" w:cs="Times New Roman"/>
          <w:color w:val="000000"/>
          <w:sz w:val="27"/>
          <w:szCs w:val="27"/>
          <w:lang w:eastAsia="ru-RU"/>
        </w:rPr>
        <w:lastRenderedPageBreak/>
        <w:t>распространяется законодательство Российской Федерации о труде и социальном страховании.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7.16.1. Руководитель Исполкома Движения возглавляет Исполком Движения и осуществляет руководство его деятельностью, представляет Движение в гражданско-правовых отношениях с физическими и юридическими лицами.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8. СТРУКТУРНЫЕ ПОДРАЗДЕЛЕНИЯ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 Структурными подразделениями Движения являются региональные и местные отделения, действующие на основании настоящего</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става. Движение может создавать свои филиалы и открывать представительства.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 Региональные отделения Движения создаются решением Центрального штаба Движения, осуществляют свою деятельность в пределах территорий соответствующих субъектов Российской Федерации и могут приобретать права юридического лица в порядке, установленном законодательством Российской Федерации. В пределах территории субъекта Российской Федерации может быть создано только одно региональное отделение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8.3. Высшим руководящим органом регионального отделения Движения является Конференция регионального отделения Движения. Конференция регионального отделения Движения созывается по мере необходимости, но не реже одного раза в пять лет.</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Конференции регионального отделения Движения принимаются либо на очном заседании Конференции регионального отделения Движения, совместное присутствие участников которого обеспечивается как нахождением уполномоченных участников регионального отделения Движения в одном помещении, так и возможностью участвовать в заседании дистанционно с помощью электронных или иных технических средств, либо путем принятия решений заочным голосованием.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Уполномоченным участникам, принимающим участие в заседании Конференции регионального отделения Движения дистанционно, своевременно предоставляется информация о способе, посредством которого осуществляются идентификация уполномоченного участника, участие в обсуждении вопросов повестки дня голосование. В остальном порядок дистанционного участия уполномоченных участников в заседании Конференции регионального отделения Движения определяет Региональный штаб Движения, созвавший Конференцию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Конференция регионального отделения Движения может проводиться путем принятия решений заочным голосованием </w:t>
      </w:r>
      <w:proofErr w:type="gramStart"/>
      <w:r w:rsidRPr="0015189F">
        <w:rPr>
          <w:rFonts w:ascii="Montserrat" w:eastAsia="Times New Roman" w:hAnsi="Montserrat" w:cs="Times New Roman"/>
          <w:color w:val="000000"/>
          <w:sz w:val="27"/>
          <w:szCs w:val="27"/>
          <w:lang w:eastAsia="ru-RU"/>
        </w:rPr>
        <w:t xml:space="preserve">( </w:t>
      </w:r>
      <w:proofErr w:type="gramEnd"/>
      <w:r w:rsidRPr="0015189F">
        <w:rPr>
          <w:rFonts w:ascii="Montserrat" w:eastAsia="Times New Roman" w:hAnsi="Montserrat" w:cs="Times New Roman"/>
          <w:color w:val="000000"/>
          <w:sz w:val="27"/>
          <w:szCs w:val="27"/>
          <w:lang w:eastAsia="ru-RU"/>
        </w:rPr>
        <w:t xml:space="preserve">опросным путем) за исключением принятия решений по вопросам, по которым законодательством запрещено принятие решений заочным голосованием. Такое голосование может быть проведено путем обмена документами посредством почтовой, телеграфной, </w:t>
      </w:r>
      <w:r w:rsidRPr="0015189F">
        <w:rPr>
          <w:rFonts w:ascii="Montserrat" w:eastAsia="Times New Roman" w:hAnsi="Montserrat" w:cs="Times New Roman"/>
          <w:color w:val="000000"/>
          <w:sz w:val="27"/>
          <w:szCs w:val="27"/>
          <w:lang w:eastAsia="ru-RU"/>
        </w:rPr>
        <w:lastRenderedPageBreak/>
        <w:t>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roofErr w:type="gramStart"/>
      <w:r w:rsidRPr="0015189F">
        <w:rPr>
          <w:rFonts w:ascii="Montserrat" w:eastAsia="Times New Roman" w:hAnsi="Montserrat" w:cs="Times New Roman"/>
          <w:color w:val="000000"/>
          <w:sz w:val="27"/>
          <w:szCs w:val="27"/>
          <w:lang w:eastAsia="ru-RU"/>
        </w:rPr>
        <w:t>Региональный штаб Движения своевременно доводит до уполномоченных участников Конференции регионального отделения Движения предлагаемую повестку дня, обеспечивает возможность ознакомления до начала голосования со всей необходимой информацией и материалами, устанавливает срок внесения уполномоченными участниками Конференции</w:t>
      </w:r>
      <w:r w:rsidRPr="0015189F">
        <w:rPr>
          <w:rFonts w:ascii="Montserrat" w:eastAsia="Times New Roman" w:hAnsi="Montserrat" w:cs="Times New Roman"/>
          <w:color w:val="000000"/>
          <w:sz w:val="27"/>
          <w:szCs w:val="27"/>
          <w:lang w:eastAsia="ru-RU"/>
        </w:rPr>
        <w:br/>
        <w:t>регионального отделения Движения предложений о включении в повестку дня дополнительных вопросов, сообщает всем уполномоченным участникам Конференции регионального отделения Движения до начала голосования измененную повестку дня, а также</w:t>
      </w:r>
      <w:proofErr w:type="gramEnd"/>
      <w:r w:rsidRPr="0015189F">
        <w:rPr>
          <w:rFonts w:ascii="Montserrat" w:eastAsia="Times New Roman" w:hAnsi="Montserrat" w:cs="Times New Roman"/>
          <w:color w:val="000000"/>
          <w:sz w:val="27"/>
          <w:szCs w:val="27"/>
          <w:lang w:eastAsia="ru-RU"/>
        </w:rPr>
        <w:t xml:space="preserve"> срок окончания процедуры голосования.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8.4. Конференция регионального отделения Движения созывается Региональным штабом Движения. Конференция регионального отделения Движения может быть созвана решением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8.5. Конференция регионального отделения Движения правомочна (имеет кворум) при участии в её работе более половины уполномоченных участников Конференции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Решения Конференции принимаются открытым голосованием простым большинством </w:t>
      </w:r>
      <w:proofErr w:type="gramStart"/>
      <w:r w:rsidRPr="0015189F">
        <w:rPr>
          <w:rFonts w:ascii="Montserrat" w:eastAsia="Times New Roman" w:hAnsi="Montserrat" w:cs="Times New Roman"/>
          <w:color w:val="000000"/>
          <w:sz w:val="27"/>
          <w:szCs w:val="27"/>
          <w:lang w:eastAsia="ru-RU"/>
        </w:rPr>
        <w:t>голосов уполномоченных участников Конференции регионального отделения Движения</w:t>
      </w:r>
      <w:proofErr w:type="gramEnd"/>
      <w:r w:rsidRPr="0015189F">
        <w:rPr>
          <w:rFonts w:ascii="Montserrat" w:eastAsia="Times New Roman" w:hAnsi="Montserrat" w:cs="Times New Roman"/>
          <w:color w:val="000000"/>
          <w:sz w:val="27"/>
          <w:szCs w:val="27"/>
          <w:lang w:eastAsia="ru-RU"/>
        </w:rPr>
        <w:t xml:space="preserve"> при наличии кворума, за исключением случаев, предусмотренных настоящим Уставом.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8.5.1. Уполномоченными участниками Конференции являются члены Регионального штаба Движения, члены Региональной ревизионной комиссии Движения, Руководитель Регионального исполкома Движения, делегаты, избранные от местных отделений (при наличии), а также участники Движения, утвержденные рабочей группой по подготовке Конференции на основании соответствующего решения Центрального штаба Движения. Количество уполномоченных участников Конференции устанавливается решением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8.6. К исключительной компетенции Конференции регионального отделения Движения относится: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8.6.1. избрание членов Регионального штаба Движения, принятие решений о выводе из состава Регионального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8.6.2. избрание членов Региональной ревизионной комиссии Движения, принятие решений о выводе из состава Региональной ревизионной комиссии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8.6.3. определение приоритетных направлений деятельности регионального отделения на основании решений, принятых Съездом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8.6.4. принятие решений по иным вопросам, отнесённым законодательством Российской Федерации к исключительной компетенции Конференции регионального отделения.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8.7. Решения Конференции регионального отделения Движения по вопросам её исключительной компетенции принимаются не менее чем 2/3 голосов от числа уполномоченных участников Конференции открытым голосованием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8.8. Постоянно действующим выборным коллегиальным руководящим органом регионального отделения Движения является Региональный штаб Движения, избираемый Конференцией регионального отделения Движения сроком на 5 (пять) лет. По истечении указанного срока полномочия Регионального штаба Движения сохраняются до избрания на ближайшей Конференции регионального </w:t>
      </w:r>
      <w:proofErr w:type="gramStart"/>
      <w:r w:rsidRPr="0015189F">
        <w:rPr>
          <w:rFonts w:ascii="Montserrat" w:eastAsia="Times New Roman" w:hAnsi="Montserrat" w:cs="Times New Roman"/>
          <w:color w:val="000000"/>
          <w:sz w:val="27"/>
          <w:szCs w:val="27"/>
          <w:lang w:eastAsia="ru-RU"/>
        </w:rPr>
        <w:t>отделения Движения нового состава Регионального штаба Движения</w:t>
      </w:r>
      <w:proofErr w:type="gramEnd"/>
      <w:r w:rsidRPr="0015189F">
        <w:rPr>
          <w:rFonts w:ascii="Montserrat" w:eastAsia="Times New Roman" w:hAnsi="Montserrat" w:cs="Times New Roman"/>
          <w:color w:val="000000"/>
          <w:sz w:val="27"/>
          <w:szCs w:val="27"/>
          <w:lang w:eastAsia="ru-RU"/>
        </w:rPr>
        <w:t>.</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Регионального штаба Движения принимаются либо на очном заседании Регионального штаба Движения, совместное присутствие участников которого обеспечивается как нахождением членов Регионального штаба Движения в одном помещении, так и возможностью участвовать в заседании дистанционно с помощью электронных или иных технических средств, либо путем принятия решений заочным голосованием.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Членам Регионального штаба Движения, принимающим участие в заседании Регионального штаба Движения дистанционно, своевременно предоставляется информация о способе, посредством которого осуществляются идентификация члена Регионального штаба Движения, участие в обсуждении вопросов повестки дня и голосование.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Принятие решений заочным голосованием (опросным путем) осуществляется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roofErr w:type="gramStart"/>
      <w:r w:rsidRPr="0015189F">
        <w:rPr>
          <w:rFonts w:ascii="Montserrat" w:eastAsia="Times New Roman" w:hAnsi="Montserrat" w:cs="Times New Roman"/>
          <w:color w:val="000000"/>
          <w:sz w:val="27"/>
          <w:szCs w:val="27"/>
          <w:lang w:eastAsia="ru-RU"/>
        </w:rPr>
        <w:t>Сопредседатели Регионального штаба Движения своевременно доводят до членов Регионального штаба Движения предлагаемую повестку дня, обеспечивают возможность ознакомления до начала голосования со всей необходимой информацией и материалами, устанавливают срок внесения членами Регионального штаба Движения предложений о включении в повестку дня дополнительных вопросов, сообщают всем членам Регионального штаба Движения до начала голосования измененную повестку дня, а также срок окончания процедуры голосования.</w:t>
      </w:r>
      <w:proofErr w:type="gramEnd"/>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Порядок деятельности Регионального штаба Движения устанавливается локальным нормативным актом, утвержденным Центральным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8.9. Заседание Регионального штаба Движения является правомочным (имеющим кворум), если в его работе участвует более половины членов Регионального штаба Движения. Решения Регионального штаба Движения принимаются открытым голосованием простым большинством голосов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Заседания Регионального штаба Движения проводятся по мере необходимости, но не реже одного раза в квартал.</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8.10. Региональный штаб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8.10.1. принимает решения о созыве Конференции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8.10.2. утверждает программы и проекты по направлениям деятельности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8.10.3. осуществляет права юридического лица от имени регионального отделения в случае его государственной регистрации;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8.10.4. решает иные вопросы деятельности регионального отделения Движения, кроме отнесённых к компетенции иных органов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8.10.5. избирает из своего состава не более пяти Сопредседателей Регионального штаба Движения на срок полномочий Регионального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8.11. Сопредседатели Регионального штаба Движения избираются Региональным штабом Движения открытым голосованием простым большинством голосов.</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Порядок установления полномочий (компетенции) Сопредседателей Регионального штаба Движения и организации их работы определяется Региональным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8.12. Сопредседатели Регионального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8.12.1. в пределах установленной Региональным штабом Движения компетенции организуют руководство деятельностью Регионального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8.12.2. представляют региональное отделение Движения во взаимоотношениях с органами государственной власти, органами местного самоуправления, общественными объединениями и иными организациями;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8.12.3. без доверенности действуют от имени регионального отделения Движения в пределах установленной Региональным штабом Движения компетенции и сфер ответственности;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8.12.4. осуществляют иные полномочия в пределах установленной компетенции, кроме относящихся к компетенции других органов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8.13. Контрольно-ревизионным органом регионального отделения Движения является Региональная ревизионная комиссия Движения, которая избирается Конференцией регионального отделения Движения сроком на 5 (пять) лет. По истечении указанного срока полномочия Региональной ревизионной комиссии Движения сохраняются до избрания на ближайшей Конференции регионального </w:t>
      </w:r>
      <w:proofErr w:type="gramStart"/>
      <w:r w:rsidRPr="0015189F">
        <w:rPr>
          <w:rFonts w:ascii="Montserrat" w:eastAsia="Times New Roman" w:hAnsi="Montserrat" w:cs="Times New Roman"/>
          <w:color w:val="000000"/>
          <w:sz w:val="27"/>
          <w:szCs w:val="27"/>
          <w:lang w:eastAsia="ru-RU"/>
        </w:rPr>
        <w:t>отделения Движения нового состава Региональной ревизионной комиссии Движения</w:t>
      </w:r>
      <w:proofErr w:type="gramEnd"/>
      <w:r w:rsidRPr="0015189F">
        <w:rPr>
          <w:rFonts w:ascii="Montserrat" w:eastAsia="Times New Roman" w:hAnsi="Montserrat" w:cs="Times New Roman"/>
          <w:color w:val="000000"/>
          <w:sz w:val="27"/>
          <w:szCs w:val="27"/>
          <w:lang w:eastAsia="ru-RU"/>
        </w:rPr>
        <w:t>.</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8.14. Заседание Региональной ревизионной комиссии Движения является правомочным (имеющим кворум), если в его работе участвует более половины членов Региональной ревизионной комиссии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Региональной ревизионной комиссии Движения принимаются открытым голосованием простым большинством голосов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8.15. Председатель Региональной ревизионной комиссии Движения и его заместитель избираются Региональной ревизионной комиссией из числа её членов открытым голосованием простым большинством голосов на срок полномочий Региональной ревизионной комиссии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8.16. Организация обеспечения деятельности регионального отделения Движения возлагается на Руководителя Регионального исполкома на правах руководителя структурного подразделения Исполкома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8.17. Руководитель Регионального исполкома Движения назначается Руководителем Исполкома Движения на срок полномочий Регионального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8.18. Руководитель Регионального исполкома Движения организует и обеспечивает выполнение приказов и поручений Руководителя Исполкома Движения, решений руководящих и контрольных органов регионального отделения Движения, в том числе:</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8.18.1. реализует планы, программы и отдельные мероприятия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 xml:space="preserve">8.18.2. организационно, </w:t>
      </w:r>
      <w:proofErr w:type="spellStart"/>
      <w:r w:rsidRPr="0015189F">
        <w:rPr>
          <w:rFonts w:ascii="Montserrat" w:eastAsia="Times New Roman" w:hAnsi="Montserrat" w:cs="Times New Roman"/>
          <w:color w:val="000000"/>
          <w:sz w:val="27"/>
          <w:szCs w:val="27"/>
          <w:lang w:eastAsia="ru-RU"/>
        </w:rPr>
        <w:t>документационно</w:t>
      </w:r>
      <w:proofErr w:type="spellEnd"/>
      <w:r w:rsidRPr="0015189F">
        <w:rPr>
          <w:rFonts w:ascii="Montserrat" w:eastAsia="Times New Roman" w:hAnsi="Montserrat" w:cs="Times New Roman"/>
          <w:color w:val="000000"/>
          <w:sz w:val="27"/>
          <w:szCs w:val="27"/>
          <w:lang w:eastAsia="ru-RU"/>
        </w:rPr>
        <w:t xml:space="preserve"> и информационно обеспечивает деятельность руководящих и ревизионных органов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8.18.3. осуществляет иные функции, кроме отнесённых к компетенции других органов регионального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8.19. Текущая работа регионального отделения Движения, его постоянно действующих руководящих и контрольных органов обеспечивается соответствующим структурным подразделением Исполкома Движения, возглавляемым Руководителем Регионального исполкома.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8.20. Местные отделения Движения создаются решением Центрального штаба Движения и осуществляют свою деятельность без образования юридического лица в пределах территорий соответствующих муниципальных образований субъекта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8.21. Высшим руководящим органом местного отделения Движения является Собрание местного отделения Движения, созываемое по мере необходимости, но не реже одного раза в пять лет.</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8.21.1. Собрание местного отделения Движения созывается по решению Штаба местного отделения Движения. Собрание местного отделения Движения может быть созвано решением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8.22. Собрание местного отделения Движения считается правомочным (имеющим кворум) при участии в его работе более половины участников местного отделения Движения (далее Уполномоченных участников Собрания).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Собрания местного отделения Движения принимаются открытым голосованием простым большинством голосов от числа уполномоченных участников Собрания при наличии кворума, за исключением случаев, предусмотренных настоящим</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ставом.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8.22.1. Уполномоченными участниками Собрания являются участники Движения, утвержденные рабочей группой по подготовке Собрания на основании соответствующего решения Центрального штаба Движения. Количество уполномоченных участников Собрания устанавливается решением Центрального штаба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8.23. К исключительной компетенции Собрания местного отделения Движения относится: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8.23.1. избрание членов Штаба местного отделения Движения, принятие решений о выводе из состава Штаба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8.23.2. избрание членов Ревизионной комиссии местного отделения Движения, принятие решений о выводе из состава Ревизионной комиссии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8.23.3. избрание делегатов на Конференцию регионального отделения Движения согласно норме представительства, утвержденной Региональным штабом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8.24. Решения Собрания местного отделения Движения по вопросам его исключительной компетенции принимаются не менее чем 2/3 голосов от числа уполномоченных участников Собрания открытым голосованием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8.25. Постоянно действующим выборным коллегиальным руководящим органом местного отделения Движения является Штаб местного отделения Движения, избираемый Собранием местного отделения Движения сроком на 5 (пять) лет.</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8.26. Заседание Штаба местного отделения Движения считается правомочным (имеющим кворум), если в его работе участвует более половины его членов. Решения Штаба местного отделения Движения принимаются открытым голосованием простым большинством голосов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Заседания Штаба местного отделения Движения проводятся по мере необходимости, но не реже одного раза в полгода.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8.27. Штаб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8.27.1. принимает решение о созыве Собрания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8.27.2. реализует программы и проекты по направлениям деятельности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8.27.3. решает иные вопросы деятельности местного отделения Движения, кроме отнесённых к компетенции иных органов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8.27.4. избирает из своего состава трёх Сопредседателей Штаба местного отделения Движения на срок полномочий Штаба местного отделения.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8.28. Сопредседатели Штаба местного отделения Движения избираются Штабом местного отделения Движения открытым голосованием простым большинством голосов.</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Порядок установления полномочий (компетенции) Сопредседателей Штаба местного отделения Движения и организации их работы определяется Штабом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8.29. Сопредседатели Штаба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8.29.1. в порядке очерёдности председательствуют на заседаниях Штаба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8.29.2. в пределах установленной Штабом местного отделения Движения компетенции организуют руководство деятельностью Штаба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8.29.3. представляют местное отделение Движения во взаимоотношениях с органами государственной власти, органами местного самоуправления, общественными объединениями и иными организациями;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8.29.4. осуществляют иные полномочия в пределах установленной компетенции, кроме относящихся к компетенции других органов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8.30. Контрольно-ревизионным органом местного отделения Движения является Ревизионная комиссия местного отделения Движения, которая избирается Собранием местного отделения Движения сроком на 5 (пять) лет.</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8.31. Заседание Ревизионной комиссии местного отделения Движения является правомочным (имеющим кворум), если в его работе участвует более половины членов Ревизионной комиссии местного отделения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Решения Ревизионной комиссии местного отделения Движения принимаются открытым голосованием простым большинством голосов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8.32. Председатель Ревизионной комиссии местного отделения Движения и его заместитель избираются Ревизионной комиссией местного отделения из числа её членов открытым голосованием простым большинством голосов на срок полномочий Ревизионной комиссии местного отделения.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8.33. Текущая работа местного отделения Движения, его постоянно действующих руководящих и контрольных органов обеспечивается соответствующим структурным подразделением Исполкома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9. СРЕДСТВА И ИМУЩЕСТВО ДВИЖЕНИЯ. УПРАВЛЕНИЕ ИМУЩЕСТВОМ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9.1. Имущество Движения формируется на основе: добровольных взносов и пожертвований; поступлений от проводимых в соответствии с</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ставом мероприятий Движения и других, не запрещённых законодательством Российской Федерации, поступлений. Движение владеет, пользуется и распоряжается имуществом в соответствии и в порядке, установленном законодательством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9.2. Движение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в уставных целях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Движение может осуществлять предпринимательскую деятельность лишь постольку, поскольку это служит достижению уставных целей, ради которых оно создано, и соответствующую этим целям.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Такой деятельностью признаются приносящее прибыль производство товаров и услуг, отвечающих целям создания Движения, а также приобретение и реализация ценных бумаг, имущественных и неимущественных прав, участие в хозяйственных обществах.</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9.3. Собственником имущества Движения является Движение в целом. Права собственника имущества от имени Движения осуществляет Центральный штаб Движения. Региональные отделения Движения, являющиеся юридическими лицами, обладают правом оперативного управления имуществом, закреплённым за ними Движением.</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10. ПОРЯДОК ВНЕСЕНИЯ ИЗМЕНЕНИЙ И ДОПОЛНЕНИЙ В УСТАВ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10.1. Изменения и дополнения в</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 Движения вносятся на рассмотрение Съезда Движения Лидером Движения либо Центральным штабом Движения и принимаются не менее чем 2/3 голосов от числа делегатов Съезда открытым голосованием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​​10.2. Изменения и дополнения, вносимые в</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 Движения, подлежат государственной регистрации в том же порядке и в те же сроки, что и государственная регистрация Движения, и приобретают юридическую силу со дня такой регистрации.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b/>
          <w:bCs/>
          <w:color w:val="000000"/>
          <w:sz w:val="27"/>
          <w:szCs w:val="27"/>
          <w:lang w:eastAsia="ru-RU"/>
        </w:rPr>
        <w:t>11. РЕОРГАНИЗАЦИЯ И ЛИКВИДАЦИЯ ДВИЖЕНИЯ</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 xml:space="preserve">11.1. Реорганизация </w:t>
      </w:r>
      <w:proofErr w:type="gramStart"/>
      <w:r w:rsidRPr="0015189F">
        <w:rPr>
          <w:rFonts w:ascii="Montserrat" w:eastAsia="Times New Roman" w:hAnsi="Montserrat" w:cs="Times New Roman"/>
          <w:color w:val="000000"/>
          <w:sz w:val="27"/>
          <w:szCs w:val="27"/>
          <w:lang w:eastAsia="ru-RU"/>
        </w:rPr>
        <w:t xml:space="preserve">( </w:t>
      </w:r>
      <w:proofErr w:type="gramEnd"/>
      <w:r w:rsidRPr="0015189F">
        <w:rPr>
          <w:rFonts w:ascii="Montserrat" w:eastAsia="Times New Roman" w:hAnsi="Montserrat" w:cs="Times New Roman"/>
          <w:color w:val="000000"/>
          <w:sz w:val="27"/>
          <w:szCs w:val="27"/>
          <w:lang w:eastAsia="ru-RU"/>
        </w:rPr>
        <w:t>слияние, присоединение, разделение, выделение, преобразование) и ликвидация Движения осуществляются в соответствии и в порядке, предусмотренном законодательством Российской Федерации.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11.2. Реорганизация и ликвидация Движения осуществляются по решению Съезда Движения, принятому не менее чем 2/3 голосов от числа делегатов Съезда открытым голосованием при наличии кворума.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При реорганизации совокупность прав и обязанностей, принадлежащих Движению, переходит к его правопреемнику.</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11.3</w:t>
      </w:r>
      <w:proofErr w:type="gramStart"/>
      <w:r w:rsidRPr="0015189F">
        <w:rPr>
          <w:rFonts w:ascii="Montserrat" w:eastAsia="Times New Roman" w:hAnsi="Montserrat" w:cs="Times New Roman"/>
          <w:color w:val="000000"/>
          <w:sz w:val="27"/>
          <w:szCs w:val="27"/>
          <w:lang w:eastAsia="ru-RU"/>
        </w:rPr>
        <w:t xml:space="preserve"> В</w:t>
      </w:r>
      <w:proofErr w:type="gramEnd"/>
      <w:r w:rsidRPr="0015189F">
        <w:rPr>
          <w:rFonts w:ascii="Montserrat" w:eastAsia="Times New Roman" w:hAnsi="Montserrat" w:cs="Times New Roman"/>
          <w:color w:val="000000"/>
          <w:sz w:val="27"/>
          <w:szCs w:val="27"/>
          <w:lang w:eastAsia="ru-RU"/>
        </w:rPr>
        <w:t xml:space="preserve"> случаях и порядке, предусмотренными законодательством Российской Федерации, Движение может </w:t>
      </w:r>
      <w:proofErr w:type="spellStart"/>
      <w:r w:rsidRPr="0015189F">
        <w:rPr>
          <w:rFonts w:ascii="Montserrat" w:eastAsia="Times New Roman" w:hAnsi="Montserrat" w:cs="Times New Roman"/>
          <w:color w:val="000000"/>
          <w:sz w:val="27"/>
          <w:szCs w:val="27"/>
          <w:lang w:eastAsia="ru-RU"/>
        </w:rPr>
        <w:t>бьпь</w:t>
      </w:r>
      <w:proofErr w:type="spellEnd"/>
      <w:r w:rsidRPr="0015189F">
        <w:rPr>
          <w:rFonts w:ascii="Montserrat" w:eastAsia="Times New Roman" w:hAnsi="Montserrat" w:cs="Times New Roman"/>
          <w:color w:val="000000"/>
          <w:sz w:val="27"/>
          <w:szCs w:val="27"/>
          <w:lang w:eastAsia="ru-RU"/>
        </w:rPr>
        <w:t xml:space="preserve"> ликвидировано по решению суда.</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t>11.4. Имущество и средства, оставшиеся в результате ликвидации Движения, после удовлетворения требований кредиторов направляются на цели, предусмотренные</w:t>
      </w:r>
      <w:proofErr w:type="gramStart"/>
      <w:r w:rsidRPr="0015189F">
        <w:rPr>
          <w:rFonts w:ascii="Montserrat" w:eastAsia="Times New Roman" w:hAnsi="Montserrat" w:cs="Times New Roman"/>
          <w:color w:val="000000"/>
          <w:sz w:val="27"/>
          <w:szCs w:val="27"/>
          <w:lang w:eastAsia="ru-RU"/>
        </w:rPr>
        <w:t xml:space="preserve"> У</w:t>
      </w:r>
      <w:proofErr w:type="gramEnd"/>
      <w:r w:rsidRPr="0015189F">
        <w:rPr>
          <w:rFonts w:ascii="Montserrat" w:eastAsia="Times New Roman" w:hAnsi="Montserrat" w:cs="Times New Roman"/>
          <w:color w:val="000000"/>
          <w:sz w:val="27"/>
          <w:szCs w:val="27"/>
          <w:lang w:eastAsia="ru-RU"/>
        </w:rPr>
        <w:t xml:space="preserve"> ставом Движения. Решение об использовании оставшегося имущества публикуется ликвидационной комиссией в печати.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15189F">
        <w:rPr>
          <w:rFonts w:ascii="Montserrat" w:eastAsia="Times New Roman" w:hAnsi="Montserrat" w:cs="Times New Roman"/>
          <w:color w:val="000000"/>
          <w:sz w:val="27"/>
          <w:szCs w:val="27"/>
          <w:lang w:eastAsia="ru-RU"/>
        </w:rPr>
        <w:lastRenderedPageBreak/>
        <w:t>11.5. Сведения и документы, необходимые для осуществления государственной регистрации Движения в связи с его ликвидацией, представляются в орган, принявший решение о государственной регистрации Движения при его создании.</w:t>
      </w:r>
    </w:p>
    <w:p w:rsidR="0015189F" w:rsidRPr="0015189F" w:rsidRDefault="0015189F" w:rsidP="0015189F">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roofErr w:type="gramStart"/>
      <w:r w:rsidRPr="0015189F">
        <w:rPr>
          <w:rFonts w:ascii="Montserrat" w:eastAsia="Times New Roman" w:hAnsi="Montserrat" w:cs="Times New Roman"/>
          <w:color w:val="000000"/>
          <w:sz w:val="27"/>
          <w:szCs w:val="27"/>
          <w:lang w:eastAsia="ru-RU"/>
        </w:rPr>
        <w:t xml:space="preserve">Решение о государственной </w:t>
      </w:r>
      <w:proofErr w:type="spellStart"/>
      <w:r w:rsidRPr="0015189F">
        <w:rPr>
          <w:rFonts w:ascii="Montserrat" w:eastAsia="Times New Roman" w:hAnsi="Montserrat" w:cs="Times New Roman"/>
          <w:color w:val="000000"/>
          <w:sz w:val="27"/>
          <w:szCs w:val="27"/>
          <w:lang w:eastAsia="ru-RU"/>
        </w:rPr>
        <w:t>регистраци</w:t>
      </w:r>
      <w:proofErr w:type="spellEnd"/>
      <w:r w:rsidRPr="0015189F">
        <w:rPr>
          <w:rFonts w:ascii="Montserrat" w:eastAsia="Times New Roman" w:hAnsi="Montserrat" w:cs="Times New Roman"/>
          <w:color w:val="000000"/>
          <w:sz w:val="27"/>
          <w:szCs w:val="27"/>
          <w:lang w:eastAsia="ru-RU"/>
        </w:rPr>
        <w:t xml:space="preserve"> Общероссийского общественного движения «НАРОДНЫИ ФРОНТ «ЗА РОССИЮ» в связи с внесением изменений в учредительные документы принято Министерством юстиции Российской Федерации 4 марта 2022 г. (учетный № 0012020239).</w:t>
      </w:r>
      <w:proofErr w:type="gramEnd"/>
      <w:r w:rsidRPr="0015189F">
        <w:rPr>
          <w:rFonts w:ascii="Montserrat" w:eastAsia="Times New Roman" w:hAnsi="Montserrat" w:cs="Times New Roman"/>
          <w:color w:val="000000"/>
          <w:sz w:val="27"/>
          <w:szCs w:val="27"/>
          <w:lang w:eastAsia="ru-RU"/>
        </w:rPr>
        <w:br/>
        <w:t>Сведения о государственной регистрации изменений, вносимых в учредительные документы, внесены в Единый государственный реестр юридических лиц 9 марта 2022 г. за государственным регистрационным номером 2227702061475 (ОГРН 1137799016695).</w:t>
      </w:r>
    </w:p>
    <w:p w:rsidR="00CC6C82" w:rsidRDefault="0015189F"/>
    <w:sectPr w:rsidR="00CC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C4222"/>
    <w:multiLevelType w:val="multilevel"/>
    <w:tmpl w:val="CD1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6F"/>
    <w:rsid w:val="00140974"/>
    <w:rsid w:val="0015189F"/>
    <w:rsid w:val="009708DA"/>
    <w:rsid w:val="00D93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151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5189F"/>
    <w:rPr>
      <w:b/>
      <w:bCs/>
    </w:rPr>
  </w:style>
  <w:style w:type="paragraph" w:customStyle="1" w:styleId="rtecenter">
    <w:name w:val="rtecenter"/>
    <w:basedOn w:val="a"/>
    <w:rsid w:val="00151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51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1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151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5189F"/>
    <w:rPr>
      <w:b/>
      <w:bCs/>
    </w:rPr>
  </w:style>
  <w:style w:type="paragraph" w:customStyle="1" w:styleId="rtecenter">
    <w:name w:val="rtecenter"/>
    <w:basedOn w:val="a"/>
    <w:rsid w:val="00151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51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1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6315</Words>
  <Characters>35996</Characters>
  <Application>Microsoft Office Word</Application>
  <DocSecurity>0</DocSecurity>
  <Lines>299</Lines>
  <Paragraphs>84</Paragraphs>
  <ScaleCrop>false</ScaleCrop>
  <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2023-02-19T07:44:00Z</dcterms:created>
  <dcterms:modified xsi:type="dcterms:W3CDTF">2023-02-19T07:44:00Z</dcterms:modified>
</cp:coreProperties>
</file>