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2DF26" w14:textId="3EDC91D4" w:rsidR="00A27B5F" w:rsidRDefault="00754F31" w:rsidP="00754F31">
      <w:pPr>
        <w:jc w:val="right"/>
        <w:rPr>
          <w:rFonts w:ascii="Times New Roman" w:hAnsi="Times New Roman" w:cs="Times New Roman"/>
          <w:sz w:val="28"/>
          <w:szCs w:val="28"/>
        </w:rPr>
      </w:pPr>
      <w:r w:rsidRPr="00754F31">
        <w:rPr>
          <w:rFonts w:ascii="Times New Roman" w:hAnsi="Times New Roman" w:cs="Times New Roman"/>
          <w:sz w:val="28"/>
          <w:szCs w:val="28"/>
        </w:rPr>
        <w:t>Проект</w:t>
      </w:r>
    </w:p>
    <w:p w14:paraId="40211708" w14:textId="5E86A6E5" w:rsidR="00754F31" w:rsidRDefault="00754F31" w:rsidP="00754F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ПРОГРАММА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проведения акции по </w:t>
      </w:r>
      <w:r>
        <w:rPr>
          <w:rFonts w:ascii="Times New Roman" w:hAnsi="Times New Roman" w:cs="Times New Roman"/>
          <w:b/>
          <w:sz w:val="28"/>
          <w:szCs w:val="28"/>
        </w:rPr>
        <w:t>благоустройству</w:t>
      </w:r>
      <w:r w:rsidRPr="00113D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пейзажного («нижнего») </w:t>
      </w:r>
      <w:r>
        <w:rPr>
          <w:rFonts w:ascii="Times New Roman" w:hAnsi="Times New Roman" w:cs="Times New Roman"/>
          <w:b/>
          <w:sz w:val="28"/>
          <w:szCs w:val="28"/>
        </w:rPr>
        <w:br/>
        <w:t>парка усадьбы «Горки» с участием волонтеров культуры</w:t>
      </w:r>
    </w:p>
    <w:tbl>
      <w:tblPr>
        <w:tblStyle w:val="a3"/>
        <w:tblW w:w="0" w:type="auto"/>
        <w:tblInd w:w="4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</w:tblGrid>
      <w:tr w:rsidR="00754F31" w14:paraId="0AE63C99" w14:textId="77777777" w:rsidTr="00754F31">
        <w:tc>
          <w:tcPr>
            <w:tcW w:w="4809" w:type="dxa"/>
          </w:tcPr>
          <w:p w14:paraId="74EE73A8" w14:textId="355FAD57" w:rsidR="00754F31" w:rsidRPr="00F0672A" w:rsidRDefault="00754F31" w:rsidP="00754F31">
            <w:pPr>
              <w:widowControl w:val="0"/>
              <w:ind w:left="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color="FF0000"/>
              </w:rPr>
            </w:pPr>
            <w:r w:rsidRPr="00F0672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Место проведения</w:t>
            </w:r>
            <w:r w:rsidRPr="00F067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r w:rsidRPr="00F0672A"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</w:rPr>
              <w:br/>
            </w:r>
            <w:r w:rsidRPr="00F0672A">
              <w:rPr>
                <w:rFonts w:ascii="Times New Roman" w:hAnsi="Times New Roman"/>
                <w:color w:val="000000" w:themeColor="text1"/>
                <w:sz w:val="28"/>
                <w:szCs w:val="28"/>
                <w:u w:color="FF0000"/>
              </w:rPr>
              <w:t>Московская область, Ленинский городской округ</w:t>
            </w:r>
            <w:r w:rsidRPr="00F067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color="FF0000"/>
              </w:rPr>
              <w:t xml:space="preserve">, </w:t>
            </w:r>
            <w:r w:rsidRPr="00F0672A">
              <w:rPr>
                <w:rFonts w:ascii="Times New Roman" w:hAnsi="Times New Roman"/>
                <w:color w:val="000000" w:themeColor="text1"/>
                <w:sz w:val="28"/>
                <w:szCs w:val="28"/>
                <w:u w:color="FF0000"/>
              </w:rPr>
              <w:t xml:space="preserve">п. Горки Ленинские,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FF0000"/>
              </w:rPr>
              <w:br/>
            </w:r>
            <w:r w:rsidRPr="00F0672A">
              <w:rPr>
                <w:rFonts w:ascii="Times New Roman" w:hAnsi="Times New Roman"/>
                <w:color w:val="000000" w:themeColor="text1"/>
                <w:sz w:val="28"/>
                <w:szCs w:val="28"/>
                <w:u w:color="FF0000"/>
              </w:rPr>
              <w:t>ул. Центральная, д. 1</w:t>
            </w:r>
          </w:p>
          <w:p w14:paraId="39B5B4CF" w14:textId="207AD21C" w:rsidR="00754F31" w:rsidRPr="00754F31" w:rsidRDefault="00754F31" w:rsidP="00754F31">
            <w:pPr>
              <w:widowControl w:val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F0672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Дата и время проведения: </w:t>
            </w:r>
            <w:r w:rsidRPr="00F067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 w:rsidR="00D104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202</w:t>
            </w:r>
            <w:r w:rsidR="00AB45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года</w:t>
            </w:r>
            <w:r w:rsidRPr="00F067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067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с 1</w:t>
            </w:r>
            <w:r w:rsidR="00AB45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F067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:00 до 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F067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:00</w:t>
            </w:r>
          </w:p>
        </w:tc>
      </w:tr>
    </w:tbl>
    <w:p w14:paraId="12EF595C" w14:textId="274A1B07" w:rsidR="00754F31" w:rsidRDefault="00754F31" w:rsidP="00754F31">
      <w:pPr>
        <w:rPr>
          <w:rFonts w:ascii="Times New Roman" w:hAnsi="Times New Roman" w:cs="Times New Roman"/>
          <w:sz w:val="28"/>
          <w:szCs w:val="28"/>
        </w:rPr>
      </w:pPr>
    </w:p>
    <w:p w14:paraId="4A27F4CF" w14:textId="77777777" w:rsidR="00754F31" w:rsidRDefault="00754F31" w:rsidP="00754F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Гостей и участников акции встречает руководство музея. На территории организованы пункту выдачи инвентаря.</w:t>
      </w:r>
    </w:p>
    <w:p w14:paraId="79E78C8E" w14:textId="32080326" w:rsidR="00754F31" w:rsidRDefault="00754F31" w:rsidP="00754F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ACF">
        <w:rPr>
          <w:rFonts w:ascii="Times New Roman" w:hAnsi="Times New Roman"/>
          <w:b/>
          <w:sz w:val="28"/>
          <w:szCs w:val="28"/>
        </w:rPr>
        <w:t>Цель акции:</w:t>
      </w:r>
      <w:r>
        <w:rPr>
          <w:rFonts w:ascii="Times New Roman" w:hAnsi="Times New Roman"/>
          <w:sz w:val="28"/>
          <w:szCs w:val="28"/>
        </w:rPr>
        <w:t xml:space="preserve"> популяризация уникального историко-культурного наследия России, помощь в приведении в порядок прилегающей территории музея и его объектов, в том числе благоустройство пейзажного («нижнего») парка усадьбы «Горки».</w:t>
      </w:r>
    </w:p>
    <w:tbl>
      <w:tblPr>
        <w:tblStyle w:val="TableNormal"/>
        <w:tblW w:w="5079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ook w:val="04A0" w:firstRow="1" w:lastRow="0" w:firstColumn="1" w:lastColumn="0" w:noHBand="0" w:noVBand="1"/>
      </w:tblPr>
      <w:tblGrid>
        <w:gridCol w:w="1838"/>
        <w:gridCol w:w="7655"/>
      </w:tblGrid>
      <w:tr w:rsidR="00754F31" w14:paraId="4C26F44A" w14:textId="77777777" w:rsidTr="00754F31">
        <w:trPr>
          <w:trHeight w:val="340"/>
        </w:trPr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50301" w14:textId="77777777" w:rsidR="00754F31" w:rsidRPr="00292417" w:rsidRDefault="00754F31" w:rsidP="007C72B6">
            <w:pPr>
              <w:jc w:val="center"/>
              <w:rPr>
                <w:sz w:val="28"/>
                <w:szCs w:val="28"/>
              </w:rPr>
            </w:pPr>
            <w:r w:rsidRPr="00292417">
              <w:rPr>
                <w:b/>
                <w:bCs/>
                <w:sz w:val="28"/>
                <w:szCs w:val="28"/>
              </w:rPr>
              <w:t>Период</w:t>
            </w: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0E17B" w14:textId="77777777" w:rsidR="00754F31" w:rsidRPr="00292417" w:rsidRDefault="00754F31" w:rsidP="007C72B6">
            <w:pPr>
              <w:jc w:val="center"/>
              <w:rPr>
                <w:sz w:val="28"/>
                <w:szCs w:val="28"/>
              </w:rPr>
            </w:pPr>
            <w:r w:rsidRPr="00292417">
              <w:rPr>
                <w:b/>
                <w:bCs/>
                <w:sz w:val="28"/>
                <w:szCs w:val="28"/>
              </w:rPr>
              <w:t>Описание</w:t>
            </w:r>
          </w:p>
        </w:tc>
      </w:tr>
      <w:tr w:rsidR="00754F31" w14:paraId="2E22F895" w14:textId="77777777" w:rsidTr="00754F31">
        <w:trPr>
          <w:trHeight w:val="247"/>
        </w:trPr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6951A" w14:textId="77777777" w:rsidR="00754F31" w:rsidRDefault="00754F31" w:rsidP="007C7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10:00-10:25</w:t>
            </w: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2AE3C" w14:textId="41080EB9" w:rsidR="00754F31" w:rsidRDefault="00754F31" w:rsidP="00754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волонтеров.</w:t>
            </w:r>
          </w:p>
        </w:tc>
      </w:tr>
      <w:tr w:rsidR="00754F31" w14:paraId="6218CECE" w14:textId="77777777" w:rsidTr="00754F31">
        <w:trPr>
          <w:trHeight w:val="325"/>
        </w:trPr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73C3B" w14:textId="77777777" w:rsidR="00754F31" w:rsidRDefault="00754F31" w:rsidP="007C7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10:25-12:00</w:t>
            </w: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E5D94" w14:textId="77777777" w:rsidR="00754F31" w:rsidRDefault="00754F31" w:rsidP="00754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в пути.</w:t>
            </w:r>
          </w:p>
        </w:tc>
      </w:tr>
      <w:tr w:rsidR="00754F31" w14:paraId="30911824" w14:textId="77777777" w:rsidTr="00754F31">
        <w:trPr>
          <w:trHeight w:val="964"/>
        </w:trPr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29F15" w14:textId="77777777" w:rsidR="00754F31" w:rsidRDefault="00754F31" w:rsidP="007C72B6">
            <w:pPr>
              <w:jc w:val="center"/>
            </w:pPr>
            <w:r>
              <w:rPr>
                <w:sz w:val="28"/>
                <w:szCs w:val="28"/>
              </w:rPr>
              <w:t>12:00-12:20</w:t>
            </w: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DD834" w14:textId="77777777" w:rsidR="00754F31" w:rsidRDefault="00754F31" w:rsidP="00754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Прибытие гостей. Приветственное слово руководства музея. </w:t>
            </w:r>
          </w:p>
          <w:p w14:paraId="083BE1D7" w14:textId="77777777" w:rsidR="00754F31" w:rsidRDefault="00754F31" w:rsidP="00754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инвентаря. </w:t>
            </w:r>
          </w:p>
          <w:p w14:paraId="7C53A941" w14:textId="77777777" w:rsidR="00754F31" w:rsidRDefault="00754F31" w:rsidP="00754F31">
            <w:r>
              <w:rPr>
                <w:sz w:val="28"/>
                <w:szCs w:val="28"/>
              </w:rPr>
              <w:t>Краткий экскурс об истории и деятельности музея.</w:t>
            </w:r>
          </w:p>
        </w:tc>
      </w:tr>
      <w:tr w:rsidR="00754F31" w14:paraId="1ADE688D" w14:textId="77777777" w:rsidTr="00754F31">
        <w:trPr>
          <w:trHeight w:val="684"/>
        </w:trPr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7E024" w14:textId="44FC36AC" w:rsidR="00754F31" w:rsidRDefault="00754F31" w:rsidP="007C72B6">
            <w:pPr>
              <w:jc w:val="center"/>
            </w:pPr>
            <w:r>
              <w:rPr>
                <w:sz w:val="28"/>
                <w:szCs w:val="28"/>
              </w:rPr>
              <w:t>12:20-14:30</w:t>
            </w: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E8E5C" w14:textId="77777777" w:rsidR="00754F31" w:rsidRPr="00F0672A" w:rsidRDefault="00754F31" w:rsidP="00754F3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0672A">
              <w:rPr>
                <w:color w:val="000000" w:themeColor="text1"/>
                <w:sz w:val="28"/>
                <w:szCs w:val="28"/>
              </w:rPr>
              <w:t xml:space="preserve">тарт акции. </w:t>
            </w:r>
          </w:p>
          <w:p w14:paraId="39E82BA0" w14:textId="0D0B8BDA" w:rsidR="00754F31" w:rsidRPr="00D966A0" w:rsidRDefault="00754F31" w:rsidP="00754F31">
            <w:pPr>
              <w:rPr>
                <w:color w:val="000000" w:themeColor="text1"/>
                <w:sz w:val="28"/>
                <w:szCs w:val="28"/>
              </w:rPr>
            </w:pPr>
            <w:r w:rsidRPr="00F0672A">
              <w:rPr>
                <w:color w:val="000000" w:themeColor="text1"/>
                <w:sz w:val="28"/>
                <w:szCs w:val="28"/>
              </w:rPr>
              <w:t>Благоустройство</w:t>
            </w:r>
            <w:r>
              <w:rPr>
                <w:sz w:val="28"/>
                <w:szCs w:val="28"/>
              </w:rPr>
              <w:t xml:space="preserve"> пейзажного («нижнего») парка усадьбы «Горки».</w:t>
            </w:r>
          </w:p>
        </w:tc>
      </w:tr>
      <w:tr w:rsidR="00754F31" w14:paraId="372428D7" w14:textId="77777777" w:rsidTr="00754F31">
        <w:trPr>
          <w:trHeight w:val="356"/>
        </w:trPr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EFB74" w14:textId="76B9E670" w:rsidR="00754F31" w:rsidRDefault="00754F31" w:rsidP="00754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14:30-15:30</w:t>
            </w: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16FA0" w14:textId="2D52ABD3" w:rsidR="00754F31" w:rsidRDefault="00754F31" w:rsidP="00754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Обед.</w:t>
            </w:r>
          </w:p>
        </w:tc>
      </w:tr>
      <w:tr w:rsidR="00754F31" w14:paraId="251573AE" w14:textId="77777777" w:rsidTr="00754F31">
        <w:trPr>
          <w:trHeight w:val="634"/>
        </w:trPr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DB160" w14:textId="0AF1279A" w:rsidR="00754F31" w:rsidRDefault="00754F31" w:rsidP="00754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15:30-17:00</w:t>
            </w: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BD58C" w14:textId="179D0CD4" w:rsidR="00754F31" w:rsidRPr="00F0672A" w:rsidRDefault="00754F31" w:rsidP="00754F3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Продолжение</w:t>
            </w:r>
            <w:r w:rsidRPr="00F0672A">
              <w:rPr>
                <w:color w:val="000000" w:themeColor="text1"/>
                <w:sz w:val="28"/>
                <w:szCs w:val="28"/>
              </w:rPr>
              <w:t xml:space="preserve"> акции. </w:t>
            </w:r>
          </w:p>
          <w:p w14:paraId="793C9B0E" w14:textId="25DC5864" w:rsidR="00754F31" w:rsidRPr="00525A4E" w:rsidRDefault="00754F31" w:rsidP="00754F31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0672A">
              <w:rPr>
                <w:color w:val="000000" w:themeColor="text1"/>
                <w:sz w:val="28"/>
                <w:szCs w:val="28"/>
              </w:rPr>
              <w:t>Благоустройство</w:t>
            </w:r>
            <w:r>
              <w:rPr>
                <w:sz w:val="28"/>
                <w:szCs w:val="28"/>
              </w:rPr>
              <w:t xml:space="preserve"> пейзажного («нижнего») парка усадьбы «Горки».</w:t>
            </w:r>
          </w:p>
        </w:tc>
      </w:tr>
      <w:tr w:rsidR="00754F31" w14:paraId="3B6BB8B8" w14:textId="77777777" w:rsidTr="00754F31">
        <w:trPr>
          <w:trHeight w:val="634"/>
        </w:trPr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36ECF" w14:textId="31ED22E5" w:rsidR="00754F31" w:rsidRDefault="00754F31" w:rsidP="00754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17:00-18:00</w:t>
            </w: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0DB84" w14:textId="77777777" w:rsidR="00754F31" w:rsidRPr="00F0672A" w:rsidRDefault="00754F31" w:rsidP="00754F31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0672A">
              <w:rPr>
                <w:color w:val="000000" w:themeColor="text1"/>
                <w:sz w:val="28"/>
                <w:szCs w:val="28"/>
              </w:rPr>
              <w:t xml:space="preserve">Экскурсия по музею-усадьбе Горки. </w:t>
            </w:r>
          </w:p>
          <w:p w14:paraId="67AEE3F2" w14:textId="15F21F7D" w:rsidR="00754F31" w:rsidRPr="00F0672A" w:rsidRDefault="00754F31" w:rsidP="00754F31">
            <w:pPr>
              <w:rPr>
                <w:color w:val="000000" w:themeColor="text1"/>
                <w:sz w:val="28"/>
                <w:szCs w:val="28"/>
              </w:rPr>
            </w:pPr>
            <w:r w:rsidRPr="00F0672A">
              <w:rPr>
                <w:color w:val="000000" w:themeColor="text1"/>
                <w:sz w:val="28"/>
                <w:szCs w:val="28"/>
              </w:rPr>
              <w:t>Переход в здание научно-культурного центра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754F31" w14:paraId="21171BC0" w14:textId="77777777" w:rsidTr="00754F31">
        <w:trPr>
          <w:trHeight w:val="335"/>
        </w:trPr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0697B" w14:textId="602DA806" w:rsidR="00754F31" w:rsidRDefault="00754F31" w:rsidP="00754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B456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:00-1</w:t>
            </w:r>
            <w:r w:rsidR="00AB456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:2</w:t>
            </w:r>
            <w:r w:rsidR="00AB4569">
              <w:rPr>
                <w:sz w:val="28"/>
                <w:szCs w:val="28"/>
              </w:rPr>
              <w:t>5</w:t>
            </w: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B4A89" w14:textId="1CA77A3E" w:rsidR="00754F31" w:rsidRDefault="00754F31" w:rsidP="00754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Отъезд.</w:t>
            </w:r>
          </w:p>
        </w:tc>
      </w:tr>
    </w:tbl>
    <w:p w14:paraId="2033610D" w14:textId="77777777" w:rsidR="00754F31" w:rsidRDefault="00754F31" w:rsidP="00754F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224731" w14:textId="786367F6" w:rsidR="00AB4569" w:rsidRDefault="00AB4569" w:rsidP="00754F31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Организаторы мероприятия: </w:t>
      </w:r>
      <w:r w:rsidRPr="00AB4569">
        <w:rPr>
          <w:rFonts w:ascii="Times New Roman" w:hAnsi="Times New Roman"/>
          <w:sz w:val="28"/>
          <w:szCs w:val="28"/>
        </w:rPr>
        <w:t>Министерство культуры Российской Федерации, ФГБУК «Центр культурных стратегий и проектного управления», ФГБУК «Государственный исторический музей-заповедник «Горки Ленинские».</w:t>
      </w:r>
    </w:p>
    <w:p w14:paraId="6582AC8C" w14:textId="43B8C31F" w:rsidR="00754F31" w:rsidRDefault="00754F31" w:rsidP="00754F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Участники: </w:t>
      </w:r>
      <w:r w:rsidRPr="00754F31">
        <w:rPr>
          <w:rFonts w:ascii="Times New Roman" w:hAnsi="Times New Roman"/>
          <w:sz w:val="28"/>
          <w:szCs w:val="28"/>
        </w:rPr>
        <w:t xml:space="preserve">добровольцы, подавшие заявки на всероссийском добровольческом портале </w:t>
      </w:r>
      <w:r w:rsidRPr="00754F31">
        <w:rPr>
          <w:rFonts w:ascii="Times New Roman" w:hAnsi="Times New Roman"/>
          <w:sz w:val="28"/>
          <w:szCs w:val="28"/>
          <w:lang w:val="en-US"/>
        </w:rPr>
        <w:t>DOBRO</w:t>
      </w:r>
      <w:r w:rsidRPr="00754F31">
        <w:rPr>
          <w:rFonts w:ascii="Times New Roman" w:hAnsi="Times New Roman"/>
          <w:sz w:val="28"/>
          <w:szCs w:val="28"/>
        </w:rPr>
        <w:t>.</w:t>
      </w:r>
      <w:r w:rsidRPr="00754F31"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 в возрасте от 18 лет.</w:t>
      </w:r>
    </w:p>
    <w:p w14:paraId="053FF2D8" w14:textId="27B64285" w:rsidR="00754F31" w:rsidRPr="00AB4569" w:rsidRDefault="00754F31" w:rsidP="00754F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4569">
        <w:rPr>
          <w:rFonts w:ascii="Times New Roman" w:hAnsi="Times New Roman"/>
          <w:b/>
          <w:bCs/>
          <w:sz w:val="28"/>
          <w:szCs w:val="28"/>
        </w:rPr>
        <w:t xml:space="preserve">Количество участников: </w:t>
      </w:r>
      <w:r w:rsidR="00AB4569" w:rsidRPr="00AB4569">
        <w:rPr>
          <w:rFonts w:ascii="Times New Roman" w:hAnsi="Times New Roman"/>
          <w:sz w:val="28"/>
          <w:szCs w:val="28"/>
        </w:rPr>
        <w:t>30 человек.</w:t>
      </w:r>
    </w:p>
    <w:p w14:paraId="34F06B14" w14:textId="42B5469A" w:rsidR="00AB4569" w:rsidRDefault="00AB4569" w:rsidP="00AB4569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30302">
        <w:rPr>
          <w:rFonts w:ascii="Times New Roman" w:hAnsi="Times New Roman"/>
          <w:b/>
          <w:bCs/>
          <w:sz w:val="28"/>
          <w:szCs w:val="28"/>
        </w:rPr>
        <w:t>Место отправления: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B4569">
        <w:rPr>
          <w:rFonts w:ascii="Times New Roman" w:hAnsi="Times New Roman"/>
          <w:sz w:val="28"/>
          <w:szCs w:val="28"/>
        </w:rPr>
        <w:t>г. Москва, Варшавское ш., вл132/2 (м. Южная)</w:t>
      </w:r>
      <w:r>
        <w:rPr>
          <w:rFonts w:ascii="Times New Roman" w:hAnsi="Times New Roman"/>
          <w:sz w:val="28"/>
          <w:szCs w:val="28"/>
        </w:rPr>
        <w:t xml:space="preserve"> (</w:t>
      </w:r>
      <w:r w:rsidR="00815A00">
        <w:rPr>
          <w:rFonts w:ascii="Times New Roman" w:hAnsi="Times New Roman"/>
          <w:sz w:val="28"/>
          <w:szCs w:val="28"/>
        </w:rPr>
        <w:t>парковка торгового</w:t>
      </w:r>
      <w:r>
        <w:rPr>
          <w:rFonts w:ascii="Times New Roman" w:hAnsi="Times New Roman"/>
          <w:sz w:val="28"/>
          <w:szCs w:val="28"/>
        </w:rPr>
        <w:t xml:space="preserve"> центр</w:t>
      </w:r>
      <w:r w:rsidR="00815A0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«</w:t>
      </w:r>
      <w:r w:rsidR="00815A00">
        <w:rPr>
          <w:rFonts w:ascii="Times New Roman" w:hAnsi="Times New Roman"/>
          <w:sz w:val="28"/>
          <w:szCs w:val="28"/>
        </w:rPr>
        <w:t>Радиокомплекс Южный»)</w:t>
      </w:r>
    </w:p>
    <w:p w14:paraId="56C2EFE3" w14:textId="55F63B2A" w:rsidR="00AB4569" w:rsidRDefault="00815A00" w:rsidP="00AB4569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FEF64F7" wp14:editId="6248919F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5961746" cy="2056765"/>
            <wp:effectExtent l="19050" t="19050" r="20320" b="19685"/>
            <wp:wrapNone/>
            <wp:docPr id="8445807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3" b="14560"/>
                    <a:stretch/>
                  </pic:blipFill>
                  <pic:spPr bwMode="auto">
                    <a:xfrm>
                      <a:off x="0" y="0"/>
                      <a:ext cx="5961746" cy="205676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6A749A" w14:textId="6B0BD7B0" w:rsidR="00AB4569" w:rsidRDefault="00AB4569" w:rsidP="00AB4569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0A2FCDB" w14:textId="77777777" w:rsidR="00AB4569" w:rsidRDefault="00AB4569" w:rsidP="00AB4569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27C2D69" w14:textId="3947AA59" w:rsidR="00AB4569" w:rsidRDefault="00AB4569" w:rsidP="00AB4569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562971F" w14:textId="77777777" w:rsidR="00AB4569" w:rsidRDefault="00AB4569" w:rsidP="00AB4569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ABF3DE" w14:textId="0A3CE726" w:rsidR="00AB4569" w:rsidRDefault="00AB4569" w:rsidP="00AB4569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3038EA" w14:textId="7CAE316D" w:rsidR="00AB4569" w:rsidRDefault="00AB4569" w:rsidP="00AB4569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3CB61F" w14:textId="77777777" w:rsidR="00815A00" w:rsidRDefault="00815A00" w:rsidP="00AB4569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61D46E9" w14:textId="3F626154" w:rsidR="00AB4569" w:rsidRDefault="00AB4569" w:rsidP="00AB45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0302">
        <w:rPr>
          <w:rFonts w:ascii="Times New Roman" w:hAnsi="Times New Roman"/>
          <w:b/>
          <w:bCs/>
          <w:sz w:val="28"/>
          <w:szCs w:val="28"/>
        </w:rPr>
        <w:t>Место прибытия:</w:t>
      </w:r>
      <w:r w:rsidRPr="00D966A0">
        <w:rPr>
          <w:rFonts w:ascii="Times New Roman" w:hAnsi="Times New Roman"/>
          <w:sz w:val="28"/>
          <w:szCs w:val="28"/>
        </w:rPr>
        <w:t xml:space="preserve"> </w:t>
      </w:r>
      <w:r w:rsidRPr="00F0672A">
        <w:rPr>
          <w:rFonts w:ascii="Times New Roman" w:hAnsi="Times New Roman"/>
          <w:color w:val="000000" w:themeColor="text1"/>
          <w:sz w:val="28"/>
          <w:szCs w:val="28"/>
          <w:u w:color="FF0000"/>
        </w:rPr>
        <w:t>Московская область, Ленинский городской округ</w:t>
      </w:r>
      <w:r w:rsidRPr="00F0672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FF0000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FF0000"/>
        </w:rPr>
        <w:br/>
      </w:r>
      <w:r w:rsidRPr="00F0672A">
        <w:rPr>
          <w:rFonts w:ascii="Times New Roman" w:hAnsi="Times New Roman"/>
          <w:color w:val="000000" w:themeColor="text1"/>
          <w:sz w:val="28"/>
          <w:szCs w:val="28"/>
          <w:u w:color="FF0000"/>
        </w:rPr>
        <w:t>п. Горки Ленинские, ул. Центральная, д. 1</w:t>
      </w:r>
    </w:p>
    <w:p w14:paraId="7C36073F" w14:textId="0D4CD330" w:rsidR="00AB4569" w:rsidRPr="00D966A0" w:rsidRDefault="00AB4569" w:rsidP="00AB45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C0FB57" wp14:editId="333C2DF4">
            <wp:simplePos x="0" y="0"/>
            <wp:positionH relativeFrom="margin">
              <wp:align>center</wp:align>
            </wp:positionH>
            <wp:positionV relativeFrom="paragraph">
              <wp:posOffset>25400</wp:posOffset>
            </wp:positionV>
            <wp:extent cx="6029325" cy="2095500"/>
            <wp:effectExtent l="19050" t="19050" r="28575" b="19050"/>
            <wp:wrapNone/>
            <wp:docPr id="1" name="Рисунок 1" descr="Изображение выглядит как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карта&#10;&#10;Автоматически созданное описание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97" r="9460" b="20558"/>
                    <a:stretch/>
                  </pic:blipFill>
                  <pic:spPr bwMode="auto">
                    <a:xfrm>
                      <a:off x="0" y="0"/>
                      <a:ext cx="6029325" cy="20955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332E6" wp14:editId="022467EB">
                <wp:simplePos x="0" y="0"/>
                <wp:positionH relativeFrom="column">
                  <wp:posOffset>3310890</wp:posOffset>
                </wp:positionH>
                <wp:positionV relativeFrom="paragraph">
                  <wp:posOffset>1271270</wp:posOffset>
                </wp:positionV>
                <wp:extent cx="129540" cy="125730"/>
                <wp:effectExtent l="0" t="0" r="22860" b="2667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5730"/>
                        </a:xfrm>
                        <a:prstGeom prst="ellipse">
                          <a:avLst/>
                        </a:prstGeom>
                        <a:noFill/>
                        <a:ln w="12700" cap="flat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99FA5D" id="Овал 4" o:spid="_x0000_s1026" style="position:absolute;margin-left:260.7pt;margin-top:100.1pt;width:10.2pt;height:9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" filled="f" strokecolor="red" strokeweight="1pt">
                <v:stroke joinstyle="miter"/>
                <v:textbox style="mso-fit-shape-to-text:t" inset="1.27mm,1.27mm,1.27mm,1.27mm"/>
              </v:oval>
            </w:pict>
          </mc:Fallback>
        </mc:AlternateContent>
      </w:r>
    </w:p>
    <w:p w14:paraId="5F067758" w14:textId="712701DE" w:rsidR="00AB4569" w:rsidRPr="00754F31" w:rsidRDefault="00AB4569" w:rsidP="00754F31">
      <w:pPr>
        <w:rPr>
          <w:rFonts w:ascii="Times New Roman" w:hAnsi="Times New Roman" w:cs="Times New Roman"/>
          <w:sz w:val="28"/>
          <w:szCs w:val="28"/>
        </w:rPr>
      </w:pPr>
    </w:p>
    <w:sectPr w:rsidR="00AB4569" w:rsidRPr="00754F31" w:rsidSect="00815A0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8D720" w14:textId="77777777" w:rsidR="00EE066F" w:rsidRDefault="00EE066F" w:rsidP="00815A00">
      <w:pPr>
        <w:spacing w:after="0" w:line="240" w:lineRule="auto"/>
      </w:pPr>
      <w:r>
        <w:separator/>
      </w:r>
    </w:p>
  </w:endnote>
  <w:endnote w:type="continuationSeparator" w:id="0">
    <w:p w14:paraId="117EA824" w14:textId="77777777" w:rsidR="00EE066F" w:rsidRDefault="00EE066F" w:rsidP="00815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EE0AE" w14:textId="77777777" w:rsidR="00EE066F" w:rsidRDefault="00EE066F" w:rsidP="00815A00">
      <w:pPr>
        <w:spacing w:after="0" w:line="240" w:lineRule="auto"/>
      </w:pPr>
      <w:r>
        <w:separator/>
      </w:r>
    </w:p>
  </w:footnote>
  <w:footnote w:type="continuationSeparator" w:id="0">
    <w:p w14:paraId="735BD945" w14:textId="77777777" w:rsidR="00EE066F" w:rsidRDefault="00EE066F" w:rsidP="00815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5255040"/>
      <w:docPartObj>
        <w:docPartGallery w:val="Page Numbers (Top of Page)"/>
        <w:docPartUnique/>
      </w:docPartObj>
    </w:sdtPr>
    <w:sdtContent>
      <w:p w14:paraId="18EDD6FB" w14:textId="4C9186D1" w:rsidR="00815A00" w:rsidRDefault="00815A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D2D0CE" w14:textId="77777777" w:rsidR="00815A00" w:rsidRDefault="00815A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81"/>
    <w:rsid w:val="0002253F"/>
    <w:rsid w:val="00754F31"/>
    <w:rsid w:val="00762F81"/>
    <w:rsid w:val="00815A00"/>
    <w:rsid w:val="00A27B5F"/>
    <w:rsid w:val="00AB4569"/>
    <w:rsid w:val="00D10440"/>
    <w:rsid w:val="00EE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9B3F"/>
  <w15:chartTrackingRefBased/>
  <w15:docId w15:val="{8495797B-6817-4156-B4A2-360BA0A1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754F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15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A00"/>
  </w:style>
  <w:style w:type="paragraph" w:styleId="a6">
    <w:name w:val="footer"/>
    <w:basedOn w:val="a"/>
    <w:link w:val="a7"/>
    <w:uiPriority w:val="99"/>
    <w:unhideWhenUsed/>
    <w:rsid w:val="00815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Снегирев Леонид</dc:creator>
  <cp:keywords/>
  <dc:description/>
  <cp:lastModifiedBy>Снегирев Леонид</cp:lastModifiedBy>
  <cp:revision>3</cp:revision>
  <dcterms:created xsi:type="dcterms:W3CDTF">2023-04-28T14:00:00Z</dcterms:created>
  <dcterms:modified xsi:type="dcterms:W3CDTF">2023-05-02T08:08:00Z</dcterms:modified>
</cp:coreProperties>
</file>