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header1.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Override PartName="/word/_rels/document.xml.rels" ContentType="application/vnd.openxmlformats-package.relationships+xml"/>
  <Override PartName="/customXml/item1.xml" ContentType="application/xml"/>
  <Override PartName="/customXml/itemProps1.xml" ContentType="application/vnd.openxmlformats-officedocument.customXmlProperties+xml"/>
  <Override PartName="/customXml/item2.xml" ContentType="application/xml"/>
  <Override PartName="/customXml/_rels/item1.xml.rels" ContentType="application/vnd.openxmlformats-package.relationships+xml"/>
  <Override PartName="/customXml/_rels/item2.xml.rels" ContentType="application/vnd.openxmlformats-package.relationships+xml"/>
  <Override PartName="/customXml/_rels/item3.xml.rels" ContentType="application/vnd.openxmlformats-package.relationships+xml"/>
  <Override PartName="/customXml/itemProps2.xml" ContentType="application/vnd.openxmlformats-officedocument.customXmlProperties+xml"/>
  <Override PartName="/customXml/item3.xml" ContentType="application/xml"/>
  <Override PartName="/customXml/itemProps3.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before="0" w:after="0"/>
        <w:ind w:left="5954" w:hanging="0"/>
        <w:rPr>
          <w:rFonts w:ascii="Times New Roman" w:hAnsi="Times New Roman" w:eastAsia="Calibri" w:cs="Times New Roman"/>
          <w:sz w:val="28"/>
          <w:szCs w:val="28"/>
        </w:rPr>
      </w:pPr>
      <w:r>
        <w:rPr/>
      </w:r>
    </w:p>
    <w:p>
      <w:pPr>
        <w:pStyle w:val="Normal"/>
        <w:spacing w:lineRule="auto" w:line="240" w:before="0" w:after="0"/>
        <w:ind w:left="5954" w:hanging="0"/>
        <w:rPr>
          <w:rFonts w:ascii="Times New Roman" w:hAnsi="Times New Roman" w:eastAsia="Calibri" w:cs="Times New Roman"/>
          <w:sz w:val="28"/>
          <w:szCs w:val="28"/>
        </w:rPr>
      </w:pPr>
      <w:r>
        <w:rPr/>
      </w:r>
    </w:p>
    <w:p>
      <w:pPr>
        <w:pStyle w:val="Normal"/>
        <w:spacing w:lineRule="auto" w:line="240" w:before="0" w:after="0"/>
        <w:ind w:left="5954" w:hanging="0"/>
        <w:rPr>
          <w:rFonts w:ascii="Times New Roman" w:hAnsi="Times New Roman" w:eastAsia="Calibri" w:cs="Times New Roman"/>
          <w:sz w:val="28"/>
          <w:szCs w:val="28"/>
        </w:rPr>
      </w:pPr>
      <w:r>
        <w:rPr/>
      </w:r>
    </w:p>
    <w:p>
      <w:pPr>
        <w:pStyle w:val="Normal"/>
        <w:spacing w:lineRule="auto" w:line="240" w:before="0" w:after="0"/>
        <w:ind w:left="5954" w:hanging="0"/>
        <w:rPr>
          <w:rFonts w:ascii="Times New Roman" w:hAnsi="Times New Roman" w:eastAsia="Calibri" w:cs="Times New Roman"/>
          <w:sz w:val="28"/>
          <w:szCs w:val="28"/>
        </w:rPr>
      </w:pPr>
      <w:r>
        <w:rPr/>
      </w:r>
    </w:p>
    <w:p>
      <w:pPr>
        <w:pStyle w:val="Normal"/>
        <w:spacing w:lineRule="auto" w:line="240" w:before="0" w:after="0"/>
        <w:ind w:left="5954" w:hanging="0"/>
        <w:rPr>
          <w:rFonts w:ascii="Times New Roman" w:hAnsi="Times New Roman" w:eastAsia="Calibri" w:cs="Times New Roman"/>
          <w:sz w:val="28"/>
          <w:szCs w:val="28"/>
        </w:rPr>
      </w:pPr>
      <w:r>
        <w:rPr/>
      </w:r>
    </w:p>
    <w:p>
      <w:pPr>
        <w:pStyle w:val="Normal"/>
        <w:spacing w:lineRule="auto" w:line="240" w:before="0" w:after="0"/>
        <w:ind w:left="5954" w:hanging="0"/>
        <w:rPr>
          <w:rFonts w:ascii="Times New Roman" w:hAnsi="Times New Roman" w:eastAsia="Calibri" w:cs="Times New Roman"/>
          <w:sz w:val="28"/>
          <w:szCs w:val="28"/>
        </w:rPr>
      </w:pPr>
      <w:r>
        <w:rPr/>
      </w:r>
    </w:p>
    <w:p>
      <w:pPr>
        <w:pStyle w:val="Normal"/>
        <w:spacing w:lineRule="auto" w:line="240" w:before="0" w:after="0"/>
        <w:ind w:left="5954" w:hanging="0"/>
        <w:rPr>
          <w:rFonts w:ascii="Times New Roman" w:hAnsi="Times New Roman" w:eastAsia="Calibri" w:cs="Times New Roman"/>
          <w:sz w:val="28"/>
          <w:szCs w:val="28"/>
        </w:rPr>
      </w:pPr>
      <w:r>
        <w:rPr/>
      </w:r>
    </w:p>
    <w:p>
      <w:pPr>
        <w:pStyle w:val="Normal"/>
        <w:spacing w:lineRule="auto" w:line="240" w:before="0" w:after="0"/>
        <w:ind w:left="5954" w:hanging="0"/>
        <w:rPr>
          <w:rFonts w:ascii="Times New Roman" w:hAnsi="Times New Roman" w:eastAsia="Calibri" w:cs="Times New Roman"/>
          <w:sz w:val="28"/>
          <w:szCs w:val="28"/>
        </w:rPr>
      </w:pPr>
      <w:r>
        <w:rPr/>
      </w:r>
    </w:p>
    <w:p>
      <w:pPr>
        <w:pStyle w:val="Normal"/>
        <w:spacing w:lineRule="auto" w:line="240" w:before="0" w:after="0"/>
        <w:ind w:left="5954" w:hanging="0"/>
        <w:rPr>
          <w:rFonts w:ascii="Times New Roman" w:hAnsi="Times New Roman" w:eastAsia="Calibri" w:cs="Times New Roman"/>
          <w:sz w:val="28"/>
          <w:szCs w:val="28"/>
        </w:rPr>
      </w:pPr>
      <w:r>
        <w:rPr/>
      </w:r>
    </w:p>
    <w:p>
      <w:pPr>
        <w:pStyle w:val="Normal"/>
        <w:spacing w:lineRule="auto" w:line="240" w:before="0" w:after="0"/>
        <w:ind w:left="5954" w:hanging="0"/>
        <w:rPr>
          <w:rFonts w:ascii="Times New Roman" w:hAnsi="Times New Roman" w:eastAsia="Calibri" w:cs="Times New Roman"/>
          <w:sz w:val="28"/>
          <w:szCs w:val="28"/>
        </w:rPr>
      </w:pPr>
      <w:r>
        <w:rPr/>
      </w:r>
    </w:p>
    <w:p>
      <w:pPr>
        <w:pStyle w:val="Normal"/>
        <w:spacing w:lineRule="auto" w:line="240" w:before="0" w:after="0"/>
        <w:ind w:left="5954" w:hanging="0"/>
        <w:rPr>
          <w:rFonts w:ascii="Times New Roman" w:hAnsi="Times New Roman" w:eastAsia="Calibri" w:cs="Times New Roman"/>
          <w:sz w:val="28"/>
          <w:szCs w:val="28"/>
        </w:rPr>
      </w:pPr>
      <w:r>
        <w:rPr/>
      </w:r>
    </w:p>
    <w:p>
      <w:pPr>
        <w:pStyle w:val="Normal"/>
        <w:spacing w:lineRule="auto" w:line="240" w:before="0" w:after="0"/>
        <w:ind w:left="5954" w:hanging="0"/>
        <w:rPr>
          <w:rFonts w:ascii="Times New Roman" w:hAnsi="Times New Roman" w:eastAsia="Calibri" w:cs="Times New Roman"/>
          <w:sz w:val="28"/>
          <w:szCs w:val="28"/>
        </w:rPr>
      </w:pPr>
      <w:r>
        <w:rPr/>
      </w:r>
    </w:p>
    <w:p>
      <w:pPr>
        <w:pStyle w:val="Normal"/>
        <w:spacing w:lineRule="auto" w:line="240" w:before="0" w:after="0"/>
        <w:ind w:firstLine="708"/>
        <w:jc w:val="both"/>
        <w:rPr>
          <w:rFonts w:ascii="Times New Roman" w:hAnsi="Times New Roman" w:eastAsia="Calibri" w:cs="Times New Roman"/>
          <w:sz w:val="28"/>
          <w:szCs w:val="28"/>
        </w:rPr>
      </w:pPr>
      <w:r>
        <w:rPr>
          <w:rFonts w:eastAsia="Calibri" w:cs="Times New Roman" w:ascii="Times New Roman" w:hAnsi="Times New Roman"/>
          <w:sz w:val="28"/>
          <w:szCs w:val="28"/>
        </w:rPr>
      </w:r>
    </w:p>
    <w:p>
      <w:pPr>
        <w:pStyle w:val="Normal"/>
        <w:overflowPunct w:val="true"/>
        <w:spacing w:lineRule="auto" w:line="240" w:before="0" w:after="0"/>
        <w:ind w:firstLine="540"/>
        <w:jc w:val="right"/>
        <w:textAlignment w:val="baseline"/>
        <w:rPr>
          <w:rFonts w:ascii="Times New Roman" w:hAnsi="Times New Roman" w:eastAsia="Times New Roman" w:cs="Calibri"/>
          <w:sz w:val="28"/>
          <w:szCs w:val="28"/>
        </w:rPr>
      </w:pPr>
      <w:r>
        <w:rPr>
          <w:rFonts w:eastAsia="Times New Roman" w:cs="Calibri" w:ascii="Times New Roman" w:hAnsi="Times New Roman"/>
          <w:sz w:val="28"/>
          <w:szCs w:val="28"/>
        </w:rPr>
      </w:r>
    </w:p>
    <w:p>
      <w:pPr>
        <w:pStyle w:val="Normal"/>
        <w:overflowPunct w:val="true"/>
        <w:spacing w:lineRule="auto" w:line="240" w:before="0" w:after="0"/>
        <w:jc w:val="center"/>
        <w:textAlignment w:val="baseline"/>
        <w:rPr>
          <w:rFonts w:ascii="Times New Roman" w:hAnsi="Times New Roman" w:eastAsia="Times New Roman" w:cs="Calibri"/>
          <w:b/>
          <w:b/>
          <w:sz w:val="28"/>
          <w:szCs w:val="28"/>
        </w:rPr>
      </w:pPr>
      <w:r>
        <w:rPr>
          <w:rFonts w:eastAsia="Times New Roman" w:cs="Calibri" w:ascii="Times New Roman" w:hAnsi="Times New Roman"/>
          <w:b/>
          <w:sz w:val="28"/>
          <w:szCs w:val="28"/>
        </w:rPr>
        <w:t>ПРОГРАММА (ПРОЕКТ)</w:t>
      </w:r>
    </w:p>
    <w:p>
      <w:pPr>
        <w:pStyle w:val="Normal"/>
        <w:overflowPunct w:val="true"/>
        <w:spacing w:lineRule="auto" w:line="240" w:before="0" w:after="0"/>
        <w:jc w:val="center"/>
        <w:textAlignment w:val="baseline"/>
        <w:rPr/>
      </w:pPr>
      <w:r>
        <w:rPr>
          <w:rFonts w:eastAsia="Times New Roman" w:cs="Times New Roman" w:ascii="Times New Roman" w:hAnsi="Times New Roman"/>
          <w:b/>
          <w:sz w:val="28"/>
          <w:szCs w:val="28"/>
          <w:u w:val="single"/>
          <w:lang w:eastAsia="ar-SA"/>
        </w:rPr>
        <w:t>Проект по  вовлечению молодежи в социально значимую деятельность экологической направленности на  территории  Гаврилов-Ямского муниципального района «EcoДело»</w:t>
      </w:r>
    </w:p>
    <w:p>
      <w:pPr>
        <w:pStyle w:val="Normal"/>
        <w:spacing w:lineRule="auto" w:line="240" w:before="0" w:after="0"/>
        <w:jc w:val="center"/>
        <w:rPr>
          <w:rFonts w:ascii="Times New Roman" w:hAnsi="Times New Roman" w:eastAsia="Times New Roman" w:cs="Calibri"/>
          <w:b/>
          <w:b/>
          <w:sz w:val="24"/>
          <w:szCs w:val="24"/>
        </w:rPr>
      </w:pPr>
      <w:r>
        <w:rPr>
          <w:rFonts w:eastAsia="Times New Roman" w:cs="Calibri" w:ascii="Times New Roman" w:hAnsi="Times New Roman"/>
          <w:b/>
          <w:sz w:val="24"/>
          <w:szCs w:val="24"/>
        </w:rPr>
        <w:t>(полное наименование программы (проекта))</w:t>
      </w:r>
    </w:p>
    <w:p>
      <w:pPr>
        <w:pStyle w:val="Normal"/>
        <w:spacing w:lineRule="auto" w:line="240" w:before="0" w:after="0"/>
        <w:ind w:firstLine="709"/>
        <w:jc w:val="center"/>
        <w:rPr>
          <w:rFonts w:ascii="Times New Roman" w:hAnsi="Times New Roman" w:eastAsia="Times New Roman" w:cs="Calibri"/>
          <w:sz w:val="28"/>
          <w:szCs w:val="28"/>
        </w:rPr>
      </w:pPr>
      <w:r>
        <w:rPr>
          <w:rFonts w:eastAsia="Times New Roman" w:cs="Calibri" w:ascii="Times New Roman" w:hAnsi="Times New Roman"/>
          <w:sz w:val="28"/>
          <w:szCs w:val="28"/>
        </w:rPr>
      </w:r>
    </w:p>
    <w:p>
      <w:pPr>
        <w:pStyle w:val="Normal"/>
        <w:spacing w:lineRule="auto" w:line="240" w:before="0" w:after="200"/>
        <w:ind w:firstLine="709"/>
        <w:contextualSpacing/>
        <w:jc w:val="both"/>
        <w:rPr>
          <w:rFonts w:ascii="Times New Roman" w:hAnsi="Times New Roman" w:eastAsia="Times New Roman" w:cs="Calibri"/>
          <w:sz w:val="28"/>
          <w:szCs w:val="28"/>
        </w:rPr>
      </w:pPr>
      <w:r>
        <w:rPr>
          <w:rFonts w:eastAsia="Times New Roman" w:cs="Calibri" w:ascii="Times New Roman" w:hAnsi="Times New Roman"/>
          <w:sz w:val="28"/>
          <w:szCs w:val="28"/>
        </w:rPr>
      </w:r>
    </w:p>
    <w:p>
      <w:pPr>
        <w:pStyle w:val="Normal"/>
        <w:widowControl/>
        <w:bidi w:val="0"/>
        <w:spacing w:lineRule="auto" w:line="240" w:before="0" w:after="0"/>
        <w:ind w:left="4819" w:right="0" w:hanging="0"/>
        <w:jc w:val="both"/>
        <w:rPr>
          <w:sz w:val="24"/>
          <w:szCs w:val="24"/>
        </w:rPr>
      </w:pPr>
      <w:r>
        <w:rPr>
          <w:rFonts w:cs="Times New Roman" w:ascii="Times New Roman" w:hAnsi="Times New Roman"/>
          <w:sz w:val="24"/>
          <w:szCs w:val="24"/>
        </w:rPr>
        <w:t>Авторами проекта являются специалисты по работе с молодежью муниципального учреждения «Молодежный центр». Руководителями проекта является:</w:t>
      </w:r>
    </w:p>
    <w:p>
      <w:pPr>
        <w:pStyle w:val="Normal"/>
        <w:widowControl/>
        <w:bidi w:val="0"/>
        <w:spacing w:lineRule="auto" w:line="240" w:before="0" w:after="0"/>
        <w:ind w:left="4819" w:right="0" w:hanging="0"/>
        <w:jc w:val="both"/>
        <w:rPr>
          <w:sz w:val="24"/>
          <w:szCs w:val="24"/>
        </w:rPr>
      </w:pPr>
      <w:r>
        <w:rPr>
          <w:rFonts w:cs="Times New Roman" w:ascii="Times New Roman" w:hAnsi="Times New Roman"/>
          <w:sz w:val="24"/>
          <w:szCs w:val="24"/>
        </w:rPr>
        <w:t>-  специалист по работе с молодежью Уколова Ольга Николаевна (опыт работы с волонтерскими отрядами – 6 лет; профильное образование; под её руководством волонтерских отряд, одним из приоритетных направлений которого является экологическое направление, в 2016 году занял 1 место в региональном конкурсе «Лучший волонтерский отряд Ярославской области». Отряд представлял проект по сбору макулатуры «Всё в дело»);</w:t>
      </w:r>
    </w:p>
    <w:p>
      <w:pPr>
        <w:pStyle w:val="Normal"/>
        <w:widowControl/>
        <w:bidi w:val="0"/>
        <w:spacing w:lineRule="auto" w:line="240" w:before="0" w:after="0"/>
        <w:ind w:left="4876" w:right="0" w:hanging="0"/>
        <w:jc w:val="both"/>
        <w:rPr>
          <w:sz w:val="24"/>
          <w:szCs w:val="24"/>
        </w:rPr>
      </w:pPr>
      <w:r>
        <w:rPr>
          <w:rFonts w:eastAsia="Times New Roman" w:cs="Times New Roman" w:ascii="Times New Roman" w:hAnsi="Times New Roman"/>
          <w:sz w:val="24"/>
          <w:szCs w:val="24"/>
        </w:rPr>
        <w:t xml:space="preserve">- специалист по работе с молодежью Смоляков Василий Александрович (по совместительству является работником </w:t>
      </w:r>
      <w:r>
        <w:rPr>
          <w:rFonts w:eastAsia="Times New Roman" w:cs="Times New Roman" w:ascii="Times New Roman" w:hAnsi="Times New Roman"/>
          <w:bCs/>
          <w:sz w:val="24"/>
          <w:szCs w:val="24"/>
        </w:rPr>
        <w:t>ГКУ ЯО "Гаврилов-Ямское лесничество"</w:t>
      </w:r>
      <w:r>
        <w:rPr>
          <w:rFonts w:eastAsia="Times New Roman" w:cs="Times New Roman" w:ascii="Times New Roman" w:hAnsi="Times New Roman"/>
          <w:sz w:val="24"/>
          <w:szCs w:val="24"/>
        </w:rPr>
        <w:t>).</w:t>
      </w:r>
    </w:p>
    <w:p>
      <w:pPr>
        <w:pStyle w:val="Normal"/>
        <w:spacing w:lineRule="auto" w:line="240" w:before="0" w:after="200"/>
        <w:ind w:firstLine="709"/>
        <w:contextualSpacing/>
        <w:jc w:val="both"/>
        <w:rPr>
          <w:rFonts w:ascii="Times New Roman" w:hAnsi="Times New Roman" w:eastAsia="Times New Roman" w:cs="Calibri"/>
          <w:sz w:val="28"/>
          <w:szCs w:val="28"/>
        </w:rPr>
      </w:pPr>
      <w:r>
        <w:rPr>
          <w:rFonts w:eastAsia="Times New Roman" w:cs="Calibri" w:ascii="Times New Roman" w:hAnsi="Times New Roman"/>
          <w:sz w:val="28"/>
          <w:szCs w:val="28"/>
        </w:rPr>
      </w:r>
    </w:p>
    <w:p>
      <w:pPr>
        <w:pStyle w:val="Normal"/>
        <w:spacing w:lineRule="auto" w:line="240" w:before="0" w:after="200"/>
        <w:ind w:firstLine="709"/>
        <w:contextualSpacing/>
        <w:jc w:val="both"/>
        <w:rPr>
          <w:rFonts w:ascii="Times New Roman" w:hAnsi="Times New Roman" w:eastAsia="Times New Roman" w:cs="Calibri"/>
          <w:sz w:val="28"/>
          <w:szCs w:val="28"/>
        </w:rPr>
      </w:pPr>
      <w:r>
        <w:rPr>
          <w:rFonts w:eastAsia="Times New Roman" w:cs="Calibri" w:ascii="Times New Roman" w:hAnsi="Times New Roman"/>
          <w:sz w:val="28"/>
          <w:szCs w:val="28"/>
        </w:rPr>
      </w:r>
    </w:p>
    <w:p>
      <w:pPr>
        <w:pStyle w:val="Normal"/>
        <w:spacing w:lineRule="auto" w:line="240" w:before="0" w:after="200"/>
        <w:ind w:firstLine="709"/>
        <w:contextualSpacing/>
        <w:jc w:val="both"/>
        <w:rPr>
          <w:rFonts w:ascii="Times New Roman" w:hAnsi="Times New Roman" w:eastAsia="Times New Roman" w:cs="Calibri"/>
          <w:sz w:val="28"/>
          <w:szCs w:val="28"/>
        </w:rPr>
      </w:pPr>
      <w:r>
        <w:rPr>
          <w:rFonts w:eastAsia="Times New Roman" w:cs="Calibri" w:ascii="Times New Roman" w:hAnsi="Times New Roman"/>
          <w:sz w:val="28"/>
          <w:szCs w:val="28"/>
        </w:rPr>
      </w:r>
    </w:p>
    <w:p>
      <w:pPr>
        <w:pStyle w:val="Normal"/>
        <w:spacing w:lineRule="auto" w:line="240" w:before="0" w:after="200"/>
        <w:ind w:firstLine="709"/>
        <w:contextualSpacing/>
        <w:jc w:val="both"/>
        <w:rPr>
          <w:rFonts w:ascii="Times New Roman" w:hAnsi="Times New Roman" w:eastAsia="Times New Roman" w:cs="Calibri"/>
          <w:sz w:val="28"/>
          <w:szCs w:val="28"/>
        </w:rPr>
      </w:pPr>
      <w:r>
        <w:rPr>
          <w:rFonts w:eastAsia="Times New Roman" w:cs="Calibri" w:ascii="Times New Roman" w:hAnsi="Times New Roman"/>
          <w:sz w:val="28"/>
          <w:szCs w:val="28"/>
        </w:rPr>
      </w:r>
    </w:p>
    <w:p>
      <w:pPr>
        <w:pStyle w:val="Normal"/>
        <w:spacing w:lineRule="auto" w:line="240" w:before="0" w:after="200"/>
        <w:ind w:firstLine="709"/>
        <w:contextualSpacing/>
        <w:jc w:val="center"/>
        <w:rPr>
          <w:lang w:val="ru-RU"/>
        </w:rPr>
      </w:pPr>
      <w:r>
        <w:rPr>
          <w:rFonts w:eastAsia="Times New Roman" w:cs="Calibri" w:ascii="Times New Roman" w:hAnsi="Times New Roman"/>
          <w:sz w:val="28"/>
          <w:szCs w:val="28"/>
          <w:lang w:val="ru-RU"/>
        </w:rPr>
        <w:t>Ярославль, 2020</w:t>
      </w:r>
    </w:p>
    <w:p>
      <w:pPr>
        <w:pStyle w:val="Normal"/>
        <w:spacing w:lineRule="auto" w:line="240" w:before="0" w:after="0"/>
        <w:ind w:firstLine="709"/>
        <w:jc w:val="center"/>
        <w:rPr>
          <w:b/>
          <w:b/>
          <w:bCs/>
        </w:rPr>
      </w:pPr>
      <w:r>
        <w:rPr>
          <w:rFonts w:eastAsia="Times New Roman" w:cs="Calibri" w:ascii="Times New Roman" w:hAnsi="Times New Roman"/>
          <w:b/>
          <w:bCs/>
          <w:sz w:val="28"/>
          <w:szCs w:val="28"/>
        </w:rPr>
        <w:t>Общие положения, обоснование актуальности проекта</w:t>
      </w:r>
    </w:p>
    <w:p>
      <w:pPr>
        <w:pStyle w:val="Normal"/>
        <w:spacing w:lineRule="auto" w:line="240" w:before="0" w:after="0"/>
        <w:ind w:firstLine="851"/>
        <w:jc w:val="both"/>
        <w:rPr/>
      </w:pPr>
      <w:r>
        <w:rPr>
          <w:rFonts w:cs="Times New Roman CYR" w:ascii="Times New Roman CYR" w:hAnsi="Times New Roman CYR"/>
          <w:color w:val="000000"/>
          <w:sz w:val="28"/>
          <w:szCs w:val="28"/>
          <w:highlight w:val="white"/>
        </w:rPr>
        <w:t xml:space="preserve">На сегодняшний день добровольчество является самым важным инструментом социального, экономического и духовного развития общества, в котором нуждается общество. Ведь волонтером быть престижно во всем мире, это социально одобряемая социальная деятельность. Волонтерское движение приносит пользу, как государству, так и самим волонтерам, которые посредством добровольческой деятельности развивают свои умения и навыки, удовлетворяют потребность в общении и развивают в себе личные качества.  </w:t>
      </w:r>
    </w:p>
    <w:p>
      <w:pPr>
        <w:pStyle w:val="Normal"/>
        <w:spacing w:lineRule="auto" w:line="240" w:before="0" w:after="0"/>
        <w:ind w:firstLine="708"/>
        <w:jc w:val="both"/>
        <w:rPr/>
      </w:pPr>
      <w:r>
        <w:rPr>
          <w:rFonts w:cs="Times New Roman CYR" w:ascii="Times New Roman CYR" w:hAnsi="Times New Roman CYR"/>
          <w:color w:val="000000"/>
          <w:sz w:val="28"/>
          <w:szCs w:val="28"/>
          <w:highlight w:val="white"/>
        </w:rPr>
        <w:t xml:space="preserve">На территории Гаврилов-Ямского района при муниципальном учреждении «Молодежный центр» с 2010 года были созданы 10 волонтерских отрядов. Сейчас в большинстве отрядов сменилось уже третье поколение его членов, которые продолжают реализовывать приоритетные направления добровольчества: патриотические, социальное, культурно-массовое, досуговое и многие другие.  Каждый из составов отрядов привносил интересные новые проекты и идеи, с успехом реализовывая их на территории района. Работа волонтерских отрядов была замечена и на региональном уровне, дважды отряды района становились победителями регионального конкурса «Лучший волонтерский отряд Ярославской области».  Чаще деятельность волонтеров сводилась к единоразовым субботникам,  направленным на уборку мест общественного отдыха и несанкционированных свалок. Авторы проекта считают, что такой подход к работе с волонтерами не является правильным и вызывает отторжение. Волонтеры не понимают историю, значимость и ценность природных объектов.  Не задумываются о проблемах экологии, считая данное направление не интересным. </w:t>
      </w:r>
    </w:p>
    <w:p>
      <w:pPr>
        <w:pStyle w:val="Normal"/>
        <w:spacing w:lineRule="auto" w:line="240" w:before="0" w:after="0"/>
        <w:ind w:firstLine="708"/>
        <w:jc w:val="both"/>
        <w:rPr/>
      </w:pPr>
      <w:r>
        <w:rPr>
          <w:rFonts w:cs="Times New Roman CYR" w:ascii="Times New Roman CYR" w:hAnsi="Times New Roman CYR"/>
          <w:color w:val="000000"/>
          <w:sz w:val="28"/>
          <w:szCs w:val="28"/>
          <w:highlight w:val="white"/>
        </w:rPr>
        <w:t>Первые предпосылки по написанию проекта появились с реализацией отрядом «СмеРш» села Стогинское акции по сбору макулатуры «Всё в дело», через участие в которой у ребят появились свои идеи, направленные на экологическую защиту окружающей среды и благоустройство территории села. Поэтому в конце 2018 года на общей конференции отряда было принято решение включить предложения ребят в новый волонтерский экологический проект «</w:t>
      </w:r>
      <w:r>
        <w:rPr>
          <w:rFonts w:cs="Times New Roman CYR" w:ascii="Times New Roman CYR" w:hAnsi="Times New Roman CYR"/>
          <w:color w:val="000000"/>
          <w:sz w:val="28"/>
          <w:szCs w:val="28"/>
          <w:highlight w:val="white"/>
          <w:lang w:val="en-US"/>
        </w:rPr>
        <w:t>Eco</w:t>
      </w:r>
      <w:r>
        <w:rPr>
          <w:rFonts w:cs="Times New Roman CYR" w:ascii="Times New Roman CYR" w:hAnsi="Times New Roman CYR"/>
          <w:color w:val="000000"/>
          <w:sz w:val="28"/>
          <w:szCs w:val="28"/>
          <w:highlight w:val="white"/>
        </w:rPr>
        <w:t>Дело».</w:t>
      </w:r>
      <w:r>
        <w:rPr>
          <w:rFonts w:cs="Arial" w:ascii="Arial" w:hAnsi="Arial"/>
          <w:color w:val="555555"/>
          <w:sz w:val="21"/>
          <w:szCs w:val="21"/>
          <w:shd w:fill="F5F5F5" w:val="clear"/>
        </w:rPr>
        <w:t xml:space="preserve"> </w:t>
      </w:r>
      <w:r>
        <w:rPr>
          <w:rFonts w:cs="Times New Roman CYR" w:ascii="Times New Roman CYR" w:hAnsi="Times New Roman CYR"/>
          <w:color w:val="000000"/>
          <w:sz w:val="28"/>
          <w:szCs w:val="28"/>
          <w:highlight w:val="white"/>
        </w:rPr>
        <w:t xml:space="preserve">Кроме того, общаясь с пожилыми односельчанами, добровольцы узнали много нового о своем селе, традициях и обычаях, а также истории села, например историю старейшего липового парка, который сейчас находится в запустении. </w:t>
      </w:r>
    </w:p>
    <w:p>
      <w:pPr>
        <w:pStyle w:val="Normal"/>
        <w:spacing w:lineRule="auto" w:line="240" w:before="0" w:after="0"/>
        <w:ind w:firstLine="708"/>
        <w:jc w:val="both"/>
        <w:rPr/>
      </w:pPr>
      <w:r>
        <w:rPr>
          <w:rFonts w:cs="Times New Roman CYR" w:ascii="Times New Roman CYR" w:hAnsi="Times New Roman CYR"/>
          <w:color w:val="000000"/>
          <w:sz w:val="28"/>
          <w:szCs w:val="28"/>
          <w:highlight w:val="white"/>
        </w:rPr>
        <w:t>Координатором деятельности проекта являются специалисты по работе с молодежью, которыми подготовлен ряд конкурсных и обучающих мероприятий, направленных на культурно- экологическое воспитание молодого поколения, повышение уровня знании о истории района, сельских населенных пунктов, его природе, животных, рыбах и насекомых.</w:t>
      </w:r>
    </w:p>
    <w:p>
      <w:pPr>
        <w:pStyle w:val="Normal"/>
        <w:spacing w:lineRule="auto" w:line="240" w:before="0" w:after="0"/>
        <w:ind w:firstLine="708"/>
        <w:jc w:val="both"/>
        <w:rPr/>
      </w:pPr>
      <w:r>
        <w:rPr>
          <w:rFonts w:cs="Times New Roman CYR" w:ascii="Times New Roman CYR" w:hAnsi="Times New Roman CYR"/>
          <w:color w:val="000000"/>
          <w:sz w:val="28"/>
          <w:szCs w:val="28"/>
          <w:highlight w:val="white"/>
        </w:rPr>
        <w:t xml:space="preserve">Проект представляет собой систему мероприятий, наплавленных как на обучение волонтеров, так и на обучение волонтерами детей младшего возраста. Проект, включает идеи волонтеров, и пожелания жителей района. К реализации проекта готовы подключиться и более старшие поколения, органы власти района, учреждения образования и культуры. </w:t>
      </w:r>
    </w:p>
    <w:p>
      <w:pPr>
        <w:pStyle w:val="Normal"/>
        <w:spacing w:lineRule="auto" w:line="240" w:before="0" w:after="0"/>
        <w:ind w:firstLine="708"/>
        <w:jc w:val="both"/>
        <w:rPr/>
      </w:pPr>
      <w:r>
        <w:rPr>
          <w:rFonts w:cs="Times New Roman CYR" w:ascii="Times New Roman CYR" w:hAnsi="Times New Roman CYR"/>
          <w:color w:val="000000"/>
          <w:sz w:val="28"/>
          <w:szCs w:val="28"/>
          <w:highlight w:val="white"/>
        </w:rPr>
        <w:t>Год экологии в 2017 году стал, несомненно, стимулом для развития экологического направления среди волонтеров, но остался практически незамеченным широкими массами. Таким образом, анализируя количество публикаций в СМИ и интернете о свалках, устроенных жителями и  ухудшение экологической обстановки региона, можно сделать вывод, что данный проект будет  актуальным. В проекте волонтеры выступают не только участниками субботников и акций, но и сами организуют мероприятия, привлекая все категории населения.  Их деятельность будет направлена на популяризацию экологических знаний среди населения,  освещение экологических проблем и проблем благоустройства села, формирование экологической культуры населения.</w:t>
      </w:r>
    </w:p>
    <w:p>
      <w:pPr>
        <w:pStyle w:val="Normal"/>
        <w:spacing w:lineRule="auto" w:line="240" w:before="0" w:after="0"/>
        <w:ind w:firstLine="708"/>
        <w:jc w:val="both"/>
        <w:rPr/>
      </w:pPr>
      <w:r>
        <w:rPr>
          <w:rFonts w:eastAsia="Times New Roman" w:cs="Times New Roman CYR" w:ascii="Times New Roman CYR" w:hAnsi="Times New Roman CYR"/>
          <w:color w:val="000000"/>
          <w:sz w:val="28"/>
          <w:szCs w:val="28"/>
          <w:highlight w:val="white"/>
        </w:rPr>
        <w:t xml:space="preserve">Проект имеет все шансы, чтобы быть использован, как модель экологического добровольчества на территории других районов, а также создаст предпосылки для формирования экологического образа жизни.  </w:t>
      </w:r>
    </w:p>
    <w:p>
      <w:pPr>
        <w:pStyle w:val="Normal"/>
        <w:spacing w:lineRule="auto" w:line="240" w:before="0" w:after="0"/>
        <w:ind w:firstLine="709"/>
        <w:jc w:val="both"/>
        <w:rPr>
          <w:rFonts w:ascii="Times New Roman" w:hAnsi="Times New Roman" w:eastAsia="Times New Roman" w:cs="Calibri"/>
          <w:sz w:val="28"/>
          <w:szCs w:val="28"/>
        </w:rPr>
      </w:pPr>
      <w:r>
        <w:rPr>
          <w:rFonts w:eastAsia="Times New Roman" w:cs="Calibri" w:ascii="Times New Roman" w:hAnsi="Times New Roman"/>
          <w:sz w:val="28"/>
          <w:szCs w:val="28"/>
        </w:rPr>
      </w:r>
    </w:p>
    <w:p>
      <w:pPr>
        <w:pStyle w:val="Normal"/>
        <w:spacing w:lineRule="auto" w:line="240" w:before="0" w:after="0"/>
        <w:ind w:firstLine="709"/>
        <w:jc w:val="center"/>
        <w:rPr>
          <w:b/>
          <w:b/>
          <w:bCs/>
        </w:rPr>
      </w:pPr>
      <w:r>
        <w:rPr>
          <w:rFonts w:eastAsia="Times New Roman" w:cs="Calibri" w:ascii="Times New Roman" w:hAnsi="Times New Roman"/>
          <w:b/>
          <w:bCs/>
          <w:sz w:val="28"/>
          <w:szCs w:val="28"/>
        </w:rPr>
        <w:t>Цели и задачи проекта</w:t>
      </w:r>
    </w:p>
    <w:p>
      <w:pPr>
        <w:pStyle w:val="Normal"/>
        <w:spacing w:lineRule="auto" w:line="240" w:before="0" w:after="0"/>
        <w:ind w:firstLine="709"/>
        <w:jc w:val="left"/>
        <w:rPr>
          <w:rFonts w:ascii="Times New Roman" w:hAnsi="Times New Roman" w:eastAsia="Times New Roman" w:cs="Calibri"/>
          <w:sz w:val="28"/>
          <w:szCs w:val="28"/>
        </w:rPr>
      </w:pPr>
      <w:r>
        <w:rPr>
          <w:rFonts w:eastAsia="Times New Roman" w:cs="Calibri" w:ascii="Times New Roman" w:hAnsi="Times New Roman"/>
          <w:sz w:val="28"/>
          <w:szCs w:val="28"/>
        </w:rPr>
      </w:r>
    </w:p>
    <w:p>
      <w:pPr>
        <w:pStyle w:val="Normal"/>
        <w:spacing w:lineRule="auto" w:line="240" w:before="0" w:after="0"/>
        <w:ind w:firstLine="709"/>
        <w:jc w:val="left"/>
        <w:rPr>
          <w:b/>
          <w:b/>
          <w:bCs/>
        </w:rPr>
      </w:pPr>
      <w:r>
        <w:rPr>
          <w:rFonts w:eastAsia="Times New Roman" w:cs="Calibri" w:ascii="Times New Roman" w:hAnsi="Times New Roman"/>
          <w:b/>
          <w:bCs/>
          <w:sz w:val="28"/>
          <w:szCs w:val="28"/>
        </w:rPr>
        <w:t>Основной целью проекта является:</w:t>
      </w:r>
    </w:p>
    <w:p>
      <w:pPr>
        <w:pStyle w:val="Normal"/>
        <w:spacing w:lineRule="auto" w:line="240" w:before="0" w:after="0"/>
        <w:ind w:firstLine="708"/>
        <w:jc w:val="both"/>
        <w:rPr/>
      </w:pPr>
      <w:r>
        <w:rPr>
          <w:rFonts w:eastAsia="Times New Roman" w:cs="Times New Roman CYR" w:ascii="Times New Roman CYR" w:hAnsi="Times New Roman CYR"/>
          <w:color w:val="000000"/>
          <w:sz w:val="28"/>
          <w:szCs w:val="28"/>
          <w:highlight w:val="white"/>
        </w:rPr>
        <w:t xml:space="preserve">Вовлечение молодежи в экологическое волонтерство, через систему мероприятий, направленных на экологическое воспитание и изучение истории родного края, практическую деятельность по улучшению состояния окружающей среды и благоустройства территории населенных пунктов Гаврилов-Ямского района. </w:t>
      </w:r>
    </w:p>
    <w:p>
      <w:pPr>
        <w:pStyle w:val="Normal"/>
        <w:spacing w:lineRule="auto" w:line="240" w:before="0" w:after="0"/>
        <w:ind w:firstLine="708"/>
        <w:jc w:val="both"/>
        <w:rPr>
          <w:rFonts w:ascii="Times New Roman CYR" w:hAnsi="Times New Roman CYR" w:eastAsia="Times New Roman" w:cs="Times New Roman CYR"/>
          <w:color w:val="000000"/>
          <w:sz w:val="28"/>
          <w:szCs w:val="28"/>
          <w:highlight w:val="white"/>
        </w:rPr>
      </w:pPr>
      <w:r>
        <w:rPr>
          <w:rFonts w:eastAsia="Times New Roman" w:cs="Times New Roman CYR" w:ascii="Times New Roman CYR" w:hAnsi="Times New Roman CYR"/>
          <w:color w:val="000000"/>
          <w:sz w:val="28"/>
          <w:szCs w:val="28"/>
          <w:highlight w:val="white"/>
        </w:rPr>
      </w:r>
    </w:p>
    <w:p>
      <w:pPr>
        <w:pStyle w:val="Normal"/>
        <w:spacing w:lineRule="auto" w:line="240" w:before="0" w:after="0"/>
        <w:ind w:firstLine="708"/>
        <w:jc w:val="both"/>
        <w:rPr>
          <w:b/>
          <w:b/>
          <w:bCs/>
        </w:rPr>
      </w:pPr>
      <w:r>
        <w:rPr>
          <w:rFonts w:eastAsia="Times New Roman" w:cs="Times New Roman CYR" w:ascii="Times New Roman CYR" w:hAnsi="Times New Roman CYR"/>
          <w:b/>
          <w:bCs/>
          <w:color w:val="000000"/>
          <w:sz w:val="28"/>
          <w:szCs w:val="28"/>
          <w:highlight w:val="white"/>
        </w:rPr>
        <w:t xml:space="preserve">Задачи проекта: </w:t>
      </w:r>
    </w:p>
    <w:p>
      <w:pPr>
        <w:pStyle w:val="Normal"/>
        <w:tabs>
          <w:tab w:val="clear" w:pos="708"/>
          <w:tab w:val="left" w:pos="318" w:leader="none"/>
        </w:tabs>
        <w:spacing w:lineRule="auto" w:line="240" w:before="0" w:after="0"/>
        <w:ind w:firstLine="34"/>
        <w:jc w:val="both"/>
        <w:rPr/>
      </w:pPr>
      <w:r>
        <w:rPr>
          <w:rFonts w:cs="Times New Roman CYR" w:ascii="Times New Roman CYR" w:hAnsi="Times New Roman CYR"/>
          <w:color w:val="000000"/>
          <w:sz w:val="28"/>
          <w:szCs w:val="28"/>
          <w:highlight w:val="white"/>
        </w:rPr>
        <w:t xml:space="preserve"> </w:t>
      </w:r>
      <w:r>
        <w:rPr>
          <w:rFonts w:cs="Times New Roman CYR" w:ascii="Times New Roman CYR" w:hAnsi="Times New Roman CYR"/>
          <w:color w:val="000000"/>
          <w:sz w:val="28"/>
          <w:szCs w:val="28"/>
          <w:highlight w:val="white"/>
        </w:rPr>
        <w:t>увеличить процент молодежи, вовлеченной в добровольческую деятельность (увеличение количества волонтеров, внесенных в районную базу данных волонтеров на 60 человек);</w:t>
      </w:r>
    </w:p>
    <w:p>
      <w:pPr>
        <w:pStyle w:val="Normal"/>
        <w:tabs>
          <w:tab w:val="clear" w:pos="708"/>
          <w:tab w:val="left" w:pos="318" w:leader="none"/>
        </w:tabs>
        <w:spacing w:lineRule="auto" w:line="240" w:before="0" w:after="0"/>
        <w:ind w:firstLine="34"/>
        <w:jc w:val="both"/>
        <w:rPr/>
      </w:pPr>
      <w:r>
        <w:rPr>
          <w:rFonts w:cs="Times New Roman CYR" w:ascii="Times New Roman CYR" w:hAnsi="Times New Roman CYR"/>
          <w:color w:val="000000"/>
          <w:sz w:val="28"/>
          <w:szCs w:val="28"/>
          <w:highlight w:val="white"/>
        </w:rPr>
        <w:t xml:space="preserve">- способствовать эффективной работе и развитию волонтерских отрядов Гаврилов-Ямского муниципального района, поддержке их социальных инициатив, взаимодействию с другими возрастными категориями населения и органами власти; </w:t>
      </w:r>
    </w:p>
    <w:p>
      <w:pPr>
        <w:pStyle w:val="Normal"/>
        <w:tabs>
          <w:tab w:val="clear" w:pos="708"/>
          <w:tab w:val="left" w:pos="318" w:leader="none"/>
        </w:tabs>
        <w:spacing w:lineRule="auto" w:line="240" w:before="0" w:after="0"/>
        <w:ind w:firstLine="34"/>
        <w:jc w:val="both"/>
        <w:rPr/>
      </w:pPr>
      <w:r>
        <w:rPr>
          <w:rFonts w:cs="Times New Roman CYR" w:ascii="Times New Roman CYR" w:hAnsi="Times New Roman CYR"/>
          <w:color w:val="000000"/>
          <w:sz w:val="28"/>
          <w:szCs w:val="28"/>
          <w:highlight w:val="white"/>
        </w:rPr>
        <w:t>- создать условия для воспитания экологической культуры среди молодежи, изучения краеведения и истории памятников природы района, животного и растительного мира Ярославской области, воспитания бережного, ответственного отношения к окружающей природной среде;</w:t>
      </w:r>
    </w:p>
    <w:p>
      <w:pPr>
        <w:pStyle w:val="Normal"/>
        <w:tabs>
          <w:tab w:val="clear" w:pos="708"/>
          <w:tab w:val="left" w:pos="318" w:leader="none"/>
        </w:tabs>
        <w:spacing w:lineRule="auto" w:line="240" w:before="0" w:after="0"/>
        <w:ind w:firstLine="34"/>
        <w:jc w:val="both"/>
        <w:rPr/>
      </w:pPr>
      <w:r>
        <w:rPr>
          <w:rFonts w:cs="Times New Roman CYR" w:ascii="Times New Roman CYR" w:hAnsi="Times New Roman CYR"/>
          <w:color w:val="000000"/>
          <w:sz w:val="28"/>
          <w:szCs w:val="28"/>
          <w:highlight w:val="white"/>
        </w:rPr>
        <w:t>- способствовать формированию качеств и компетенций, повышающих «профессиональный» уровень добровольцев в сфере экологии, по средствам проведения обучающих занятий, формированию природоохранных навыков и умений молодёжи;</w:t>
      </w:r>
    </w:p>
    <w:p>
      <w:pPr>
        <w:pStyle w:val="Normal"/>
        <w:tabs>
          <w:tab w:val="clear" w:pos="708"/>
          <w:tab w:val="left" w:pos="318" w:leader="none"/>
        </w:tabs>
        <w:spacing w:lineRule="auto" w:line="240" w:before="0" w:after="0"/>
        <w:ind w:firstLine="34"/>
        <w:jc w:val="both"/>
        <w:rPr/>
      </w:pPr>
      <w:r>
        <w:rPr>
          <w:rFonts w:cs="Times New Roman CYR" w:ascii="Times New Roman CYR" w:hAnsi="Times New Roman CYR"/>
          <w:color w:val="000000"/>
          <w:sz w:val="28"/>
          <w:szCs w:val="28"/>
          <w:highlight w:val="white"/>
        </w:rPr>
        <w:t xml:space="preserve"> </w:t>
      </w:r>
      <w:r>
        <w:rPr>
          <w:rFonts w:cs="Times New Roman CYR" w:ascii="Times New Roman CYR" w:hAnsi="Times New Roman CYR"/>
          <w:color w:val="000000"/>
          <w:sz w:val="28"/>
          <w:szCs w:val="28"/>
          <w:highlight w:val="white"/>
        </w:rPr>
        <w:t>- создать условия для творческой самореализации молодежи, эстетического восприятия природы, потребности художественного, творческого выражения её образов;</w:t>
      </w:r>
    </w:p>
    <w:p>
      <w:pPr>
        <w:pStyle w:val="Normal"/>
        <w:spacing w:lineRule="auto" w:line="240" w:before="0" w:after="0"/>
        <w:jc w:val="both"/>
        <w:rPr/>
      </w:pPr>
      <w:r>
        <w:rPr>
          <w:rFonts w:cs="Times New Roman CYR" w:ascii="Times New Roman CYR" w:hAnsi="Times New Roman CYR"/>
          <w:color w:val="000000"/>
          <w:sz w:val="28"/>
          <w:szCs w:val="28"/>
          <w:highlight w:val="white"/>
        </w:rPr>
        <w:t>- содействовать информационному обеспечению добровольческой экологической деятельности в средствах массовой информации;</w:t>
      </w:r>
    </w:p>
    <w:p>
      <w:pPr>
        <w:pStyle w:val="Normal"/>
        <w:spacing w:lineRule="auto" w:line="240" w:before="0" w:after="0"/>
        <w:ind w:firstLine="708"/>
        <w:jc w:val="both"/>
        <w:rPr/>
      </w:pPr>
      <w:r>
        <w:rPr>
          <w:rFonts w:eastAsia="Times New Roman" w:cs="Times New Roman CYR" w:ascii="Times New Roman CYR" w:hAnsi="Times New Roman CYR"/>
          <w:color w:val="000000"/>
          <w:sz w:val="28"/>
          <w:szCs w:val="28"/>
          <w:highlight w:val="white"/>
        </w:rPr>
        <w:t xml:space="preserve">- популяризировать добровольчество и экологический образ жизни среди населения района. </w:t>
      </w:r>
    </w:p>
    <w:p>
      <w:pPr>
        <w:pStyle w:val="Normal"/>
        <w:spacing w:lineRule="auto" w:line="240" w:before="0" w:after="0"/>
        <w:ind w:firstLine="709"/>
        <w:jc w:val="center"/>
        <w:rPr>
          <w:rFonts w:ascii="Times New Roman" w:hAnsi="Times New Roman" w:eastAsia="Times New Roman" w:cs="Calibri"/>
          <w:sz w:val="28"/>
          <w:szCs w:val="28"/>
        </w:rPr>
      </w:pPr>
      <w:r>
        <w:rPr>
          <w:rFonts w:eastAsia="Times New Roman" w:cs="Calibri" w:ascii="Times New Roman" w:hAnsi="Times New Roman"/>
          <w:sz w:val="28"/>
          <w:szCs w:val="28"/>
        </w:rPr>
      </w:r>
    </w:p>
    <w:p>
      <w:pPr>
        <w:pStyle w:val="Normal"/>
        <w:spacing w:lineRule="auto" w:line="240" w:before="0" w:after="0"/>
        <w:ind w:firstLine="709"/>
        <w:jc w:val="center"/>
        <w:rPr>
          <w:b/>
          <w:b/>
          <w:bCs/>
        </w:rPr>
      </w:pPr>
      <w:r>
        <w:rPr>
          <w:rFonts w:eastAsia="Times New Roman" w:cs="Calibri" w:ascii="Times New Roman" w:hAnsi="Times New Roman"/>
          <w:b/>
          <w:bCs/>
          <w:sz w:val="28"/>
          <w:szCs w:val="28"/>
        </w:rPr>
        <w:t>Основное содержание проекта.</w:t>
      </w:r>
    </w:p>
    <w:p>
      <w:pPr>
        <w:pStyle w:val="Normal"/>
        <w:widowControl/>
        <w:bidi w:val="0"/>
        <w:spacing w:lineRule="auto" w:line="240" w:before="0" w:after="0"/>
        <w:ind w:left="0" w:right="0" w:firstLine="567"/>
        <w:jc w:val="both"/>
        <w:rPr/>
      </w:pPr>
      <w:r>
        <w:rPr>
          <w:rFonts w:cs="Times New Roman" w:ascii="Times New Roman" w:hAnsi="Times New Roman"/>
          <w:sz w:val="28"/>
          <w:szCs w:val="28"/>
        </w:rPr>
        <w:t xml:space="preserve">На территории Гаврилов-Ямского района располагается более 26 памятников природы, половина из которых находятся в полузаброшенном состоянии.  7 памятников природы находятся в черте населенных пунктов и являются местом отдыха населения, которое и является основным источником замусоренности данных объектов.  Задача которую ставят авторы проекта: вовлечение  молодежи в волонтерскую деятельность направленную не только на устранение несанкционированных свалок, но и на воспитание в подрастающем поколении экологической культуры. Проект включает в себя следующие направления и формы работы: </w:t>
      </w:r>
    </w:p>
    <w:p>
      <w:pPr>
        <w:pStyle w:val="Normal"/>
        <w:spacing w:lineRule="auto" w:line="240" w:before="0" w:after="0"/>
        <w:jc w:val="both"/>
        <w:rPr/>
      </w:pPr>
      <w:r>
        <w:rPr>
          <w:rFonts w:cs="Times New Roman" w:ascii="Times New Roman" w:hAnsi="Times New Roman"/>
          <w:sz w:val="28"/>
          <w:szCs w:val="28"/>
        </w:rPr>
        <w:t>- трудовая деятельность (12 субботников, 5 акций по посадке деревьев,  цветов, установка мотивирующих урн на территории 5 памятников природы, 5 акций по сбору макулатуры);</w:t>
      </w:r>
    </w:p>
    <w:p>
      <w:pPr>
        <w:pStyle w:val="Normal"/>
        <w:spacing w:lineRule="auto" w:line="240" w:before="0" w:after="0"/>
        <w:jc w:val="both"/>
        <w:rPr/>
      </w:pPr>
      <w:r>
        <w:rPr>
          <w:rFonts w:cs="Times New Roman" w:ascii="Times New Roman" w:hAnsi="Times New Roman"/>
          <w:sz w:val="28"/>
          <w:szCs w:val="28"/>
        </w:rPr>
        <w:t xml:space="preserve">- краеведческо-интеллектуальное (3 интеллектуальных игры, </w:t>
      </w:r>
      <w:r>
        <w:rPr>
          <w:rFonts w:eastAsia="" w:cs="Times New Roman" w:ascii="Times New Roman" w:hAnsi="Times New Roman" w:eastAsiaTheme="minorEastAsia"/>
          <w:color w:val="auto"/>
          <w:kern w:val="0"/>
          <w:sz w:val="28"/>
          <w:szCs w:val="28"/>
          <w:lang w:val="ru-RU" w:eastAsia="ru-RU" w:bidi="ar-SA"/>
        </w:rPr>
        <w:t>3</w:t>
      </w:r>
      <w:r>
        <w:rPr>
          <w:rFonts w:cs="Times New Roman" w:ascii="Times New Roman" w:hAnsi="Times New Roman"/>
          <w:sz w:val="28"/>
          <w:szCs w:val="28"/>
        </w:rPr>
        <w:t xml:space="preserve"> встречи с историками и краеведами территорий); </w:t>
      </w:r>
    </w:p>
    <w:p>
      <w:pPr>
        <w:pStyle w:val="Normal"/>
        <w:spacing w:lineRule="auto" w:line="240" w:before="0" w:after="0"/>
        <w:jc w:val="both"/>
        <w:rPr/>
      </w:pPr>
      <w:r>
        <w:rPr>
          <w:rFonts w:cs="Times New Roman" w:ascii="Times New Roman" w:hAnsi="Times New Roman"/>
          <w:sz w:val="28"/>
          <w:szCs w:val="28"/>
        </w:rPr>
        <w:t>- обучающее (12 обучающих занятий, 5 практических мастер-классов «Экология в быту», «Начинающий садовод», «Поможем птицам», «Роспись по дереву»);</w:t>
      </w:r>
    </w:p>
    <w:p>
      <w:pPr>
        <w:pStyle w:val="Normal"/>
        <w:spacing w:lineRule="auto" w:line="240" w:before="0" w:after="0"/>
        <w:jc w:val="both"/>
        <w:rPr/>
      </w:pPr>
      <w:r>
        <w:rPr>
          <w:rFonts w:cs="Times New Roman" w:ascii="Times New Roman" w:hAnsi="Times New Roman"/>
          <w:sz w:val="28"/>
          <w:szCs w:val="28"/>
        </w:rPr>
        <w:t>- культурно- досуговое (5 праздничных программ «Мой чистый дом» в рамках крупных районных праздников и Дней сел);</w:t>
      </w:r>
    </w:p>
    <w:p>
      <w:pPr>
        <w:pStyle w:val="Normal"/>
        <w:spacing w:lineRule="auto" w:line="240" w:before="0" w:after="0"/>
        <w:jc w:val="both"/>
        <w:rPr/>
      </w:pPr>
      <w:r>
        <w:rPr>
          <w:rFonts w:cs="Times New Roman" w:ascii="Times New Roman" w:hAnsi="Times New Roman"/>
          <w:sz w:val="28"/>
          <w:szCs w:val="28"/>
        </w:rPr>
        <w:t>- творческое (7 конкурсов (лучший волонтер «ЭкоSapiens », экологический арт-объект, лучший мативирующий лозунг, лучший логотип проекта и оформление урн, конкурс рисунков, поддержка волонтерской инициативы «Ответственный гражданин» );</w:t>
      </w:r>
    </w:p>
    <w:p>
      <w:pPr>
        <w:pStyle w:val="Normal"/>
        <w:spacing w:lineRule="auto" w:line="240" w:before="0" w:after="0"/>
        <w:jc w:val="both"/>
        <w:rPr/>
      </w:pPr>
      <w:r>
        <w:rPr>
          <w:rFonts w:cs="Times New Roman" w:ascii="Times New Roman" w:hAnsi="Times New Roman"/>
          <w:sz w:val="28"/>
          <w:szCs w:val="28"/>
        </w:rPr>
        <w:t>- проектно - перспективное (поддержка и помощь в реализации не менее 4 волонтерских инициатив, организация итоговой конференции «Молодежь и власть за экологию»);</w:t>
      </w:r>
    </w:p>
    <w:p>
      <w:pPr>
        <w:pStyle w:val="Normal"/>
        <w:spacing w:lineRule="auto" w:line="240" w:before="0" w:after="0"/>
        <w:jc w:val="both"/>
        <w:rPr/>
      </w:pPr>
      <w:r>
        <w:rPr>
          <w:rFonts w:cs="Times New Roman" w:ascii="Times New Roman" w:hAnsi="Times New Roman"/>
          <w:sz w:val="28"/>
          <w:szCs w:val="28"/>
        </w:rPr>
        <w:t xml:space="preserve">- информационно – просветительское (ведение группы проекта в социальных сетях, выпуск не менее 40 информационных постов о реализации проекта, проведение </w:t>
      </w:r>
      <w:r>
        <w:rPr>
          <w:rFonts w:eastAsia="" w:cs="Times New Roman" w:ascii="Times New Roman" w:hAnsi="Times New Roman" w:eastAsiaTheme="minorEastAsia"/>
          <w:color w:val="auto"/>
          <w:kern w:val="0"/>
          <w:sz w:val="28"/>
          <w:szCs w:val="28"/>
          <w:lang w:val="ru-RU" w:eastAsia="ru-RU" w:bidi="ar-SA"/>
        </w:rPr>
        <w:t>3</w:t>
      </w:r>
      <w:r>
        <w:rPr>
          <w:rFonts w:cs="Times New Roman" w:ascii="Times New Roman" w:hAnsi="Times New Roman"/>
          <w:sz w:val="28"/>
          <w:szCs w:val="28"/>
        </w:rPr>
        <w:t xml:space="preserve"> информационных кампаний). </w:t>
      </w:r>
    </w:p>
    <w:p>
      <w:pPr>
        <w:pStyle w:val="Normal"/>
        <w:spacing w:lineRule="auto" w:line="240" w:before="0" w:after="0"/>
        <w:jc w:val="both"/>
        <w:rPr/>
      </w:pPr>
      <w:r>
        <w:rPr>
          <w:rFonts w:cs="Times New Roman" w:ascii="Times New Roman" w:hAnsi="Times New Roman"/>
          <w:sz w:val="28"/>
          <w:szCs w:val="28"/>
        </w:rPr>
        <w:t xml:space="preserve">Система мероприятий проекта разработана с расчетом, что в нем могут принять участие не только действующие волонтеры, но и просто молодые люди района.  Деятельность 10 волонтерских отрядов будет направлена на работу со следующими категориями населения: </w:t>
      </w:r>
    </w:p>
    <w:p>
      <w:pPr>
        <w:pStyle w:val="Normal"/>
        <w:spacing w:lineRule="auto" w:line="240" w:before="0" w:after="0"/>
        <w:jc w:val="both"/>
        <w:rPr/>
      </w:pPr>
      <w:r>
        <w:rPr>
          <w:rFonts w:cs="Times New Roman" w:ascii="Times New Roman" w:hAnsi="Times New Roman"/>
          <w:sz w:val="28"/>
          <w:szCs w:val="28"/>
        </w:rPr>
        <w:t>- жители района (через СМИ, информационные кампании, акцию «Ответственный гражданин», выставочные модули на Днях сел);</w:t>
      </w:r>
    </w:p>
    <w:p>
      <w:pPr>
        <w:pStyle w:val="Normal"/>
        <w:spacing w:lineRule="auto" w:line="240" w:before="0" w:after="0"/>
        <w:jc w:val="both"/>
        <w:rPr/>
      </w:pPr>
      <w:r>
        <w:rPr>
          <w:rFonts w:cs="Times New Roman" w:ascii="Times New Roman" w:hAnsi="Times New Roman"/>
          <w:sz w:val="28"/>
          <w:szCs w:val="28"/>
        </w:rPr>
        <w:t xml:space="preserve"> </w:t>
      </w:r>
      <w:r>
        <w:rPr>
          <w:rFonts w:cs="Times New Roman" w:ascii="Times New Roman" w:hAnsi="Times New Roman"/>
          <w:sz w:val="28"/>
          <w:szCs w:val="28"/>
        </w:rPr>
        <w:t>- молодежь (участие в мастер-классах, конкурсах);</w:t>
      </w:r>
    </w:p>
    <w:p>
      <w:pPr>
        <w:pStyle w:val="Normal"/>
        <w:spacing w:lineRule="auto" w:line="240" w:before="0" w:after="0"/>
        <w:jc w:val="both"/>
        <w:rPr/>
      </w:pPr>
      <w:r>
        <w:rPr>
          <w:rFonts w:cs="Times New Roman" w:ascii="Times New Roman" w:hAnsi="Times New Roman"/>
          <w:sz w:val="28"/>
          <w:szCs w:val="28"/>
        </w:rPr>
        <w:t>- серебряные волонтеры и краеведы (привлечение к экологическим трудовым акциям, в качестве наставников при проведении обучающих занятий и мастер-классов в том числе профориентационные);</w:t>
      </w:r>
    </w:p>
    <w:p>
      <w:pPr>
        <w:pStyle w:val="Normal"/>
        <w:spacing w:lineRule="auto" w:line="240" w:before="0" w:after="0"/>
        <w:jc w:val="both"/>
        <w:rPr/>
      </w:pPr>
      <w:r>
        <w:rPr>
          <w:rFonts w:cs="Times New Roman" w:ascii="Times New Roman" w:hAnsi="Times New Roman"/>
          <w:sz w:val="28"/>
          <w:szCs w:val="28"/>
        </w:rPr>
        <w:t>- дети (игровые площадки и программы в рамках акции «Мой чистый дом»);</w:t>
      </w:r>
    </w:p>
    <w:p>
      <w:pPr>
        <w:pStyle w:val="Normal"/>
        <w:spacing w:lineRule="auto" w:line="240" w:before="0" w:after="0"/>
        <w:jc w:val="both"/>
        <w:rPr/>
      </w:pPr>
      <w:r>
        <w:rPr>
          <w:rFonts w:cs="Times New Roman" w:ascii="Times New Roman" w:hAnsi="Times New Roman"/>
          <w:sz w:val="28"/>
          <w:szCs w:val="28"/>
        </w:rPr>
        <w:t>- органы власти (акция «Ответственный гражданин», итоговая конференция).</w:t>
      </w:r>
    </w:p>
    <w:p>
      <w:pPr>
        <w:pStyle w:val="Normal"/>
        <w:spacing w:lineRule="auto" w:line="240" w:before="0" w:after="0"/>
        <w:ind w:firstLine="709"/>
        <w:jc w:val="both"/>
        <w:rPr/>
      </w:pPr>
      <w:r>
        <w:rPr>
          <w:rFonts w:eastAsia="Times New Roman" w:cs="Times New Roman" w:ascii="Times New Roman" w:hAnsi="Times New Roman"/>
          <w:sz w:val="28"/>
          <w:szCs w:val="28"/>
        </w:rPr>
        <w:t xml:space="preserve">По итогам реализации проекта будет проведен опрос среди жителей района, органов власти  и участников проекта, направленный на выявление наиболее актуальных и эффективных мероприятий, которые войдут в проект в последующие годы. Будут созданы условия для поддержки инициатив и реализации волонтерских инициатив. </w:t>
      </w:r>
    </w:p>
    <w:p>
      <w:pPr>
        <w:pStyle w:val="Normal"/>
        <w:spacing w:lineRule="auto" w:line="240" w:before="0" w:after="0"/>
        <w:ind w:firstLine="709"/>
        <w:jc w:val="both"/>
        <w:rPr>
          <w:rFonts w:ascii="Times New Roman" w:hAnsi="Times New Roman" w:eastAsia="Times New Roman" w:cs="Calibri"/>
          <w:sz w:val="28"/>
          <w:szCs w:val="28"/>
        </w:rPr>
      </w:pPr>
      <w:r>
        <w:rPr>
          <w:rFonts w:eastAsia="Times New Roman" w:cs="Calibri" w:ascii="Times New Roman" w:hAnsi="Times New Roman"/>
          <w:sz w:val="28"/>
          <w:szCs w:val="28"/>
        </w:rPr>
      </w:r>
    </w:p>
    <w:p>
      <w:pPr>
        <w:pStyle w:val="Normal"/>
        <w:spacing w:lineRule="auto" w:line="240" w:before="0" w:after="0"/>
        <w:ind w:firstLine="709"/>
        <w:jc w:val="center"/>
        <w:rPr/>
      </w:pPr>
      <w:r>
        <w:rPr>
          <w:rFonts w:eastAsia="Times New Roman" w:cs="Calibri" w:ascii="Times New Roman" w:hAnsi="Times New Roman"/>
          <w:b/>
          <w:bCs/>
          <w:sz w:val="28"/>
          <w:szCs w:val="28"/>
        </w:rPr>
        <w:t xml:space="preserve">Механизмы реализации проекта и календарный план . </w:t>
      </w:r>
    </w:p>
    <w:tbl>
      <w:tblPr>
        <w:tblStyle w:val="a4"/>
        <w:tblW w:w="10088" w:type="dxa"/>
        <w:jc w:val="left"/>
        <w:tblInd w:w="-494" w:type="dxa"/>
        <w:tblCellMar>
          <w:top w:w="0" w:type="dxa"/>
          <w:left w:w="108" w:type="dxa"/>
          <w:bottom w:w="0" w:type="dxa"/>
          <w:right w:w="108" w:type="dxa"/>
        </w:tblCellMar>
        <w:tblLook w:val="04a0"/>
      </w:tblPr>
      <w:tblGrid>
        <w:gridCol w:w="1535"/>
        <w:gridCol w:w="2944"/>
        <w:gridCol w:w="4018"/>
        <w:gridCol w:w="1590"/>
      </w:tblGrid>
      <w:tr>
        <w:trPr>
          <w:trHeight w:val="654" w:hRule="atLeast"/>
        </w:trPr>
        <w:tc>
          <w:tcPr>
            <w:tcW w:w="1535" w:type="dxa"/>
            <w:tcBorders/>
            <w:shd w:fill="auto" w:val="clear"/>
          </w:tcPr>
          <w:p>
            <w:pPr>
              <w:pStyle w:val="Normal"/>
              <w:spacing w:lineRule="auto" w:line="240" w:before="0" w:after="0"/>
              <w:jc w:val="center"/>
              <w:rPr>
                <w:sz w:val="20"/>
                <w:szCs w:val="20"/>
              </w:rPr>
            </w:pPr>
            <w:r>
              <w:rPr>
                <w:rFonts w:cs="Times New Roman" w:ascii="Times New Roman" w:hAnsi="Times New Roman"/>
                <w:sz w:val="20"/>
                <w:szCs w:val="20"/>
              </w:rPr>
              <w:t>Дата</w:t>
            </w:r>
          </w:p>
        </w:tc>
        <w:tc>
          <w:tcPr>
            <w:tcW w:w="2944" w:type="dxa"/>
            <w:tcBorders/>
            <w:shd w:fill="auto" w:val="clear"/>
          </w:tcPr>
          <w:p>
            <w:pPr>
              <w:pStyle w:val="Normal"/>
              <w:spacing w:lineRule="auto" w:line="240" w:before="0" w:after="0"/>
              <w:jc w:val="center"/>
              <w:rPr>
                <w:sz w:val="20"/>
                <w:szCs w:val="20"/>
              </w:rPr>
            </w:pPr>
            <w:r>
              <w:rPr>
                <w:rFonts w:cs="Times New Roman" w:ascii="Times New Roman" w:hAnsi="Times New Roman"/>
                <w:sz w:val="20"/>
                <w:szCs w:val="20"/>
              </w:rPr>
              <w:t>Название мероприятия</w:t>
            </w:r>
          </w:p>
        </w:tc>
        <w:tc>
          <w:tcPr>
            <w:tcW w:w="4018" w:type="dxa"/>
            <w:tcBorders/>
            <w:shd w:fill="auto" w:val="clear"/>
          </w:tcPr>
          <w:p>
            <w:pPr>
              <w:pStyle w:val="Normal"/>
              <w:spacing w:lineRule="auto" w:line="240" w:before="0" w:after="0"/>
              <w:jc w:val="center"/>
              <w:rPr>
                <w:sz w:val="20"/>
                <w:szCs w:val="20"/>
              </w:rPr>
            </w:pPr>
            <w:r>
              <w:rPr>
                <w:rFonts w:cs="Times New Roman" w:ascii="Times New Roman" w:hAnsi="Times New Roman"/>
                <w:sz w:val="20"/>
                <w:szCs w:val="20"/>
              </w:rPr>
              <w:t>Цель</w:t>
            </w:r>
          </w:p>
        </w:tc>
        <w:tc>
          <w:tcPr>
            <w:tcW w:w="1590" w:type="dxa"/>
            <w:tcBorders/>
            <w:shd w:fill="auto" w:val="clear"/>
          </w:tcPr>
          <w:p>
            <w:pPr>
              <w:pStyle w:val="Normal"/>
              <w:spacing w:lineRule="auto" w:line="240" w:before="0" w:after="0"/>
              <w:jc w:val="center"/>
              <w:rPr>
                <w:sz w:val="20"/>
                <w:szCs w:val="20"/>
              </w:rPr>
            </w:pPr>
            <w:r>
              <w:rPr>
                <w:rFonts w:cs="Times New Roman" w:ascii="Times New Roman" w:hAnsi="Times New Roman"/>
                <w:sz w:val="20"/>
                <w:szCs w:val="20"/>
              </w:rPr>
              <w:t>Форма</w:t>
            </w:r>
          </w:p>
        </w:tc>
      </w:tr>
      <w:tr>
        <w:trPr/>
        <w:tc>
          <w:tcPr>
            <w:tcW w:w="1535" w:type="dxa"/>
            <w:tcBorders/>
            <w:shd w:fill="auto" w:val="clear"/>
          </w:tcPr>
          <w:p>
            <w:pPr>
              <w:pStyle w:val="Normal"/>
              <w:spacing w:lineRule="auto" w:line="240" w:before="0" w:after="0"/>
              <w:jc w:val="center"/>
              <w:rPr>
                <w:sz w:val="20"/>
                <w:szCs w:val="20"/>
              </w:rPr>
            </w:pPr>
            <w:r>
              <w:rPr>
                <w:rFonts w:cs="Times New Roman" w:ascii="Times New Roman" w:hAnsi="Times New Roman"/>
                <w:sz w:val="20"/>
                <w:szCs w:val="20"/>
              </w:rPr>
              <w:t>1</w:t>
            </w:r>
          </w:p>
        </w:tc>
        <w:tc>
          <w:tcPr>
            <w:tcW w:w="2944" w:type="dxa"/>
            <w:tcBorders/>
            <w:shd w:fill="auto" w:val="clear"/>
          </w:tcPr>
          <w:p>
            <w:pPr>
              <w:pStyle w:val="Normal"/>
              <w:spacing w:lineRule="auto" w:line="240" w:before="0" w:after="0"/>
              <w:jc w:val="center"/>
              <w:rPr>
                <w:sz w:val="20"/>
                <w:szCs w:val="20"/>
              </w:rPr>
            </w:pPr>
            <w:r>
              <w:rPr>
                <w:rFonts w:cs="Times New Roman" w:ascii="Times New Roman" w:hAnsi="Times New Roman"/>
                <w:sz w:val="20"/>
                <w:szCs w:val="20"/>
              </w:rPr>
              <w:t>2</w:t>
            </w:r>
          </w:p>
        </w:tc>
        <w:tc>
          <w:tcPr>
            <w:tcW w:w="4018" w:type="dxa"/>
            <w:tcBorders/>
            <w:shd w:fill="auto" w:val="clear"/>
          </w:tcPr>
          <w:p>
            <w:pPr>
              <w:pStyle w:val="Normal"/>
              <w:spacing w:lineRule="auto" w:line="240" w:before="0" w:after="0"/>
              <w:jc w:val="center"/>
              <w:rPr>
                <w:sz w:val="20"/>
                <w:szCs w:val="20"/>
              </w:rPr>
            </w:pPr>
            <w:r>
              <w:rPr>
                <w:rFonts w:cs="Times New Roman" w:ascii="Times New Roman" w:hAnsi="Times New Roman"/>
                <w:sz w:val="20"/>
                <w:szCs w:val="20"/>
              </w:rPr>
              <w:t>3</w:t>
            </w:r>
          </w:p>
        </w:tc>
        <w:tc>
          <w:tcPr>
            <w:tcW w:w="1590" w:type="dxa"/>
            <w:tcBorders/>
            <w:shd w:fill="auto" w:val="clear"/>
          </w:tcPr>
          <w:p>
            <w:pPr>
              <w:pStyle w:val="Normal"/>
              <w:spacing w:lineRule="auto" w:line="240" w:before="0" w:after="0"/>
              <w:jc w:val="center"/>
              <w:rPr>
                <w:sz w:val="20"/>
                <w:szCs w:val="20"/>
              </w:rPr>
            </w:pPr>
            <w:r>
              <w:rPr>
                <w:rFonts w:cs="Times New Roman" w:ascii="Times New Roman" w:hAnsi="Times New Roman"/>
                <w:sz w:val="20"/>
                <w:szCs w:val="20"/>
              </w:rPr>
              <w:t>4</w:t>
            </w:r>
          </w:p>
        </w:tc>
      </w:tr>
      <w:tr>
        <w:trPr/>
        <w:tc>
          <w:tcPr>
            <w:tcW w:w="10087" w:type="dxa"/>
            <w:gridSpan w:val="4"/>
            <w:tcBorders/>
            <w:shd w:fill="auto" w:val="clear"/>
          </w:tcPr>
          <w:p>
            <w:pPr>
              <w:pStyle w:val="Normal"/>
              <w:spacing w:lineRule="auto" w:line="240" w:before="0" w:after="0"/>
              <w:jc w:val="center"/>
              <w:rPr>
                <w:sz w:val="20"/>
                <w:szCs w:val="20"/>
              </w:rPr>
            </w:pPr>
            <w:r>
              <w:rPr>
                <w:rFonts w:cs="Times New Roman" w:ascii="Times New Roman" w:hAnsi="Times New Roman"/>
                <w:b/>
                <w:sz w:val="20"/>
                <w:szCs w:val="20"/>
              </w:rPr>
              <w:t>Подготовительный этап</w:t>
            </w:r>
          </w:p>
        </w:tc>
      </w:tr>
      <w:tr>
        <w:trPr/>
        <w:tc>
          <w:tcPr>
            <w:tcW w:w="1535" w:type="dxa"/>
            <w:tcBorders/>
            <w:shd w:fill="auto" w:val="clear"/>
          </w:tcPr>
          <w:p>
            <w:pPr>
              <w:pStyle w:val="Normal"/>
              <w:spacing w:lineRule="auto" w:line="240" w:before="0" w:after="0"/>
              <w:jc w:val="center"/>
              <w:rPr>
                <w:rFonts w:ascii="Times New Roman" w:hAnsi="Times New Roman" w:eastAsia="" w:cs="Times New Roman" w:eastAsiaTheme="minorEastAsia"/>
                <w:color w:val="auto"/>
                <w:kern w:val="0"/>
                <w:sz w:val="20"/>
                <w:szCs w:val="20"/>
                <w:lang w:val="ru-RU" w:eastAsia="ru-RU" w:bidi="ar-SA"/>
              </w:rPr>
            </w:pPr>
            <w:r>
              <w:rPr>
                <w:rFonts w:eastAsia="" w:cs="Times New Roman" w:ascii="Times New Roman" w:hAnsi="Times New Roman" w:eastAsiaTheme="minorEastAsia"/>
                <w:color w:val="auto"/>
                <w:kern w:val="0"/>
                <w:sz w:val="20"/>
                <w:szCs w:val="20"/>
                <w:lang w:val="ru-RU" w:eastAsia="ru-RU" w:bidi="ar-SA"/>
              </w:rPr>
              <w:t xml:space="preserve">Март </w:t>
            </w:r>
          </w:p>
          <w:p>
            <w:pPr>
              <w:pStyle w:val="Normal"/>
              <w:spacing w:lineRule="auto" w:line="240" w:before="0" w:after="0"/>
              <w:jc w:val="center"/>
              <w:rPr>
                <w:sz w:val="20"/>
                <w:szCs w:val="20"/>
              </w:rPr>
            </w:pPr>
            <w:r>
              <w:rPr>
                <w:rFonts w:cs="Times New Roman" w:ascii="Times New Roman" w:hAnsi="Times New Roman"/>
                <w:sz w:val="20"/>
                <w:szCs w:val="20"/>
              </w:rPr>
              <w:t>2020 г.</w:t>
            </w:r>
          </w:p>
        </w:tc>
        <w:tc>
          <w:tcPr>
            <w:tcW w:w="2944" w:type="dxa"/>
            <w:tcBorders/>
            <w:shd w:fill="auto" w:val="clear"/>
          </w:tcPr>
          <w:p>
            <w:pPr>
              <w:pStyle w:val="Normal"/>
              <w:spacing w:lineRule="auto" w:line="240" w:before="0" w:after="0"/>
              <w:rPr>
                <w:sz w:val="20"/>
                <w:szCs w:val="20"/>
              </w:rPr>
            </w:pPr>
            <w:r>
              <w:rPr>
                <w:rFonts w:cs="Times New Roman" w:ascii="Times New Roman" w:hAnsi="Times New Roman"/>
                <w:sz w:val="20"/>
                <w:szCs w:val="20"/>
              </w:rPr>
              <w:t>Заключение договоров о совместном оказании услуг с образовательными учреждениями и учреждениями культуры Гаврилов-Ямского района</w:t>
            </w:r>
          </w:p>
        </w:tc>
        <w:tc>
          <w:tcPr>
            <w:tcW w:w="4018" w:type="dxa"/>
            <w:tcBorders/>
            <w:shd w:fill="auto" w:val="clear"/>
          </w:tcPr>
          <w:p>
            <w:pPr>
              <w:pStyle w:val="Normal"/>
              <w:spacing w:lineRule="auto" w:line="240" w:before="0" w:after="0"/>
              <w:rPr>
                <w:sz w:val="20"/>
                <w:szCs w:val="20"/>
              </w:rPr>
            </w:pPr>
            <w:r>
              <w:rPr>
                <w:rFonts w:cs="Times New Roman" w:ascii="Times New Roman" w:hAnsi="Times New Roman"/>
                <w:sz w:val="20"/>
                <w:szCs w:val="20"/>
              </w:rPr>
              <w:t>Провести на их базе обучающие и информационные занятия и презентации для добровольцев</w:t>
            </w:r>
          </w:p>
        </w:tc>
        <w:tc>
          <w:tcPr>
            <w:tcW w:w="1590" w:type="dxa"/>
            <w:tcBorders/>
            <w:shd w:fill="auto" w:val="clear"/>
          </w:tcPr>
          <w:p>
            <w:pPr>
              <w:pStyle w:val="Normal"/>
              <w:spacing w:lineRule="auto" w:line="240" w:before="0" w:after="0"/>
              <w:rPr>
                <w:sz w:val="20"/>
                <w:szCs w:val="20"/>
              </w:rPr>
            </w:pPr>
            <w:r>
              <w:rPr>
                <w:rFonts w:cs="Times New Roman" w:ascii="Times New Roman" w:hAnsi="Times New Roman"/>
                <w:sz w:val="20"/>
                <w:szCs w:val="20"/>
              </w:rPr>
              <w:t>Договор о совместном оказании услуг</w:t>
            </w:r>
          </w:p>
        </w:tc>
      </w:tr>
      <w:tr>
        <w:trPr/>
        <w:tc>
          <w:tcPr>
            <w:tcW w:w="1535" w:type="dxa"/>
            <w:tcBorders/>
            <w:shd w:fill="auto" w:val="clear"/>
          </w:tcPr>
          <w:p>
            <w:pPr>
              <w:pStyle w:val="Normal"/>
              <w:spacing w:lineRule="auto" w:line="240" w:before="0" w:after="0"/>
              <w:jc w:val="center"/>
              <w:rPr/>
            </w:pPr>
            <w:r>
              <w:rPr>
                <w:rFonts w:cs="Times New Roman" w:ascii="Times New Roman" w:hAnsi="Times New Roman"/>
                <w:sz w:val="20"/>
                <w:szCs w:val="20"/>
              </w:rPr>
              <w:t>Март 2020 г.</w:t>
            </w:r>
          </w:p>
        </w:tc>
        <w:tc>
          <w:tcPr>
            <w:tcW w:w="2944" w:type="dxa"/>
            <w:tcBorders/>
            <w:shd w:fill="auto" w:val="clear"/>
          </w:tcPr>
          <w:p>
            <w:pPr>
              <w:pStyle w:val="Normal"/>
              <w:spacing w:lineRule="auto" w:line="240" w:before="0" w:after="0"/>
              <w:rPr>
                <w:sz w:val="20"/>
                <w:szCs w:val="20"/>
              </w:rPr>
            </w:pPr>
            <w:r>
              <w:rPr>
                <w:rFonts w:cs="Times New Roman" w:ascii="Times New Roman" w:hAnsi="Times New Roman"/>
                <w:sz w:val="20"/>
                <w:szCs w:val="20"/>
              </w:rPr>
              <w:t xml:space="preserve">Привлечение молодежи в добровольческую деятельность и в проект </w:t>
            </w:r>
          </w:p>
        </w:tc>
        <w:tc>
          <w:tcPr>
            <w:tcW w:w="4018" w:type="dxa"/>
            <w:tcBorders/>
            <w:shd w:fill="auto" w:val="clear"/>
          </w:tcPr>
          <w:p>
            <w:pPr>
              <w:pStyle w:val="Normal"/>
              <w:spacing w:lineRule="auto" w:line="240" w:before="0" w:after="0"/>
              <w:rPr>
                <w:sz w:val="20"/>
                <w:szCs w:val="20"/>
              </w:rPr>
            </w:pPr>
            <w:r>
              <w:rPr>
                <w:rFonts w:cs="Times New Roman" w:ascii="Times New Roman" w:hAnsi="Times New Roman"/>
                <w:sz w:val="20"/>
                <w:szCs w:val="20"/>
              </w:rPr>
              <w:t>Вовлечь большее количество  молодежи в волонтерскую деятельность. Популяризация волонтерского движения среди старшеклассников .</w:t>
            </w:r>
          </w:p>
        </w:tc>
        <w:tc>
          <w:tcPr>
            <w:tcW w:w="1590" w:type="dxa"/>
            <w:tcBorders/>
            <w:shd w:fill="auto" w:val="clear"/>
          </w:tcPr>
          <w:p>
            <w:pPr>
              <w:pStyle w:val="Normal"/>
              <w:spacing w:lineRule="auto" w:line="240" w:before="0" w:after="0"/>
              <w:rPr>
                <w:sz w:val="20"/>
                <w:szCs w:val="20"/>
              </w:rPr>
            </w:pPr>
            <w:r>
              <w:rPr>
                <w:rFonts w:cs="Times New Roman" w:ascii="Times New Roman" w:hAnsi="Times New Roman"/>
                <w:sz w:val="20"/>
                <w:szCs w:val="20"/>
              </w:rPr>
              <w:t>а) презентация;</w:t>
            </w:r>
          </w:p>
          <w:p>
            <w:pPr>
              <w:pStyle w:val="Normal"/>
              <w:spacing w:lineRule="auto" w:line="240" w:before="0" w:after="0"/>
              <w:rPr>
                <w:sz w:val="20"/>
                <w:szCs w:val="20"/>
              </w:rPr>
            </w:pPr>
            <w:r>
              <w:rPr>
                <w:rFonts w:cs="Times New Roman" w:ascii="Times New Roman" w:hAnsi="Times New Roman"/>
                <w:sz w:val="20"/>
                <w:szCs w:val="20"/>
              </w:rPr>
              <w:t>б)информационная раздатка ( объявления, стикеры);</w:t>
            </w:r>
          </w:p>
          <w:p>
            <w:pPr>
              <w:pStyle w:val="Normal"/>
              <w:spacing w:lineRule="auto" w:line="240" w:before="0" w:after="0"/>
              <w:rPr>
                <w:sz w:val="20"/>
                <w:szCs w:val="20"/>
              </w:rPr>
            </w:pPr>
            <w:r>
              <w:rPr>
                <w:rFonts w:cs="Times New Roman" w:ascii="Times New Roman" w:hAnsi="Times New Roman"/>
                <w:sz w:val="20"/>
                <w:szCs w:val="20"/>
              </w:rPr>
              <w:t xml:space="preserve">в) размещение информации в СМИ и группы социальной сети. </w:t>
            </w:r>
          </w:p>
        </w:tc>
      </w:tr>
      <w:tr>
        <w:trPr/>
        <w:tc>
          <w:tcPr>
            <w:tcW w:w="1535" w:type="dxa"/>
            <w:tcBorders/>
            <w:shd w:fill="auto" w:val="clear"/>
          </w:tcPr>
          <w:p>
            <w:pPr>
              <w:pStyle w:val="Normal"/>
              <w:spacing w:lineRule="auto" w:line="240" w:before="0" w:after="0"/>
              <w:jc w:val="center"/>
              <w:rPr/>
            </w:pPr>
            <w:r>
              <w:rPr>
                <w:rFonts w:cs="Times New Roman" w:ascii="Times New Roman" w:hAnsi="Times New Roman"/>
                <w:sz w:val="20"/>
                <w:szCs w:val="20"/>
              </w:rPr>
              <w:t>Март 2020 г.</w:t>
            </w:r>
          </w:p>
        </w:tc>
        <w:tc>
          <w:tcPr>
            <w:tcW w:w="2944" w:type="dxa"/>
            <w:tcBorders/>
            <w:shd w:fill="auto" w:val="clear"/>
          </w:tcPr>
          <w:p>
            <w:pPr>
              <w:pStyle w:val="Normal"/>
              <w:spacing w:lineRule="auto" w:line="240" w:before="0" w:after="0"/>
              <w:rPr>
                <w:sz w:val="20"/>
                <w:szCs w:val="20"/>
              </w:rPr>
            </w:pPr>
            <w:r>
              <w:rPr>
                <w:rFonts w:cs="Times New Roman" w:ascii="Times New Roman" w:hAnsi="Times New Roman"/>
                <w:sz w:val="20"/>
                <w:szCs w:val="20"/>
              </w:rPr>
              <w:t xml:space="preserve">Отбор добровольцев, включение их в деятельность уже действующих волонтерских отрядов или создание новых. </w:t>
            </w:r>
          </w:p>
        </w:tc>
        <w:tc>
          <w:tcPr>
            <w:tcW w:w="4018" w:type="dxa"/>
            <w:tcBorders/>
            <w:shd w:fill="auto" w:val="clear"/>
          </w:tcPr>
          <w:p>
            <w:pPr>
              <w:pStyle w:val="Normal"/>
              <w:spacing w:lineRule="auto" w:line="240" w:before="0" w:after="0"/>
              <w:ind w:left="33" w:hanging="0"/>
              <w:rPr>
                <w:sz w:val="20"/>
                <w:szCs w:val="20"/>
              </w:rPr>
            </w:pPr>
            <w:r>
              <w:rPr>
                <w:rFonts w:cs="Times New Roman" w:ascii="Times New Roman" w:hAnsi="Times New Roman"/>
                <w:sz w:val="20"/>
                <w:szCs w:val="20"/>
              </w:rPr>
              <w:t>Собрать необходимые сведения о потенциальном волонтере, его особенностях и личностных предпочтениях, его умениях и навыках</w:t>
            </w:r>
          </w:p>
        </w:tc>
        <w:tc>
          <w:tcPr>
            <w:tcW w:w="1590" w:type="dxa"/>
            <w:tcBorders/>
            <w:shd w:fill="auto" w:val="clear"/>
          </w:tcPr>
          <w:p>
            <w:pPr>
              <w:pStyle w:val="Normal"/>
              <w:spacing w:lineRule="auto" w:line="240" w:before="0" w:after="0"/>
              <w:rPr>
                <w:sz w:val="20"/>
                <w:szCs w:val="20"/>
              </w:rPr>
            </w:pPr>
            <w:r>
              <w:rPr>
                <w:rFonts w:cs="Times New Roman" w:ascii="Times New Roman" w:hAnsi="Times New Roman"/>
                <w:sz w:val="20"/>
                <w:szCs w:val="20"/>
              </w:rPr>
              <w:t>а) собеседование</w:t>
            </w:r>
          </w:p>
          <w:p>
            <w:pPr>
              <w:pStyle w:val="Normal"/>
              <w:spacing w:lineRule="auto" w:line="240" w:before="0" w:after="0"/>
              <w:rPr>
                <w:sz w:val="20"/>
                <w:szCs w:val="20"/>
              </w:rPr>
            </w:pPr>
            <w:r>
              <w:rPr>
                <w:rFonts w:cs="Times New Roman" w:ascii="Times New Roman" w:hAnsi="Times New Roman"/>
                <w:sz w:val="20"/>
                <w:szCs w:val="20"/>
              </w:rPr>
              <w:t>б) тестирование</w:t>
            </w:r>
          </w:p>
          <w:p>
            <w:pPr>
              <w:pStyle w:val="Normal"/>
              <w:spacing w:lineRule="auto" w:line="240" w:before="0" w:after="0"/>
              <w:rPr>
                <w:sz w:val="20"/>
                <w:szCs w:val="20"/>
              </w:rPr>
            </w:pPr>
            <w:r>
              <w:rPr>
                <w:rFonts w:cs="Times New Roman" w:ascii="Times New Roman" w:hAnsi="Times New Roman"/>
                <w:sz w:val="20"/>
                <w:szCs w:val="20"/>
              </w:rPr>
              <w:t>в) анкетирование</w:t>
            </w:r>
          </w:p>
          <w:p>
            <w:pPr>
              <w:pStyle w:val="Normal"/>
              <w:spacing w:lineRule="auto" w:line="240" w:before="0" w:after="0"/>
              <w:rPr>
                <w:rFonts w:ascii="Times New Roman" w:hAnsi="Times New Roman" w:cs="Times New Roman"/>
                <w:sz w:val="20"/>
                <w:szCs w:val="20"/>
              </w:rPr>
            </w:pPr>
            <w:r>
              <w:rPr>
                <w:rFonts w:cs="Times New Roman" w:ascii="Times New Roman" w:hAnsi="Times New Roman"/>
                <w:sz w:val="20"/>
                <w:szCs w:val="20"/>
              </w:rPr>
            </w:r>
          </w:p>
        </w:tc>
      </w:tr>
      <w:tr>
        <w:trPr/>
        <w:tc>
          <w:tcPr>
            <w:tcW w:w="1535" w:type="dxa"/>
            <w:tcBorders/>
            <w:shd w:fill="auto" w:val="clear"/>
          </w:tcPr>
          <w:p>
            <w:pPr>
              <w:pStyle w:val="Normal"/>
              <w:spacing w:lineRule="auto" w:line="240" w:before="0" w:after="0"/>
              <w:jc w:val="center"/>
              <w:rPr/>
            </w:pPr>
            <w:r>
              <w:rPr>
                <w:rFonts w:cs="Times New Roman" w:ascii="Times New Roman" w:hAnsi="Times New Roman"/>
                <w:sz w:val="20"/>
                <w:szCs w:val="20"/>
              </w:rPr>
              <w:t xml:space="preserve">Март  2019 г. </w:t>
            </w:r>
          </w:p>
        </w:tc>
        <w:tc>
          <w:tcPr>
            <w:tcW w:w="2944" w:type="dxa"/>
            <w:tcBorders/>
            <w:shd w:fill="auto" w:val="clear"/>
          </w:tcPr>
          <w:p>
            <w:pPr>
              <w:pStyle w:val="Normal"/>
              <w:spacing w:lineRule="auto" w:line="240" w:before="0" w:after="0"/>
              <w:rPr>
                <w:sz w:val="20"/>
                <w:szCs w:val="20"/>
              </w:rPr>
            </w:pPr>
            <w:r>
              <w:rPr>
                <w:rFonts w:cs="Times New Roman" w:ascii="Times New Roman" w:hAnsi="Times New Roman"/>
                <w:sz w:val="20"/>
                <w:szCs w:val="20"/>
              </w:rPr>
              <w:t xml:space="preserve">Изучение ГМП и опыта развития добровольческой деятельности в сфере экологии. </w:t>
            </w:r>
          </w:p>
        </w:tc>
        <w:tc>
          <w:tcPr>
            <w:tcW w:w="4018" w:type="dxa"/>
            <w:tcBorders/>
            <w:shd w:fill="auto" w:val="clear"/>
          </w:tcPr>
          <w:p>
            <w:pPr>
              <w:pStyle w:val="Normal"/>
              <w:spacing w:lineRule="auto" w:line="240" w:before="0" w:after="0"/>
              <w:rPr>
                <w:sz w:val="20"/>
                <w:szCs w:val="20"/>
              </w:rPr>
            </w:pPr>
            <w:r>
              <w:rPr>
                <w:rFonts w:cs="Times New Roman" w:ascii="Times New Roman" w:hAnsi="Times New Roman"/>
                <w:sz w:val="20"/>
                <w:szCs w:val="20"/>
              </w:rPr>
              <w:t>Информировать молодежь  о действующих в регионах волонтерских программах и проектах, рассказать об успешном опыте реализации социальных проектов в сфере экологии</w:t>
            </w:r>
          </w:p>
        </w:tc>
        <w:tc>
          <w:tcPr>
            <w:tcW w:w="1590" w:type="dxa"/>
            <w:tcBorders/>
            <w:shd w:fill="auto" w:val="clear"/>
          </w:tcPr>
          <w:p>
            <w:pPr>
              <w:pStyle w:val="Normal"/>
              <w:spacing w:lineRule="auto" w:line="240" w:before="0" w:after="0"/>
              <w:rPr>
                <w:sz w:val="20"/>
                <w:szCs w:val="20"/>
              </w:rPr>
            </w:pPr>
            <w:r>
              <w:rPr>
                <w:rFonts w:eastAsia="TimesNewRomanPSMT" w:cs="Times New Roman" w:ascii="Times New Roman" w:hAnsi="Times New Roman"/>
                <w:sz w:val="20"/>
                <w:szCs w:val="20"/>
              </w:rPr>
              <w:t>Собрания волонтеров и молодежи, информационные презентации</w:t>
            </w:r>
          </w:p>
        </w:tc>
      </w:tr>
      <w:tr>
        <w:trPr>
          <w:trHeight w:val="95" w:hRule="atLeast"/>
        </w:trPr>
        <w:tc>
          <w:tcPr>
            <w:tcW w:w="1535" w:type="dxa"/>
            <w:tcBorders/>
            <w:shd w:fill="auto" w:val="clear"/>
          </w:tcPr>
          <w:p>
            <w:pPr>
              <w:pStyle w:val="Normal"/>
              <w:spacing w:lineRule="auto" w:line="240" w:before="0" w:after="0"/>
              <w:jc w:val="center"/>
              <w:rPr/>
            </w:pPr>
            <w:r>
              <w:rPr>
                <w:rFonts w:cs="Times New Roman" w:ascii="Times New Roman" w:hAnsi="Times New Roman"/>
                <w:sz w:val="20"/>
                <w:szCs w:val="20"/>
              </w:rPr>
              <w:t xml:space="preserve">Март 2020 г. </w:t>
            </w:r>
          </w:p>
        </w:tc>
        <w:tc>
          <w:tcPr>
            <w:tcW w:w="2944" w:type="dxa"/>
            <w:tcBorders/>
            <w:shd w:fill="auto" w:val="clear"/>
          </w:tcPr>
          <w:p>
            <w:pPr>
              <w:pStyle w:val="Normal"/>
              <w:spacing w:lineRule="auto" w:line="240" w:before="0" w:after="0"/>
              <w:rPr>
                <w:sz w:val="20"/>
                <w:szCs w:val="20"/>
              </w:rPr>
            </w:pPr>
            <w:r>
              <w:rPr>
                <w:rFonts w:cs="Times New Roman" w:ascii="Times New Roman" w:hAnsi="Times New Roman"/>
                <w:sz w:val="20"/>
                <w:szCs w:val="20"/>
              </w:rPr>
              <w:t xml:space="preserve">Запуск конкурса на лучший логотип проекта </w:t>
            </w:r>
          </w:p>
        </w:tc>
        <w:tc>
          <w:tcPr>
            <w:tcW w:w="4018" w:type="dxa"/>
            <w:tcBorders/>
            <w:shd w:fill="auto" w:val="clear"/>
          </w:tcPr>
          <w:p>
            <w:pPr>
              <w:pStyle w:val="Normal"/>
              <w:spacing w:lineRule="auto" w:line="240" w:before="0" w:after="0"/>
              <w:rPr>
                <w:sz w:val="20"/>
                <w:szCs w:val="20"/>
              </w:rPr>
            </w:pPr>
            <w:r>
              <w:rPr>
                <w:rFonts w:eastAsia="TimesNewRomanPSMT" w:cs="Times New Roman" w:ascii="Times New Roman" w:hAnsi="Times New Roman"/>
                <w:sz w:val="20"/>
                <w:szCs w:val="20"/>
              </w:rPr>
              <w:t>Содействовать привлечению молодежи в проект, развитие творческих способностей, поддержка талантливой молодежи</w:t>
            </w:r>
          </w:p>
        </w:tc>
        <w:tc>
          <w:tcPr>
            <w:tcW w:w="1590" w:type="dxa"/>
            <w:tcBorders/>
            <w:shd w:fill="auto" w:val="clear"/>
          </w:tcPr>
          <w:p>
            <w:pPr>
              <w:pStyle w:val="Normal"/>
              <w:spacing w:lineRule="auto" w:line="240" w:before="0" w:after="0"/>
              <w:rPr>
                <w:sz w:val="20"/>
                <w:szCs w:val="20"/>
              </w:rPr>
            </w:pPr>
            <w:r>
              <w:rPr>
                <w:rFonts w:eastAsia="TimesNewRomanPSMT" w:cs="Times New Roman" w:ascii="Times New Roman" w:hAnsi="Times New Roman"/>
                <w:sz w:val="20"/>
                <w:szCs w:val="20"/>
              </w:rPr>
              <w:t>Конкурс</w:t>
            </w:r>
          </w:p>
        </w:tc>
      </w:tr>
      <w:tr>
        <w:trPr>
          <w:trHeight w:val="95" w:hRule="atLeast"/>
        </w:trPr>
        <w:tc>
          <w:tcPr>
            <w:tcW w:w="10087" w:type="dxa"/>
            <w:gridSpan w:val="4"/>
            <w:tcBorders/>
            <w:shd w:fill="auto" w:val="clear"/>
          </w:tcPr>
          <w:p>
            <w:pPr>
              <w:pStyle w:val="Normal"/>
              <w:spacing w:lineRule="auto" w:line="240" w:before="0" w:after="0"/>
              <w:jc w:val="center"/>
              <w:rPr>
                <w:sz w:val="20"/>
                <w:szCs w:val="20"/>
              </w:rPr>
            </w:pPr>
            <w:r>
              <w:rPr>
                <w:rFonts w:cs="Times New Roman" w:ascii="Times New Roman" w:hAnsi="Times New Roman"/>
                <w:b/>
                <w:sz w:val="20"/>
                <w:szCs w:val="20"/>
              </w:rPr>
              <w:t>Обучающий этап</w:t>
            </w:r>
          </w:p>
        </w:tc>
      </w:tr>
      <w:tr>
        <w:trPr>
          <w:trHeight w:val="95" w:hRule="atLeast"/>
        </w:trPr>
        <w:tc>
          <w:tcPr>
            <w:tcW w:w="1535" w:type="dxa"/>
            <w:tcBorders/>
            <w:shd w:fill="auto" w:val="clear"/>
          </w:tcPr>
          <w:p>
            <w:pPr>
              <w:pStyle w:val="Normal"/>
              <w:spacing w:lineRule="auto" w:line="240" w:before="0" w:after="0"/>
              <w:jc w:val="center"/>
              <w:rPr/>
            </w:pPr>
            <w:r>
              <w:rPr>
                <w:rFonts w:cs="Times New Roman" w:ascii="Times New Roman" w:hAnsi="Times New Roman"/>
                <w:sz w:val="20"/>
                <w:szCs w:val="20"/>
              </w:rPr>
              <w:t>Март 2020г.,</w:t>
            </w:r>
          </w:p>
        </w:tc>
        <w:tc>
          <w:tcPr>
            <w:tcW w:w="2944" w:type="dxa"/>
            <w:tcBorders/>
            <w:shd w:fill="auto" w:val="clear"/>
          </w:tcPr>
          <w:p>
            <w:pPr>
              <w:pStyle w:val="Normal"/>
              <w:spacing w:lineRule="auto" w:line="240" w:before="0" w:after="0"/>
              <w:rPr>
                <w:sz w:val="20"/>
                <w:szCs w:val="20"/>
              </w:rPr>
            </w:pPr>
            <w:r>
              <w:rPr>
                <w:rFonts w:cs="Times New Roman" w:ascii="Times New Roman" w:hAnsi="Times New Roman"/>
                <w:sz w:val="20"/>
                <w:szCs w:val="20"/>
              </w:rPr>
              <w:t>Формирование графика обучения членов волонтерских отрядов</w:t>
            </w:r>
          </w:p>
        </w:tc>
        <w:tc>
          <w:tcPr>
            <w:tcW w:w="4018" w:type="dxa"/>
            <w:tcBorders/>
            <w:shd w:fill="auto" w:val="clear"/>
          </w:tcPr>
          <w:p>
            <w:pPr>
              <w:pStyle w:val="Normal"/>
              <w:spacing w:lineRule="auto" w:line="240" w:before="0" w:after="0"/>
              <w:rPr>
                <w:sz w:val="20"/>
                <w:szCs w:val="20"/>
              </w:rPr>
            </w:pPr>
            <w:r>
              <w:rPr>
                <w:rFonts w:cs="Times New Roman" w:ascii="Times New Roman" w:hAnsi="Times New Roman"/>
                <w:sz w:val="20"/>
                <w:szCs w:val="20"/>
              </w:rPr>
              <w:t xml:space="preserve">Планирование удобного места и времени проведения обучающих занятий для специалистов и членов волонтерского отряда </w:t>
            </w:r>
          </w:p>
        </w:tc>
        <w:tc>
          <w:tcPr>
            <w:tcW w:w="1590" w:type="dxa"/>
            <w:tcBorders/>
            <w:shd w:fill="auto" w:val="clear"/>
          </w:tcPr>
          <w:p>
            <w:pPr>
              <w:pStyle w:val="Normal"/>
              <w:spacing w:lineRule="auto" w:line="240" w:before="0" w:after="0"/>
              <w:rPr>
                <w:sz w:val="20"/>
                <w:szCs w:val="20"/>
              </w:rPr>
            </w:pPr>
            <w:r>
              <w:rPr>
                <w:rFonts w:eastAsia="TimesNewRomanPSMT" w:cs="Times New Roman" w:ascii="Times New Roman" w:hAnsi="Times New Roman"/>
                <w:sz w:val="20"/>
                <w:szCs w:val="20"/>
              </w:rPr>
              <w:t xml:space="preserve">Собрание </w:t>
            </w:r>
          </w:p>
        </w:tc>
      </w:tr>
      <w:tr>
        <w:trPr>
          <w:trHeight w:val="95" w:hRule="atLeast"/>
        </w:trPr>
        <w:tc>
          <w:tcPr>
            <w:tcW w:w="1535" w:type="dxa"/>
            <w:tcBorders/>
            <w:shd w:fill="auto" w:val="clear"/>
          </w:tcPr>
          <w:p>
            <w:pPr>
              <w:pStyle w:val="Normal"/>
              <w:spacing w:lineRule="auto" w:line="240" w:before="0" w:after="0"/>
              <w:jc w:val="center"/>
              <w:rPr/>
            </w:pPr>
            <w:r>
              <w:rPr>
                <w:rFonts w:cs="Times New Roman" w:ascii="Times New Roman" w:hAnsi="Times New Roman"/>
                <w:sz w:val="20"/>
                <w:szCs w:val="20"/>
              </w:rPr>
              <w:t>Апрель -май 2020 г.</w:t>
            </w:r>
          </w:p>
        </w:tc>
        <w:tc>
          <w:tcPr>
            <w:tcW w:w="2944" w:type="dxa"/>
            <w:tcBorders/>
            <w:shd w:fill="auto" w:val="clear"/>
          </w:tcPr>
          <w:p>
            <w:pPr>
              <w:pStyle w:val="Normal"/>
              <w:spacing w:lineRule="auto" w:line="240" w:before="0" w:after="0"/>
              <w:rPr>
                <w:sz w:val="20"/>
                <w:szCs w:val="20"/>
              </w:rPr>
            </w:pPr>
            <w:r>
              <w:rPr>
                <w:rFonts w:cs="Times New Roman" w:ascii="Times New Roman" w:hAnsi="Times New Roman"/>
                <w:sz w:val="20"/>
                <w:szCs w:val="20"/>
              </w:rPr>
              <w:t>Обучение волонтеров</w:t>
            </w:r>
          </w:p>
        </w:tc>
        <w:tc>
          <w:tcPr>
            <w:tcW w:w="4018" w:type="dxa"/>
            <w:tcBorders/>
            <w:shd w:fill="auto" w:val="clear"/>
          </w:tcPr>
          <w:p>
            <w:pPr>
              <w:pStyle w:val="Normal"/>
              <w:spacing w:lineRule="auto" w:line="240" w:before="0" w:after="0"/>
              <w:rPr>
                <w:sz w:val="20"/>
                <w:szCs w:val="20"/>
              </w:rPr>
            </w:pPr>
            <w:r>
              <w:rPr>
                <w:rFonts w:eastAsia="Times New Roman" w:cs="Times New Roman" w:ascii="Times New Roman" w:hAnsi="Times New Roman"/>
                <w:sz w:val="20"/>
                <w:szCs w:val="20"/>
              </w:rPr>
              <w:t>Сформировать необходимые навыки и компетенции у волонтеров  для эффективной работы волонтерского отряда в поле экологии</w:t>
            </w:r>
          </w:p>
        </w:tc>
        <w:tc>
          <w:tcPr>
            <w:tcW w:w="1590" w:type="dxa"/>
            <w:tcBorders/>
            <w:shd w:fill="auto" w:val="clear"/>
          </w:tcPr>
          <w:p>
            <w:pPr>
              <w:pStyle w:val="Normal"/>
              <w:spacing w:lineRule="auto" w:line="240" w:before="0" w:after="0"/>
              <w:rPr>
                <w:sz w:val="20"/>
                <w:szCs w:val="20"/>
              </w:rPr>
            </w:pPr>
            <w:r>
              <w:rPr>
                <w:rFonts w:eastAsia="TimesNewRomanPSMT" w:cs="Times New Roman" w:ascii="Times New Roman" w:hAnsi="Times New Roman"/>
                <w:sz w:val="20"/>
                <w:szCs w:val="20"/>
              </w:rPr>
              <w:t xml:space="preserve">Циклы занятий, как общие для всех волонтерских отрядов, так и использование методических комплексов, направленных на осуществление конкретных видов работ и реализации направлений деятельности. </w:t>
            </w:r>
          </w:p>
        </w:tc>
      </w:tr>
      <w:tr>
        <w:trPr>
          <w:trHeight w:val="95" w:hRule="atLeast"/>
        </w:trPr>
        <w:tc>
          <w:tcPr>
            <w:tcW w:w="1535" w:type="dxa"/>
            <w:tcBorders/>
            <w:shd w:fill="auto" w:val="clear"/>
          </w:tcPr>
          <w:p>
            <w:pPr>
              <w:pStyle w:val="Normal"/>
              <w:spacing w:lineRule="auto" w:line="240" w:before="0" w:after="0"/>
              <w:jc w:val="center"/>
              <w:rPr>
                <w:sz w:val="20"/>
                <w:szCs w:val="20"/>
              </w:rPr>
            </w:pPr>
            <w:r>
              <w:rPr>
                <w:rFonts w:cs="Times New Roman" w:ascii="Times New Roman" w:hAnsi="Times New Roman"/>
                <w:sz w:val="20"/>
                <w:szCs w:val="20"/>
              </w:rPr>
              <w:t>июнь-август 2020 г.</w:t>
            </w:r>
          </w:p>
        </w:tc>
        <w:tc>
          <w:tcPr>
            <w:tcW w:w="2944" w:type="dxa"/>
            <w:tcBorders/>
            <w:shd w:fill="auto" w:val="clear"/>
          </w:tcPr>
          <w:p>
            <w:pPr>
              <w:pStyle w:val="Normal"/>
              <w:spacing w:lineRule="auto" w:line="240" w:before="0" w:after="0"/>
              <w:rPr>
                <w:sz w:val="20"/>
                <w:szCs w:val="20"/>
              </w:rPr>
            </w:pPr>
            <w:r>
              <w:rPr>
                <w:rFonts w:cs="Times New Roman" w:ascii="Times New Roman" w:hAnsi="Times New Roman"/>
                <w:sz w:val="20"/>
                <w:szCs w:val="20"/>
              </w:rPr>
              <w:t>Проведение обучающих занятий, тренингов, мастер-классов от привлеченных специалистов и сотрудников МУ Молодежный центр</w:t>
            </w:r>
          </w:p>
        </w:tc>
        <w:tc>
          <w:tcPr>
            <w:tcW w:w="4018" w:type="dxa"/>
            <w:tcBorders/>
            <w:shd w:fill="auto" w:val="clear"/>
          </w:tcPr>
          <w:p>
            <w:pPr>
              <w:pStyle w:val="Normal"/>
              <w:spacing w:lineRule="auto" w:line="240" w:before="0" w:after="0"/>
              <w:rPr>
                <w:sz w:val="20"/>
                <w:szCs w:val="20"/>
              </w:rPr>
            </w:pPr>
            <w:r>
              <w:rPr>
                <w:rFonts w:eastAsia="TimesNewRomanPSMT" w:cs="Times New Roman" w:ascii="Times New Roman" w:hAnsi="Times New Roman"/>
                <w:sz w:val="20"/>
                <w:szCs w:val="20"/>
              </w:rPr>
              <w:t xml:space="preserve">Обучение дополнительным навыкам и умениям, необходимым для деятельности волонтеров. </w:t>
            </w:r>
          </w:p>
        </w:tc>
        <w:tc>
          <w:tcPr>
            <w:tcW w:w="1590" w:type="dxa"/>
            <w:tcBorders/>
            <w:shd w:fill="auto" w:val="clear"/>
          </w:tcPr>
          <w:p>
            <w:pPr>
              <w:pStyle w:val="Normal"/>
              <w:spacing w:lineRule="auto" w:line="240" w:before="0" w:after="0"/>
              <w:jc w:val="both"/>
              <w:rPr>
                <w:sz w:val="20"/>
                <w:szCs w:val="20"/>
              </w:rPr>
            </w:pPr>
            <w:r>
              <w:rPr>
                <w:rFonts w:eastAsia="TimesNewRomanPSMT" w:cs="Times New Roman" w:ascii="Times New Roman" w:hAnsi="Times New Roman"/>
                <w:sz w:val="20"/>
                <w:szCs w:val="20"/>
              </w:rPr>
              <w:t>Занятия по методическим разработкам учреждения. Планируется приглашение специалистов областных учреждений молодежной политики, культуры, профильных структур по вопросам экологии, раздельного мусора.</w:t>
            </w:r>
          </w:p>
        </w:tc>
      </w:tr>
      <w:tr>
        <w:trPr/>
        <w:tc>
          <w:tcPr>
            <w:tcW w:w="10087" w:type="dxa"/>
            <w:gridSpan w:val="4"/>
            <w:tcBorders/>
            <w:shd w:fill="auto" w:val="clear"/>
          </w:tcPr>
          <w:p>
            <w:pPr>
              <w:pStyle w:val="Normal"/>
              <w:spacing w:lineRule="auto" w:line="240" w:before="0" w:after="0"/>
              <w:jc w:val="center"/>
              <w:rPr>
                <w:sz w:val="20"/>
                <w:szCs w:val="20"/>
              </w:rPr>
            </w:pPr>
            <w:r>
              <w:rPr>
                <w:rFonts w:eastAsia="TimesNewRomanPSMT" w:cs="Times New Roman" w:ascii="Times New Roman" w:hAnsi="Times New Roman"/>
                <w:b/>
                <w:sz w:val="20"/>
                <w:szCs w:val="20"/>
              </w:rPr>
              <w:t>Организационный этап</w:t>
            </w:r>
          </w:p>
        </w:tc>
      </w:tr>
      <w:tr>
        <w:trPr/>
        <w:tc>
          <w:tcPr>
            <w:tcW w:w="1535" w:type="dxa"/>
            <w:tcBorders/>
            <w:shd w:fill="auto" w:val="clear"/>
          </w:tcPr>
          <w:p>
            <w:pPr>
              <w:pStyle w:val="Normal"/>
              <w:spacing w:lineRule="auto" w:line="240" w:before="0" w:after="0"/>
              <w:jc w:val="center"/>
              <w:rPr/>
            </w:pPr>
            <w:r>
              <w:rPr>
                <w:rFonts w:cs="Times New Roman" w:ascii="Times New Roman" w:hAnsi="Times New Roman"/>
                <w:sz w:val="20"/>
                <w:szCs w:val="20"/>
              </w:rPr>
              <w:t>Март 2020г.</w:t>
            </w:r>
          </w:p>
        </w:tc>
        <w:tc>
          <w:tcPr>
            <w:tcW w:w="2944" w:type="dxa"/>
            <w:tcBorders/>
            <w:shd w:fill="auto" w:val="clear"/>
          </w:tcPr>
          <w:p>
            <w:pPr>
              <w:pStyle w:val="Normal"/>
              <w:spacing w:lineRule="auto" w:line="240" w:before="0" w:after="0"/>
              <w:rPr>
                <w:sz w:val="20"/>
                <w:szCs w:val="20"/>
              </w:rPr>
            </w:pPr>
            <w:r>
              <w:rPr>
                <w:rFonts w:eastAsia="TimesNewRomanPSMT" w:cs="Times New Roman" w:ascii="Times New Roman" w:hAnsi="Times New Roman"/>
                <w:sz w:val="20"/>
                <w:szCs w:val="20"/>
              </w:rPr>
              <w:t>Составление плана  работ волонтерских отрядов на 2020 год. Выявление инициатив волонтеров</w:t>
            </w:r>
          </w:p>
        </w:tc>
        <w:tc>
          <w:tcPr>
            <w:tcW w:w="4018" w:type="dxa"/>
            <w:tcBorders/>
            <w:shd w:fill="auto" w:val="clear"/>
          </w:tcPr>
          <w:p>
            <w:pPr>
              <w:pStyle w:val="Normal"/>
              <w:spacing w:lineRule="auto" w:line="240" w:before="0" w:after="0"/>
              <w:rPr>
                <w:sz w:val="20"/>
                <w:szCs w:val="20"/>
              </w:rPr>
            </w:pPr>
            <w:r>
              <w:rPr>
                <w:rFonts w:eastAsia="TimesNewRomanPSMT" w:cs="Times New Roman" w:ascii="Times New Roman" w:hAnsi="Times New Roman"/>
                <w:sz w:val="20"/>
                <w:szCs w:val="20"/>
              </w:rPr>
              <w:t xml:space="preserve">Планирование деятельности отряда в зависимости от предпочтений и запланированных акций и мероприятий по проекту </w:t>
            </w:r>
          </w:p>
        </w:tc>
        <w:tc>
          <w:tcPr>
            <w:tcW w:w="1590" w:type="dxa"/>
            <w:tcBorders/>
            <w:shd w:fill="auto" w:val="clear"/>
          </w:tcPr>
          <w:p>
            <w:pPr>
              <w:pStyle w:val="Normal"/>
              <w:spacing w:lineRule="auto" w:line="240" w:before="0" w:after="0"/>
              <w:rPr>
                <w:sz w:val="20"/>
                <w:szCs w:val="20"/>
              </w:rPr>
            </w:pPr>
            <w:r>
              <w:rPr>
                <w:rFonts w:cs="Times New Roman" w:ascii="Times New Roman" w:hAnsi="Times New Roman"/>
                <w:sz w:val="20"/>
                <w:szCs w:val="20"/>
              </w:rPr>
              <w:t>Собрание</w:t>
            </w:r>
          </w:p>
        </w:tc>
      </w:tr>
      <w:tr>
        <w:trPr/>
        <w:tc>
          <w:tcPr>
            <w:tcW w:w="1535" w:type="dxa"/>
            <w:tcBorders/>
            <w:shd w:fill="auto" w:val="clear"/>
          </w:tcPr>
          <w:p>
            <w:pPr>
              <w:pStyle w:val="Normal"/>
              <w:spacing w:lineRule="auto" w:line="240" w:before="0" w:after="0"/>
              <w:jc w:val="center"/>
              <w:rPr>
                <w:sz w:val="20"/>
                <w:szCs w:val="20"/>
              </w:rPr>
            </w:pPr>
            <w:r>
              <w:rPr>
                <w:rFonts w:cs="Times New Roman" w:ascii="Times New Roman" w:hAnsi="Times New Roman"/>
                <w:sz w:val="20"/>
                <w:szCs w:val="20"/>
              </w:rPr>
              <w:t>Март 2020 г.</w:t>
            </w:r>
          </w:p>
        </w:tc>
        <w:tc>
          <w:tcPr>
            <w:tcW w:w="2944" w:type="dxa"/>
            <w:tcBorders/>
            <w:shd w:fill="auto" w:val="clear"/>
          </w:tcPr>
          <w:p>
            <w:pPr>
              <w:pStyle w:val="Normal"/>
              <w:spacing w:lineRule="auto" w:line="240" w:before="0" w:after="0"/>
              <w:rPr>
                <w:sz w:val="20"/>
                <w:szCs w:val="20"/>
              </w:rPr>
            </w:pPr>
            <w:r>
              <w:rPr>
                <w:rFonts w:eastAsia="TimesNewRomanPSMT" w:cs="Times New Roman" w:ascii="Times New Roman" w:hAnsi="Times New Roman"/>
                <w:sz w:val="20"/>
                <w:szCs w:val="20"/>
              </w:rPr>
              <w:t xml:space="preserve">Заказ необходимого наглядного материала проекта: </w:t>
            </w:r>
          </w:p>
          <w:p>
            <w:pPr>
              <w:pStyle w:val="Normal"/>
              <w:spacing w:lineRule="auto" w:line="240" w:before="0" w:after="0"/>
              <w:rPr>
                <w:sz w:val="20"/>
                <w:szCs w:val="20"/>
              </w:rPr>
            </w:pPr>
            <w:r>
              <w:rPr>
                <w:rFonts w:eastAsia="TimesNewRomanPSMT" w:cs="Times New Roman" w:ascii="Times New Roman" w:hAnsi="Times New Roman"/>
                <w:sz w:val="20"/>
                <w:szCs w:val="20"/>
              </w:rPr>
              <w:t>- пресс-воллов;</w:t>
            </w:r>
          </w:p>
          <w:p>
            <w:pPr>
              <w:pStyle w:val="Normal"/>
              <w:spacing w:lineRule="auto" w:line="240" w:before="0" w:after="0"/>
              <w:rPr>
                <w:sz w:val="20"/>
                <w:szCs w:val="20"/>
              </w:rPr>
            </w:pPr>
            <w:r>
              <w:rPr>
                <w:rFonts w:eastAsia="TimesNewRomanPSMT" w:cs="Times New Roman" w:ascii="Times New Roman" w:hAnsi="Times New Roman"/>
                <w:sz w:val="20"/>
                <w:szCs w:val="20"/>
              </w:rPr>
              <w:t xml:space="preserve">- баннеров проекта; </w:t>
            </w:r>
          </w:p>
          <w:p>
            <w:pPr>
              <w:pStyle w:val="Normal"/>
              <w:spacing w:lineRule="auto" w:line="240" w:before="0" w:after="0"/>
              <w:rPr>
                <w:sz w:val="20"/>
                <w:szCs w:val="20"/>
              </w:rPr>
            </w:pPr>
            <w:r>
              <w:rPr>
                <w:rFonts w:eastAsia="TimesNewRomanPSMT" w:cs="Times New Roman" w:ascii="Times New Roman" w:hAnsi="Times New Roman"/>
                <w:sz w:val="20"/>
                <w:szCs w:val="20"/>
              </w:rPr>
              <w:t xml:space="preserve">- торговая палатка. </w:t>
            </w:r>
          </w:p>
        </w:tc>
        <w:tc>
          <w:tcPr>
            <w:tcW w:w="4018" w:type="dxa"/>
            <w:tcBorders/>
            <w:shd w:fill="auto" w:val="clear"/>
          </w:tcPr>
          <w:p>
            <w:pPr>
              <w:pStyle w:val="Normal"/>
              <w:shd w:val="clear" w:color="auto" w:fill="FFFFFF"/>
              <w:spacing w:lineRule="auto" w:line="240" w:before="0" w:after="0"/>
              <w:rPr>
                <w:sz w:val="20"/>
                <w:szCs w:val="20"/>
              </w:rPr>
            </w:pPr>
            <w:r>
              <w:rPr>
                <w:rFonts w:cs="Times New Roman" w:ascii="Times New Roman" w:hAnsi="Times New Roman"/>
                <w:sz w:val="20"/>
                <w:szCs w:val="20"/>
              </w:rPr>
              <w:t>Создание условий для наглядной агитации, как дополнительного механизма привлечения молодежи и жителей в проект.</w:t>
            </w:r>
          </w:p>
        </w:tc>
        <w:tc>
          <w:tcPr>
            <w:tcW w:w="1590" w:type="dxa"/>
            <w:tcBorders/>
            <w:shd w:fill="auto" w:val="clear"/>
          </w:tcPr>
          <w:p>
            <w:pPr>
              <w:pStyle w:val="Normal"/>
              <w:spacing w:lineRule="auto" w:line="240" w:before="0" w:after="0"/>
              <w:rPr>
                <w:sz w:val="20"/>
                <w:szCs w:val="20"/>
              </w:rPr>
            </w:pPr>
            <w:r>
              <w:rPr>
                <w:rFonts w:cs="Times New Roman" w:ascii="Times New Roman" w:hAnsi="Times New Roman"/>
                <w:sz w:val="20"/>
                <w:szCs w:val="20"/>
              </w:rPr>
              <w:t>Разработка и заказ наглядных материалов</w:t>
            </w:r>
          </w:p>
        </w:tc>
      </w:tr>
      <w:tr>
        <w:trPr/>
        <w:tc>
          <w:tcPr>
            <w:tcW w:w="1535" w:type="dxa"/>
            <w:tcBorders/>
            <w:shd w:fill="auto" w:val="clear"/>
          </w:tcPr>
          <w:p>
            <w:pPr>
              <w:pStyle w:val="Normal"/>
              <w:spacing w:lineRule="auto" w:line="240" w:before="0" w:after="0"/>
              <w:jc w:val="center"/>
              <w:rPr>
                <w:sz w:val="20"/>
                <w:szCs w:val="20"/>
              </w:rPr>
            </w:pPr>
            <w:r>
              <w:rPr>
                <w:rFonts w:cs="Times New Roman" w:ascii="Times New Roman" w:hAnsi="Times New Roman"/>
                <w:sz w:val="20"/>
                <w:szCs w:val="20"/>
              </w:rPr>
              <w:t>Весь период</w:t>
            </w:r>
          </w:p>
        </w:tc>
        <w:tc>
          <w:tcPr>
            <w:tcW w:w="2944" w:type="dxa"/>
            <w:tcBorders/>
            <w:shd w:fill="auto" w:val="clear"/>
          </w:tcPr>
          <w:p>
            <w:pPr>
              <w:pStyle w:val="Normal"/>
              <w:spacing w:lineRule="auto" w:line="240" w:before="0" w:after="0"/>
              <w:rPr>
                <w:sz w:val="20"/>
                <w:szCs w:val="20"/>
              </w:rPr>
            </w:pPr>
            <w:r>
              <w:rPr>
                <w:rFonts w:eastAsia="TimesNewRomanPSMT" w:cs="Times New Roman" w:ascii="Times New Roman" w:hAnsi="Times New Roman"/>
                <w:sz w:val="20"/>
                <w:szCs w:val="20"/>
              </w:rPr>
              <w:t>Реализация на практике знаний, полученных в рамках образовательного этапа (проведение акций, мероприятий)</w:t>
            </w:r>
          </w:p>
        </w:tc>
        <w:tc>
          <w:tcPr>
            <w:tcW w:w="4018" w:type="dxa"/>
            <w:tcBorders/>
            <w:shd w:fill="auto" w:val="clear"/>
          </w:tcPr>
          <w:p>
            <w:pPr>
              <w:pStyle w:val="Normal"/>
              <w:shd w:val="clear" w:color="auto" w:fill="FFFFFF"/>
              <w:spacing w:lineRule="auto" w:line="240" w:before="0" w:after="0"/>
              <w:rPr>
                <w:sz w:val="20"/>
                <w:szCs w:val="20"/>
              </w:rPr>
            </w:pPr>
            <w:r>
              <w:rPr>
                <w:rFonts w:cs="Times New Roman" w:ascii="Times New Roman" w:hAnsi="Times New Roman"/>
                <w:sz w:val="20"/>
                <w:szCs w:val="20"/>
              </w:rPr>
              <w:t>Закрепление на практике полученных в процессе обучения знаний и умений по направлению экология (план работы на год), а также участие в районных мероприятиях и конкурсах по направленности проекта</w:t>
            </w:r>
          </w:p>
        </w:tc>
        <w:tc>
          <w:tcPr>
            <w:tcW w:w="1590" w:type="dxa"/>
            <w:tcBorders/>
            <w:shd w:fill="auto" w:val="clear"/>
          </w:tcPr>
          <w:p>
            <w:pPr>
              <w:pStyle w:val="Normal"/>
              <w:spacing w:lineRule="auto" w:line="240" w:before="0" w:after="0"/>
              <w:rPr>
                <w:sz w:val="20"/>
                <w:szCs w:val="20"/>
              </w:rPr>
            </w:pPr>
            <w:r>
              <w:rPr>
                <w:rFonts w:cs="Times New Roman" w:ascii="Times New Roman" w:hAnsi="Times New Roman"/>
                <w:sz w:val="20"/>
                <w:szCs w:val="20"/>
              </w:rPr>
              <w:t>Мероприятия, (акции), занятия для сверстников</w:t>
            </w:r>
          </w:p>
        </w:tc>
      </w:tr>
      <w:tr>
        <w:trPr/>
        <w:tc>
          <w:tcPr>
            <w:tcW w:w="1535" w:type="dxa"/>
            <w:tcBorders/>
            <w:shd w:fill="auto" w:val="clear"/>
          </w:tcPr>
          <w:p>
            <w:pPr>
              <w:pStyle w:val="Normal"/>
              <w:spacing w:lineRule="auto" w:line="240" w:before="0" w:after="0"/>
              <w:jc w:val="center"/>
              <w:rPr/>
            </w:pPr>
            <w:r>
              <w:rPr>
                <w:rFonts w:cs="Times New Roman" w:ascii="Times New Roman" w:hAnsi="Times New Roman"/>
                <w:sz w:val="20"/>
                <w:szCs w:val="20"/>
              </w:rPr>
              <w:t>Март 2020 г.</w:t>
            </w:r>
          </w:p>
        </w:tc>
        <w:tc>
          <w:tcPr>
            <w:tcW w:w="2944" w:type="dxa"/>
            <w:tcBorders/>
            <w:shd w:fill="auto" w:val="clear"/>
          </w:tcPr>
          <w:p>
            <w:pPr>
              <w:pStyle w:val="Normal"/>
              <w:spacing w:lineRule="auto" w:line="240" w:before="0" w:after="0"/>
              <w:rPr>
                <w:sz w:val="20"/>
                <w:szCs w:val="20"/>
              </w:rPr>
            </w:pPr>
            <w:r>
              <w:rPr>
                <w:rFonts w:eastAsia="TimesNewRomanPSMT" w:cs="Times New Roman" w:ascii="Times New Roman" w:hAnsi="Times New Roman"/>
                <w:sz w:val="20"/>
                <w:szCs w:val="20"/>
              </w:rPr>
              <w:t>Запуск группы проекта в социальных сетях</w:t>
            </w:r>
          </w:p>
        </w:tc>
        <w:tc>
          <w:tcPr>
            <w:tcW w:w="4018" w:type="dxa"/>
            <w:tcBorders/>
            <w:shd w:fill="auto" w:val="clear"/>
          </w:tcPr>
          <w:p>
            <w:pPr>
              <w:pStyle w:val="Normal"/>
              <w:shd w:val="clear" w:color="auto" w:fill="FFFFFF"/>
              <w:spacing w:lineRule="auto" w:line="240" w:before="0" w:after="0"/>
              <w:rPr>
                <w:sz w:val="20"/>
                <w:szCs w:val="20"/>
              </w:rPr>
            </w:pPr>
            <w:r>
              <w:rPr>
                <w:rFonts w:cs="Times New Roman" w:ascii="Times New Roman" w:hAnsi="Times New Roman"/>
                <w:sz w:val="20"/>
                <w:szCs w:val="20"/>
              </w:rPr>
              <w:t>Освещение деятельности мероприятий проекта в социальных сетях. Сотрудничество с местными СМИ и наиболее популярными группами района в социальных сетях</w:t>
            </w:r>
          </w:p>
        </w:tc>
        <w:tc>
          <w:tcPr>
            <w:tcW w:w="1590" w:type="dxa"/>
            <w:tcBorders/>
            <w:shd w:fill="auto" w:val="clear"/>
          </w:tcPr>
          <w:p>
            <w:pPr>
              <w:pStyle w:val="Normal"/>
              <w:spacing w:lineRule="auto" w:line="240" w:before="0" w:after="0"/>
              <w:rPr>
                <w:rFonts w:ascii="Times New Roman" w:hAnsi="Times New Roman" w:cs="Times New Roman"/>
                <w:sz w:val="20"/>
                <w:szCs w:val="20"/>
              </w:rPr>
            </w:pPr>
            <w:r>
              <w:rPr>
                <w:rFonts w:cs="Times New Roman" w:ascii="Times New Roman" w:hAnsi="Times New Roman"/>
                <w:sz w:val="20"/>
                <w:szCs w:val="20"/>
              </w:rPr>
            </w:r>
          </w:p>
        </w:tc>
      </w:tr>
      <w:tr>
        <w:trPr/>
        <w:tc>
          <w:tcPr>
            <w:tcW w:w="1535" w:type="dxa"/>
            <w:tcBorders/>
            <w:shd w:fill="auto" w:val="clear"/>
          </w:tcPr>
          <w:p>
            <w:pPr>
              <w:pStyle w:val="Normal"/>
              <w:spacing w:lineRule="auto" w:line="240" w:before="0" w:after="0"/>
              <w:jc w:val="center"/>
              <w:rPr>
                <w:sz w:val="20"/>
                <w:szCs w:val="20"/>
              </w:rPr>
            </w:pPr>
            <w:r>
              <w:rPr>
                <w:rFonts w:cs="Times New Roman" w:ascii="Times New Roman" w:hAnsi="Times New Roman"/>
                <w:sz w:val="20"/>
                <w:szCs w:val="20"/>
              </w:rPr>
              <w:t>Март 2020 г.</w:t>
            </w:r>
          </w:p>
        </w:tc>
        <w:tc>
          <w:tcPr>
            <w:tcW w:w="2944" w:type="dxa"/>
            <w:tcBorders/>
            <w:shd w:fill="auto" w:val="clear"/>
          </w:tcPr>
          <w:p>
            <w:pPr>
              <w:pStyle w:val="Normal"/>
              <w:spacing w:lineRule="auto" w:line="240" w:before="0" w:after="0"/>
              <w:rPr>
                <w:sz w:val="20"/>
                <w:szCs w:val="20"/>
              </w:rPr>
            </w:pPr>
            <w:r>
              <w:rPr>
                <w:rFonts w:eastAsia="TimesNewRomanPSMT" w:cs="Times New Roman" w:ascii="Times New Roman" w:hAnsi="Times New Roman"/>
                <w:sz w:val="20"/>
                <w:szCs w:val="20"/>
              </w:rPr>
              <w:t>Запуск проекта «Ответственный гражданин» по выявлению и фотофиксации наиболее загрязненных мест населенных пунктов, мест несанкционированных свалок</w:t>
            </w:r>
          </w:p>
        </w:tc>
        <w:tc>
          <w:tcPr>
            <w:tcW w:w="4018" w:type="dxa"/>
            <w:tcBorders/>
            <w:shd w:fill="auto" w:val="clear"/>
          </w:tcPr>
          <w:p>
            <w:pPr>
              <w:pStyle w:val="Normal"/>
              <w:shd w:val="clear" w:color="auto" w:fill="FFFFFF"/>
              <w:spacing w:lineRule="auto" w:line="240" w:before="0" w:after="0"/>
              <w:rPr>
                <w:sz w:val="20"/>
                <w:szCs w:val="20"/>
              </w:rPr>
            </w:pPr>
            <w:r>
              <w:rPr>
                <w:rFonts w:cs="Times New Roman" w:ascii="Times New Roman" w:hAnsi="Times New Roman"/>
                <w:sz w:val="20"/>
                <w:szCs w:val="20"/>
              </w:rPr>
              <w:t xml:space="preserve">Консолидация информации о проблемных местах района. Донесение информации до органов власти. </w:t>
            </w:r>
          </w:p>
        </w:tc>
        <w:tc>
          <w:tcPr>
            <w:tcW w:w="1590" w:type="dxa"/>
            <w:tcBorders/>
            <w:shd w:fill="auto" w:val="clear"/>
          </w:tcPr>
          <w:p>
            <w:pPr>
              <w:pStyle w:val="Normal"/>
              <w:spacing w:lineRule="auto" w:line="240" w:before="0" w:after="0"/>
              <w:rPr>
                <w:sz w:val="20"/>
                <w:szCs w:val="20"/>
              </w:rPr>
            </w:pPr>
            <w:r>
              <w:rPr>
                <w:rFonts w:cs="Times New Roman" w:ascii="Times New Roman" w:hAnsi="Times New Roman"/>
                <w:sz w:val="20"/>
                <w:szCs w:val="20"/>
              </w:rPr>
              <w:t>Проект</w:t>
            </w:r>
          </w:p>
        </w:tc>
      </w:tr>
      <w:tr>
        <w:trPr/>
        <w:tc>
          <w:tcPr>
            <w:tcW w:w="1535" w:type="dxa"/>
            <w:tcBorders/>
            <w:shd w:fill="auto" w:val="clear"/>
          </w:tcPr>
          <w:p>
            <w:pPr>
              <w:pStyle w:val="Normal"/>
              <w:spacing w:lineRule="auto" w:line="240" w:before="0" w:after="0"/>
              <w:jc w:val="center"/>
              <w:rPr>
                <w:rFonts w:ascii="Times New Roman" w:hAnsi="Times New Roman" w:cs="Times New Roman"/>
                <w:sz w:val="20"/>
                <w:szCs w:val="20"/>
              </w:rPr>
            </w:pPr>
            <w:r>
              <w:rPr>
                <w:rFonts w:cs="Times New Roman" w:ascii="Times New Roman" w:hAnsi="Times New Roman"/>
                <w:sz w:val="20"/>
                <w:szCs w:val="20"/>
              </w:rPr>
              <w:t>Весь период</w:t>
            </w:r>
          </w:p>
        </w:tc>
        <w:tc>
          <w:tcPr>
            <w:tcW w:w="2944" w:type="dxa"/>
            <w:tcBorders/>
            <w:shd w:fill="auto" w:val="clear"/>
          </w:tcPr>
          <w:p>
            <w:pPr>
              <w:pStyle w:val="Normal"/>
              <w:spacing w:lineRule="auto" w:line="240" w:before="0" w:after="0"/>
              <w:rPr>
                <w:sz w:val="20"/>
                <w:szCs w:val="20"/>
              </w:rPr>
            </w:pPr>
            <w:r>
              <w:rPr>
                <w:rFonts w:eastAsia="TimesNewRomanPSMT" w:cs="Times New Roman" w:ascii="Times New Roman" w:hAnsi="Times New Roman"/>
                <w:sz w:val="20"/>
                <w:szCs w:val="20"/>
              </w:rPr>
              <w:t>Волонтерская акция «Дорогая к обелиску» по облагораживанию территорий памятников ВОВ, находящихся на территории поселений</w:t>
            </w:r>
          </w:p>
        </w:tc>
        <w:tc>
          <w:tcPr>
            <w:tcW w:w="4018" w:type="dxa"/>
            <w:tcBorders/>
            <w:shd w:fill="auto" w:val="clear"/>
          </w:tcPr>
          <w:p>
            <w:pPr>
              <w:pStyle w:val="Normal"/>
              <w:shd w:val="clear" w:color="auto" w:fill="FFFFFF"/>
              <w:spacing w:lineRule="auto" w:line="240" w:before="0" w:after="0"/>
              <w:rPr>
                <w:sz w:val="20"/>
                <w:szCs w:val="20"/>
              </w:rPr>
            </w:pPr>
            <w:r>
              <w:rPr>
                <w:rFonts w:cs="Times New Roman" w:ascii="Times New Roman" w:hAnsi="Times New Roman"/>
                <w:sz w:val="20"/>
                <w:szCs w:val="20"/>
              </w:rPr>
              <w:t>Содействовать патриотическому воспитанию молодежи, изучению истории населенного пункта в годы ВОВ</w:t>
            </w:r>
          </w:p>
        </w:tc>
        <w:tc>
          <w:tcPr>
            <w:tcW w:w="1590" w:type="dxa"/>
            <w:tcBorders/>
            <w:shd w:fill="auto" w:val="clear"/>
          </w:tcPr>
          <w:p>
            <w:pPr>
              <w:pStyle w:val="Normal"/>
              <w:spacing w:lineRule="auto" w:line="240" w:before="0" w:after="0"/>
              <w:rPr>
                <w:sz w:val="20"/>
                <w:szCs w:val="20"/>
              </w:rPr>
            </w:pPr>
            <w:r>
              <w:rPr>
                <w:rFonts w:cs="Times New Roman" w:ascii="Times New Roman" w:hAnsi="Times New Roman"/>
                <w:sz w:val="20"/>
                <w:szCs w:val="20"/>
              </w:rPr>
              <w:t>акция</w:t>
            </w:r>
          </w:p>
        </w:tc>
      </w:tr>
      <w:tr>
        <w:trPr/>
        <w:tc>
          <w:tcPr>
            <w:tcW w:w="1535" w:type="dxa"/>
            <w:tcBorders/>
            <w:shd w:fill="auto" w:val="clear"/>
          </w:tcPr>
          <w:p>
            <w:pPr>
              <w:pStyle w:val="Normal"/>
              <w:spacing w:lineRule="auto" w:line="240" w:before="0" w:after="0"/>
              <w:jc w:val="center"/>
              <w:rPr>
                <w:sz w:val="20"/>
                <w:szCs w:val="20"/>
              </w:rPr>
            </w:pPr>
            <w:r>
              <w:rPr>
                <w:rFonts w:cs="Times New Roman" w:ascii="Times New Roman" w:hAnsi="Times New Roman"/>
                <w:sz w:val="20"/>
                <w:szCs w:val="20"/>
              </w:rPr>
              <w:t>Март 2020 г.</w:t>
            </w:r>
          </w:p>
        </w:tc>
        <w:tc>
          <w:tcPr>
            <w:tcW w:w="2944" w:type="dxa"/>
            <w:tcBorders/>
            <w:shd w:fill="auto" w:val="clear"/>
          </w:tcPr>
          <w:p>
            <w:pPr>
              <w:pStyle w:val="Normal"/>
              <w:spacing w:lineRule="auto" w:line="240" w:before="0" w:after="0"/>
              <w:rPr>
                <w:sz w:val="20"/>
                <w:szCs w:val="20"/>
              </w:rPr>
            </w:pPr>
            <w:r>
              <w:rPr>
                <w:rFonts w:eastAsia="TimesNewRomanPSMT" w:cs="Times New Roman" w:ascii="Times New Roman" w:hAnsi="Times New Roman"/>
                <w:sz w:val="20"/>
                <w:szCs w:val="20"/>
              </w:rPr>
              <w:t xml:space="preserve">Творческий конкурс для молодежи на лучший лозунг для мотивирующих урн. </w:t>
            </w:r>
          </w:p>
        </w:tc>
        <w:tc>
          <w:tcPr>
            <w:tcW w:w="4018" w:type="dxa"/>
            <w:tcBorders/>
            <w:shd w:fill="auto" w:val="clear"/>
          </w:tcPr>
          <w:p>
            <w:pPr>
              <w:pStyle w:val="Normal"/>
              <w:spacing w:lineRule="auto" w:line="240" w:before="0" w:after="0"/>
              <w:rPr>
                <w:sz w:val="20"/>
                <w:szCs w:val="20"/>
              </w:rPr>
            </w:pPr>
            <w:r>
              <w:rPr>
                <w:rFonts w:eastAsia="TimesNewRomanPSMT" w:cs="Times New Roman" w:ascii="Times New Roman" w:hAnsi="Times New Roman"/>
                <w:sz w:val="20"/>
                <w:szCs w:val="20"/>
              </w:rPr>
              <w:t>Содействовать привлечению молодежи в проект, развитие творческих способностей, поддержка талантливой молодежи</w:t>
            </w:r>
          </w:p>
        </w:tc>
        <w:tc>
          <w:tcPr>
            <w:tcW w:w="1590" w:type="dxa"/>
            <w:tcBorders/>
            <w:shd w:fill="auto" w:val="clear"/>
          </w:tcPr>
          <w:p>
            <w:pPr>
              <w:pStyle w:val="Normal"/>
              <w:spacing w:lineRule="auto" w:line="240" w:before="0" w:after="0"/>
              <w:rPr>
                <w:sz w:val="20"/>
                <w:szCs w:val="20"/>
              </w:rPr>
            </w:pPr>
            <w:r>
              <w:rPr>
                <w:rFonts w:eastAsia="TimesNewRomanPSMT" w:cs="Times New Roman" w:ascii="Times New Roman" w:hAnsi="Times New Roman"/>
                <w:sz w:val="20"/>
                <w:szCs w:val="20"/>
              </w:rPr>
              <w:t>Конкурс</w:t>
            </w:r>
          </w:p>
        </w:tc>
      </w:tr>
      <w:tr>
        <w:trPr/>
        <w:tc>
          <w:tcPr>
            <w:tcW w:w="1535" w:type="dxa"/>
            <w:tcBorders/>
            <w:shd w:fill="auto" w:val="clear"/>
          </w:tcPr>
          <w:p>
            <w:pPr>
              <w:pStyle w:val="Normal"/>
              <w:spacing w:lineRule="auto" w:line="240" w:before="0" w:after="0"/>
              <w:jc w:val="center"/>
              <w:rPr>
                <w:sz w:val="20"/>
                <w:szCs w:val="20"/>
              </w:rPr>
            </w:pPr>
            <w:r>
              <w:rPr>
                <w:rFonts w:cs="Times New Roman" w:ascii="Times New Roman" w:hAnsi="Times New Roman"/>
                <w:sz w:val="20"/>
                <w:szCs w:val="20"/>
              </w:rPr>
              <w:t>Март 2020 г.</w:t>
            </w:r>
          </w:p>
        </w:tc>
        <w:tc>
          <w:tcPr>
            <w:tcW w:w="2944" w:type="dxa"/>
            <w:tcBorders/>
            <w:shd w:fill="auto" w:val="clear"/>
          </w:tcPr>
          <w:p>
            <w:pPr>
              <w:pStyle w:val="Normal"/>
              <w:spacing w:lineRule="auto" w:line="240" w:before="0" w:after="0"/>
              <w:rPr/>
            </w:pPr>
            <w:r>
              <w:rPr>
                <w:rFonts w:eastAsia="TimesNewRomanPSMT" w:cs="Times New Roman" w:ascii="Times New Roman" w:hAnsi="Times New Roman"/>
                <w:sz w:val="20"/>
                <w:szCs w:val="20"/>
              </w:rPr>
              <w:t xml:space="preserve">Старт молодежного конкурса «Эко </w:t>
            </w:r>
            <w:hyperlink r:id="rId2">
              <w:r>
                <w:rPr>
                  <w:rStyle w:val="ListLabel1"/>
                  <w:rFonts w:eastAsia="TimesNewRomanPSMT" w:cs="Times New Roman" w:ascii="Times New Roman" w:hAnsi="Times New Roman"/>
                  <w:b/>
                  <w:bCs/>
                  <w:sz w:val="20"/>
                  <w:szCs w:val="20"/>
                </w:rPr>
                <w:t>Sapiens»</w:t>
              </w:r>
            </w:hyperlink>
            <w:r>
              <w:rPr>
                <w:rFonts w:eastAsia="TimesNewRomanPSMT" w:cs="Times New Roman" w:ascii="Times New Roman" w:hAnsi="Times New Roman"/>
                <w:sz w:val="20"/>
                <w:szCs w:val="20"/>
              </w:rPr>
              <w:t xml:space="preserve">  на выявление самых активных участников проекта. Регистрация участников и выдача им «Экологического билета», 10 отметок в котором, можно будет обменять на футболку. </w:t>
            </w:r>
          </w:p>
        </w:tc>
        <w:tc>
          <w:tcPr>
            <w:tcW w:w="4018" w:type="dxa"/>
            <w:tcBorders/>
            <w:shd w:fill="auto" w:val="clear"/>
          </w:tcPr>
          <w:p>
            <w:pPr>
              <w:pStyle w:val="Normal"/>
              <w:shd w:val="clear" w:color="auto" w:fill="FFFFFF"/>
              <w:spacing w:lineRule="auto" w:line="240" w:beforeAutospacing="1" w:after="0"/>
              <w:rPr>
                <w:sz w:val="20"/>
                <w:szCs w:val="20"/>
              </w:rPr>
            </w:pPr>
            <w:r>
              <w:rPr>
                <w:rFonts w:eastAsia="Times New Roman" w:cs="Times New Roman" w:ascii="Times New Roman" w:hAnsi="Times New Roman"/>
                <w:sz w:val="20"/>
                <w:szCs w:val="20"/>
              </w:rPr>
              <w:t>Способствовать повышению мотивации молодежи для участия в конкурсе. Поощрение наиболее активных участников проекта</w:t>
            </w:r>
          </w:p>
        </w:tc>
        <w:tc>
          <w:tcPr>
            <w:tcW w:w="1590" w:type="dxa"/>
            <w:tcBorders/>
            <w:shd w:fill="auto" w:val="clear"/>
          </w:tcPr>
          <w:p>
            <w:pPr>
              <w:pStyle w:val="Normal"/>
              <w:spacing w:lineRule="auto" w:line="240" w:before="0" w:after="0"/>
              <w:jc w:val="both"/>
              <w:rPr>
                <w:sz w:val="20"/>
                <w:szCs w:val="20"/>
              </w:rPr>
            </w:pPr>
            <w:r>
              <w:rPr>
                <w:rFonts w:cs="Times New Roman" w:ascii="Times New Roman" w:hAnsi="Times New Roman"/>
                <w:sz w:val="20"/>
                <w:szCs w:val="20"/>
              </w:rPr>
              <w:t>Конкурс</w:t>
            </w:r>
          </w:p>
        </w:tc>
      </w:tr>
      <w:tr>
        <w:trPr/>
        <w:tc>
          <w:tcPr>
            <w:tcW w:w="1535" w:type="dxa"/>
            <w:tcBorders/>
            <w:shd w:fill="auto" w:val="clear"/>
          </w:tcPr>
          <w:p>
            <w:pPr>
              <w:pStyle w:val="Normal"/>
              <w:spacing w:lineRule="auto" w:line="240" w:before="0" w:after="0"/>
              <w:jc w:val="center"/>
              <w:rPr>
                <w:sz w:val="20"/>
                <w:szCs w:val="20"/>
              </w:rPr>
            </w:pPr>
            <w:r>
              <w:rPr>
                <w:rFonts w:cs="Times New Roman" w:ascii="Times New Roman" w:hAnsi="Times New Roman"/>
                <w:sz w:val="20"/>
                <w:szCs w:val="20"/>
              </w:rPr>
              <w:t>Апрель  - декабрь 2020г.</w:t>
            </w:r>
          </w:p>
        </w:tc>
        <w:tc>
          <w:tcPr>
            <w:tcW w:w="2944" w:type="dxa"/>
            <w:tcBorders/>
            <w:shd w:fill="auto" w:val="clear"/>
          </w:tcPr>
          <w:p>
            <w:pPr>
              <w:pStyle w:val="Normal"/>
              <w:spacing w:lineRule="auto" w:line="240" w:before="0" w:after="0"/>
              <w:rPr>
                <w:sz w:val="20"/>
                <w:szCs w:val="20"/>
              </w:rPr>
            </w:pPr>
            <w:r>
              <w:rPr>
                <w:rFonts w:eastAsia="TimesNewRomanPSMT" w:cs="Times New Roman" w:ascii="Times New Roman" w:hAnsi="Times New Roman"/>
                <w:sz w:val="20"/>
                <w:szCs w:val="20"/>
              </w:rPr>
              <w:t xml:space="preserve">Запуск серии информационных кампаний: </w:t>
            </w:r>
          </w:p>
          <w:p>
            <w:pPr>
              <w:pStyle w:val="Normal"/>
              <w:spacing w:lineRule="auto" w:line="240" w:before="0" w:after="0"/>
              <w:rPr>
                <w:sz w:val="20"/>
                <w:szCs w:val="20"/>
              </w:rPr>
            </w:pPr>
            <w:r>
              <w:rPr>
                <w:rFonts w:eastAsia="TimesNewRomanPSMT" w:cs="Times New Roman" w:ascii="Times New Roman" w:hAnsi="Times New Roman"/>
                <w:sz w:val="20"/>
                <w:szCs w:val="20"/>
              </w:rPr>
              <w:t>- «Молодежь против пала травы»;</w:t>
            </w:r>
          </w:p>
          <w:p>
            <w:pPr>
              <w:pStyle w:val="Normal"/>
              <w:spacing w:lineRule="auto" w:line="240" w:before="0" w:after="0"/>
              <w:rPr>
                <w:sz w:val="20"/>
                <w:szCs w:val="20"/>
              </w:rPr>
            </w:pPr>
            <w:r>
              <w:rPr>
                <w:rFonts w:eastAsia="TimesNewRomanPSMT" w:cs="Times New Roman" w:ascii="Times New Roman" w:hAnsi="Times New Roman"/>
                <w:sz w:val="20"/>
                <w:szCs w:val="20"/>
              </w:rPr>
              <w:t>- «Отдых на природе и его последствия»;</w:t>
            </w:r>
          </w:p>
          <w:p>
            <w:pPr>
              <w:pStyle w:val="Normal"/>
              <w:spacing w:lineRule="auto" w:line="240" w:before="0" w:after="0"/>
              <w:rPr>
                <w:sz w:val="20"/>
                <w:szCs w:val="20"/>
              </w:rPr>
            </w:pPr>
            <w:r>
              <w:rPr>
                <w:rFonts w:eastAsia="TimesNewRomanPSMT" w:cs="Times New Roman" w:ascii="Times New Roman" w:hAnsi="Times New Roman"/>
                <w:sz w:val="20"/>
                <w:szCs w:val="20"/>
              </w:rPr>
              <w:t xml:space="preserve"> </w:t>
            </w:r>
            <w:r>
              <w:rPr>
                <w:rFonts w:eastAsia="TimesNewRomanPSMT" w:cs="Times New Roman" w:ascii="Times New Roman" w:hAnsi="Times New Roman"/>
                <w:sz w:val="20"/>
                <w:szCs w:val="20"/>
              </w:rPr>
              <w:t>- «Покормите птиц зимой»;</w:t>
            </w:r>
          </w:p>
          <w:p>
            <w:pPr>
              <w:pStyle w:val="Normal"/>
              <w:spacing w:lineRule="auto" w:line="240" w:before="0" w:after="0"/>
              <w:rPr>
                <w:sz w:val="20"/>
                <w:szCs w:val="20"/>
              </w:rPr>
            </w:pPr>
            <w:r>
              <w:rPr>
                <w:rFonts w:eastAsia="TimesNewRomanPSMT" w:cs="Times New Roman" w:ascii="Times New Roman" w:hAnsi="Times New Roman"/>
                <w:sz w:val="20"/>
                <w:szCs w:val="20"/>
              </w:rPr>
              <w:t>- «Мы за раздельный мусор»  и т.д.</w:t>
            </w:r>
          </w:p>
        </w:tc>
        <w:tc>
          <w:tcPr>
            <w:tcW w:w="4018" w:type="dxa"/>
            <w:tcBorders/>
            <w:shd w:fill="auto" w:val="clear"/>
          </w:tcPr>
          <w:p>
            <w:pPr>
              <w:pStyle w:val="Normal"/>
              <w:shd w:val="clear" w:color="auto" w:fill="FFFFFF"/>
              <w:spacing w:lineRule="auto" w:line="240" w:beforeAutospacing="1" w:after="0"/>
              <w:rPr>
                <w:sz w:val="20"/>
                <w:szCs w:val="20"/>
              </w:rPr>
            </w:pPr>
            <w:r>
              <w:rPr>
                <w:rFonts w:eastAsia="TimesNewRomanPSMT" w:cs="Times New Roman" w:ascii="Times New Roman" w:hAnsi="Times New Roman"/>
                <w:sz w:val="20"/>
                <w:szCs w:val="20"/>
              </w:rPr>
              <w:t>Формирования экологической культуры, повышения уровня экологического сознания подрастающего поколения, привлечения внимания молодежи к чистоте своего населенного пункта, защите природы</w:t>
            </w:r>
          </w:p>
        </w:tc>
        <w:tc>
          <w:tcPr>
            <w:tcW w:w="1590" w:type="dxa"/>
            <w:tcBorders/>
            <w:shd w:fill="auto" w:val="clear"/>
          </w:tcPr>
          <w:p>
            <w:pPr>
              <w:pStyle w:val="Normal"/>
              <w:spacing w:lineRule="auto" w:line="240" w:before="0" w:after="0"/>
              <w:jc w:val="both"/>
              <w:rPr>
                <w:sz w:val="20"/>
                <w:szCs w:val="20"/>
              </w:rPr>
            </w:pPr>
            <w:r>
              <w:rPr>
                <w:rFonts w:cs="Times New Roman" w:ascii="Times New Roman" w:hAnsi="Times New Roman"/>
                <w:sz w:val="20"/>
                <w:szCs w:val="20"/>
              </w:rPr>
              <w:t>Информационная кампания</w:t>
            </w:r>
          </w:p>
        </w:tc>
      </w:tr>
      <w:tr>
        <w:trPr/>
        <w:tc>
          <w:tcPr>
            <w:tcW w:w="1535" w:type="dxa"/>
            <w:tcBorders/>
            <w:shd w:fill="auto" w:val="clear"/>
          </w:tcPr>
          <w:p>
            <w:pPr>
              <w:pStyle w:val="Normal"/>
              <w:spacing w:lineRule="auto" w:line="240" w:before="0" w:after="0"/>
              <w:jc w:val="center"/>
              <w:rPr>
                <w:sz w:val="20"/>
                <w:szCs w:val="20"/>
              </w:rPr>
            </w:pPr>
            <w:r>
              <w:rPr>
                <w:rFonts w:cs="Times New Roman" w:ascii="Times New Roman" w:hAnsi="Times New Roman"/>
                <w:sz w:val="20"/>
                <w:szCs w:val="20"/>
              </w:rPr>
              <w:t>Апрель 2020 г.</w:t>
            </w:r>
          </w:p>
        </w:tc>
        <w:tc>
          <w:tcPr>
            <w:tcW w:w="2944" w:type="dxa"/>
            <w:tcBorders/>
            <w:shd w:fill="auto" w:val="clear"/>
          </w:tcPr>
          <w:p>
            <w:pPr>
              <w:pStyle w:val="Normal"/>
              <w:spacing w:lineRule="auto" w:line="240" w:before="0" w:after="0"/>
              <w:rPr>
                <w:sz w:val="20"/>
                <w:szCs w:val="20"/>
              </w:rPr>
            </w:pPr>
            <w:r>
              <w:rPr>
                <w:rFonts w:eastAsia="TimesNewRomanPSMT" w:cs="Times New Roman" w:ascii="Times New Roman" w:hAnsi="Times New Roman"/>
                <w:sz w:val="20"/>
                <w:szCs w:val="20"/>
              </w:rPr>
              <w:t>Проведение экологических акция по облагораживанию территории  сельских населенных пунктов и города «Мой чистый дом»</w:t>
            </w:r>
          </w:p>
          <w:p>
            <w:pPr>
              <w:pStyle w:val="Normal"/>
              <w:spacing w:lineRule="auto" w:line="240" w:before="0" w:after="0"/>
              <w:rPr>
                <w:sz w:val="20"/>
                <w:szCs w:val="20"/>
              </w:rPr>
            </w:pPr>
            <w:r>
              <w:rPr>
                <w:rFonts w:eastAsia="TimesNewRomanPSMT" w:cs="Times New Roman" w:ascii="Times New Roman" w:hAnsi="Times New Roman"/>
                <w:sz w:val="20"/>
                <w:szCs w:val="20"/>
              </w:rPr>
              <w:t xml:space="preserve">В том числе на территории памятников природы, установка там мотивирующих урн. </w:t>
            </w:r>
          </w:p>
        </w:tc>
        <w:tc>
          <w:tcPr>
            <w:tcW w:w="4018" w:type="dxa"/>
            <w:tcBorders/>
            <w:shd w:fill="auto" w:val="clear"/>
          </w:tcPr>
          <w:p>
            <w:pPr>
              <w:pStyle w:val="Normal"/>
              <w:shd w:val="clear" w:color="auto" w:fill="FFFFFF"/>
              <w:spacing w:lineRule="auto" w:line="240" w:beforeAutospacing="1" w:afterAutospacing="1"/>
              <w:rPr>
                <w:sz w:val="20"/>
                <w:szCs w:val="20"/>
              </w:rPr>
            </w:pPr>
            <w:r>
              <w:rPr>
                <w:rFonts w:eastAsia="Times New Roman" w:cs="Times New Roman" w:ascii="Times New Roman" w:hAnsi="Times New Roman"/>
                <w:sz w:val="20"/>
                <w:szCs w:val="20"/>
              </w:rPr>
              <w:t xml:space="preserve">Воспитание экологической культуры ,формирование активной жизненной позиции молодежи и подростков. </w:t>
            </w:r>
          </w:p>
          <w:p>
            <w:pPr>
              <w:pStyle w:val="Normal"/>
              <w:shd w:val="clear" w:color="auto" w:fill="FFFFFF"/>
              <w:spacing w:lineRule="auto" w:line="240" w:before="0" w:after="0"/>
              <w:rPr>
                <w:rFonts w:ascii="Times New Roman" w:hAnsi="Times New Roman" w:cs="Times New Roman"/>
                <w:sz w:val="20"/>
                <w:szCs w:val="20"/>
              </w:rPr>
            </w:pPr>
            <w:r>
              <w:rPr>
                <w:rFonts w:cs="Times New Roman" w:ascii="Times New Roman" w:hAnsi="Times New Roman"/>
                <w:sz w:val="20"/>
                <w:szCs w:val="20"/>
              </w:rPr>
            </w:r>
          </w:p>
        </w:tc>
        <w:tc>
          <w:tcPr>
            <w:tcW w:w="1590" w:type="dxa"/>
            <w:tcBorders/>
            <w:shd w:fill="auto" w:val="clear"/>
          </w:tcPr>
          <w:p>
            <w:pPr>
              <w:pStyle w:val="Normal"/>
              <w:spacing w:lineRule="auto" w:line="240" w:before="0" w:after="0"/>
              <w:jc w:val="both"/>
              <w:rPr>
                <w:sz w:val="20"/>
                <w:szCs w:val="20"/>
              </w:rPr>
            </w:pPr>
            <w:r>
              <w:rPr>
                <w:rFonts w:cs="Times New Roman" w:ascii="Times New Roman" w:hAnsi="Times New Roman"/>
                <w:sz w:val="20"/>
                <w:szCs w:val="20"/>
              </w:rPr>
              <w:t>Экологические акции</w:t>
            </w:r>
          </w:p>
        </w:tc>
      </w:tr>
      <w:tr>
        <w:trPr/>
        <w:tc>
          <w:tcPr>
            <w:tcW w:w="1535" w:type="dxa"/>
            <w:tcBorders/>
            <w:shd w:fill="auto" w:val="clear"/>
          </w:tcPr>
          <w:p>
            <w:pPr>
              <w:pStyle w:val="Normal"/>
              <w:spacing w:lineRule="auto" w:line="240" w:before="0" w:after="0"/>
              <w:jc w:val="center"/>
              <w:rPr>
                <w:sz w:val="20"/>
                <w:szCs w:val="20"/>
              </w:rPr>
            </w:pPr>
            <w:r>
              <w:rPr>
                <w:rFonts w:cs="Times New Roman" w:ascii="Times New Roman" w:hAnsi="Times New Roman"/>
                <w:sz w:val="20"/>
                <w:szCs w:val="20"/>
              </w:rPr>
              <w:t xml:space="preserve">Апрель 2020 г. </w:t>
            </w:r>
          </w:p>
        </w:tc>
        <w:tc>
          <w:tcPr>
            <w:tcW w:w="2944" w:type="dxa"/>
            <w:tcBorders/>
            <w:shd w:fill="auto" w:val="clear"/>
          </w:tcPr>
          <w:p>
            <w:pPr>
              <w:pStyle w:val="Normal"/>
              <w:spacing w:lineRule="auto" w:line="240" w:before="0" w:after="0"/>
              <w:rPr>
                <w:sz w:val="20"/>
                <w:szCs w:val="20"/>
              </w:rPr>
            </w:pPr>
            <w:r>
              <w:rPr>
                <w:rFonts w:eastAsia="TimesNewRomanPSMT" w:cs="Times New Roman" w:ascii="Times New Roman" w:hAnsi="Times New Roman"/>
                <w:sz w:val="20"/>
                <w:szCs w:val="20"/>
              </w:rPr>
              <w:t xml:space="preserve">Серия интеллектуальных районных игр: </w:t>
            </w:r>
          </w:p>
          <w:p>
            <w:pPr>
              <w:pStyle w:val="Normal"/>
              <w:spacing w:lineRule="auto" w:line="240" w:before="0" w:after="0"/>
              <w:rPr>
                <w:sz w:val="20"/>
                <w:szCs w:val="20"/>
              </w:rPr>
            </w:pPr>
            <w:r>
              <w:rPr>
                <w:rFonts w:eastAsia="TimesNewRomanPSMT" w:cs="Times New Roman" w:ascii="Times New Roman" w:hAnsi="Times New Roman"/>
                <w:sz w:val="20"/>
                <w:szCs w:val="20"/>
              </w:rPr>
              <w:t xml:space="preserve">- «Природа родного края»; </w:t>
            </w:r>
          </w:p>
          <w:p>
            <w:pPr>
              <w:pStyle w:val="Normal"/>
              <w:spacing w:lineRule="auto" w:line="240" w:before="0" w:after="0"/>
              <w:rPr>
                <w:sz w:val="20"/>
                <w:szCs w:val="20"/>
              </w:rPr>
            </w:pPr>
            <w:r>
              <w:rPr>
                <w:rFonts w:eastAsia="TimesNewRomanPSMT" w:cs="Times New Roman" w:ascii="Times New Roman" w:hAnsi="Times New Roman"/>
                <w:sz w:val="20"/>
                <w:szCs w:val="20"/>
              </w:rPr>
              <w:t>- «Река, озера и пруды»;</w:t>
            </w:r>
          </w:p>
          <w:p>
            <w:pPr>
              <w:pStyle w:val="Normal"/>
              <w:spacing w:lineRule="auto" w:line="240" w:before="0" w:after="0"/>
              <w:rPr>
                <w:sz w:val="20"/>
                <w:szCs w:val="20"/>
              </w:rPr>
            </w:pPr>
            <w:r>
              <w:rPr>
                <w:rFonts w:eastAsia="TimesNewRomanPSMT" w:cs="Times New Roman" w:ascii="Times New Roman" w:hAnsi="Times New Roman"/>
                <w:sz w:val="20"/>
                <w:szCs w:val="20"/>
              </w:rPr>
              <w:t>- «Животный мир родного края»</w:t>
            </w:r>
          </w:p>
        </w:tc>
        <w:tc>
          <w:tcPr>
            <w:tcW w:w="4018" w:type="dxa"/>
            <w:tcBorders/>
            <w:shd w:fill="auto" w:val="clear"/>
          </w:tcPr>
          <w:p>
            <w:pPr>
              <w:pStyle w:val="Normal"/>
              <w:shd w:val="clear" w:color="auto" w:fill="FFFFFF"/>
              <w:spacing w:lineRule="auto" w:line="240" w:before="0" w:after="0"/>
              <w:rPr>
                <w:sz w:val="20"/>
                <w:szCs w:val="20"/>
              </w:rPr>
            </w:pPr>
            <w:r>
              <w:rPr>
                <w:rFonts w:cs="Times New Roman" w:ascii="Times New Roman" w:hAnsi="Times New Roman"/>
                <w:sz w:val="20"/>
                <w:szCs w:val="20"/>
              </w:rPr>
              <w:t>Способствовать развитию интереса к изучению природы родного края.</w:t>
            </w:r>
          </w:p>
        </w:tc>
        <w:tc>
          <w:tcPr>
            <w:tcW w:w="1590" w:type="dxa"/>
            <w:tcBorders/>
            <w:shd w:fill="auto" w:val="clear"/>
          </w:tcPr>
          <w:p>
            <w:pPr>
              <w:pStyle w:val="Normal"/>
              <w:spacing w:lineRule="auto" w:line="240" w:before="0" w:after="0"/>
              <w:rPr>
                <w:sz w:val="20"/>
                <w:szCs w:val="20"/>
              </w:rPr>
            </w:pPr>
            <w:r>
              <w:rPr>
                <w:rFonts w:cs="Times New Roman" w:ascii="Times New Roman" w:hAnsi="Times New Roman"/>
                <w:sz w:val="20"/>
                <w:szCs w:val="20"/>
              </w:rPr>
              <w:t>Интеллектуальные игры</w:t>
            </w:r>
          </w:p>
        </w:tc>
      </w:tr>
      <w:tr>
        <w:trPr/>
        <w:tc>
          <w:tcPr>
            <w:tcW w:w="1535" w:type="dxa"/>
            <w:tcBorders/>
            <w:shd w:fill="auto" w:val="clear"/>
          </w:tcPr>
          <w:p>
            <w:pPr>
              <w:pStyle w:val="Normal"/>
              <w:spacing w:lineRule="auto" w:line="240" w:before="0" w:after="0"/>
              <w:jc w:val="center"/>
              <w:rPr>
                <w:sz w:val="20"/>
                <w:szCs w:val="20"/>
              </w:rPr>
            </w:pPr>
            <w:r>
              <w:rPr>
                <w:rFonts w:cs="Times New Roman" w:ascii="Times New Roman" w:hAnsi="Times New Roman"/>
                <w:sz w:val="20"/>
                <w:szCs w:val="20"/>
              </w:rPr>
              <w:t xml:space="preserve">Апрель 2020 г. </w:t>
            </w:r>
          </w:p>
        </w:tc>
        <w:tc>
          <w:tcPr>
            <w:tcW w:w="2944" w:type="dxa"/>
            <w:tcBorders/>
            <w:shd w:fill="auto" w:val="clear"/>
          </w:tcPr>
          <w:p>
            <w:pPr>
              <w:pStyle w:val="Normal"/>
              <w:spacing w:lineRule="auto" w:line="240" w:before="0" w:after="0"/>
              <w:rPr>
                <w:sz w:val="20"/>
                <w:szCs w:val="20"/>
              </w:rPr>
            </w:pPr>
            <w:r>
              <w:rPr>
                <w:rFonts w:eastAsia="TimesNewRomanPSMT" w:cs="Times New Roman" w:ascii="Times New Roman" w:hAnsi="Times New Roman"/>
                <w:sz w:val="20"/>
                <w:szCs w:val="20"/>
              </w:rPr>
              <w:t>Старт фотоконкурсов «Природа в объективе», «Жизнь животных », «Моя стихия  вода»</w:t>
            </w:r>
          </w:p>
        </w:tc>
        <w:tc>
          <w:tcPr>
            <w:tcW w:w="4018" w:type="dxa"/>
            <w:tcBorders/>
            <w:shd w:fill="auto" w:val="clear"/>
          </w:tcPr>
          <w:p>
            <w:pPr>
              <w:pStyle w:val="Normal"/>
              <w:shd w:val="clear" w:color="auto" w:fill="FFFFFF"/>
              <w:spacing w:lineRule="auto" w:line="240" w:before="0" w:after="0"/>
              <w:rPr>
                <w:sz w:val="20"/>
                <w:szCs w:val="20"/>
              </w:rPr>
            </w:pPr>
            <w:r>
              <w:rPr>
                <w:rFonts w:cs="Times New Roman" w:ascii="Times New Roman" w:hAnsi="Times New Roman"/>
                <w:sz w:val="20"/>
                <w:szCs w:val="20"/>
              </w:rPr>
              <w:t xml:space="preserve">Способствовать развитию интереса молодежи к общению с природой к экологическим проблемам </w:t>
            </w:r>
          </w:p>
        </w:tc>
        <w:tc>
          <w:tcPr>
            <w:tcW w:w="1590" w:type="dxa"/>
            <w:tcBorders/>
            <w:shd w:fill="auto" w:val="clear"/>
          </w:tcPr>
          <w:p>
            <w:pPr>
              <w:pStyle w:val="Normal"/>
              <w:spacing w:lineRule="auto" w:line="240" w:before="0" w:after="0"/>
              <w:rPr>
                <w:sz w:val="20"/>
                <w:szCs w:val="20"/>
              </w:rPr>
            </w:pPr>
            <w:r>
              <w:rPr>
                <w:rFonts w:cs="Times New Roman" w:ascii="Times New Roman" w:hAnsi="Times New Roman"/>
                <w:sz w:val="20"/>
                <w:szCs w:val="20"/>
              </w:rPr>
              <w:t xml:space="preserve">Творческие фотоконкурсы </w:t>
            </w:r>
          </w:p>
        </w:tc>
      </w:tr>
      <w:tr>
        <w:trPr/>
        <w:tc>
          <w:tcPr>
            <w:tcW w:w="1535" w:type="dxa"/>
            <w:tcBorders/>
            <w:shd w:fill="auto" w:val="clear"/>
          </w:tcPr>
          <w:p>
            <w:pPr>
              <w:pStyle w:val="Normal"/>
              <w:spacing w:lineRule="auto" w:line="240" w:before="0" w:after="0"/>
              <w:jc w:val="center"/>
              <w:rPr>
                <w:sz w:val="20"/>
                <w:szCs w:val="20"/>
              </w:rPr>
            </w:pPr>
            <w:r>
              <w:rPr>
                <w:rFonts w:cs="Times New Roman" w:ascii="Times New Roman" w:hAnsi="Times New Roman"/>
                <w:sz w:val="20"/>
                <w:szCs w:val="20"/>
              </w:rPr>
              <w:t>Март - Май 2020 г.</w:t>
            </w:r>
          </w:p>
        </w:tc>
        <w:tc>
          <w:tcPr>
            <w:tcW w:w="2944" w:type="dxa"/>
            <w:tcBorders/>
            <w:shd w:fill="auto" w:val="clear"/>
          </w:tcPr>
          <w:p>
            <w:pPr>
              <w:pStyle w:val="Normal"/>
              <w:spacing w:lineRule="auto" w:line="240" w:before="0" w:after="0"/>
              <w:rPr>
                <w:sz w:val="20"/>
                <w:szCs w:val="20"/>
              </w:rPr>
            </w:pPr>
            <w:r>
              <w:rPr>
                <w:rFonts w:eastAsia="TimesNewRomanPSMT" w:cs="Times New Roman" w:ascii="Times New Roman" w:hAnsi="Times New Roman"/>
                <w:sz w:val="20"/>
                <w:szCs w:val="20"/>
              </w:rPr>
              <w:t xml:space="preserve">Проведение мастер-классов из серии «Копилка умений»: </w:t>
            </w:r>
          </w:p>
          <w:p>
            <w:pPr>
              <w:pStyle w:val="Normal"/>
              <w:spacing w:lineRule="auto" w:line="240" w:before="0" w:after="0"/>
              <w:rPr>
                <w:sz w:val="20"/>
                <w:szCs w:val="20"/>
              </w:rPr>
            </w:pPr>
            <w:r>
              <w:rPr>
                <w:rFonts w:eastAsia="TimesNewRomanPSMT" w:cs="Times New Roman" w:ascii="Times New Roman" w:hAnsi="Times New Roman"/>
                <w:sz w:val="20"/>
                <w:szCs w:val="20"/>
              </w:rPr>
              <w:t xml:space="preserve">-посадка семян цветов (комнатных и садовых) и уход за ними; </w:t>
            </w:r>
          </w:p>
          <w:p>
            <w:pPr>
              <w:pStyle w:val="Normal"/>
              <w:spacing w:lineRule="auto" w:line="240" w:before="0" w:after="0"/>
              <w:rPr>
                <w:sz w:val="20"/>
                <w:szCs w:val="20"/>
              </w:rPr>
            </w:pPr>
            <w:r>
              <w:rPr>
                <w:rFonts w:eastAsia="TimesNewRomanPSMT" w:cs="Times New Roman" w:ascii="Times New Roman" w:hAnsi="Times New Roman"/>
                <w:sz w:val="20"/>
                <w:szCs w:val="20"/>
              </w:rPr>
              <w:t xml:space="preserve">- технология посадки деревьев и уход за ними. </w:t>
            </w:r>
          </w:p>
        </w:tc>
        <w:tc>
          <w:tcPr>
            <w:tcW w:w="4018" w:type="dxa"/>
            <w:tcBorders/>
            <w:shd w:fill="auto" w:val="clear"/>
          </w:tcPr>
          <w:p>
            <w:pPr>
              <w:pStyle w:val="Normal"/>
              <w:shd w:val="clear" w:color="auto" w:fill="FFFFFF"/>
              <w:spacing w:lineRule="auto" w:line="240" w:before="0" w:after="0"/>
              <w:rPr>
                <w:sz w:val="20"/>
                <w:szCs w:val="20"/>
              </w:rPr>
            </w:pPr>
            <w:r>
              <w:rPr>
                <w:rFonts w:cs="Times New Roman" w:ascii="Times New Roman" w:hAnsi="Times New Roman"/>
                <w:sz w:val="20"/>
                <w:szCs w:val="20"/>
              </w:rPr>
              <w:t xml:space="preserve">Способствовать обучению молодежи навыкам ведения приусадебного хозяйства. </w:t>
            </w:r>
          </w:p>
        </w:tc>
        <w:tc>
          <w:tcPr>
            <w:tcW w:w="1590" w:type="dxa"/>
            <w:tcBorders/>
            <w:shd w:fill="auto" w:val="clear"/>
          </w:tcPr>
          <w:p>
            <w:pPr>
              <w:pStyle w:val="Normal"/>
              <w:spacing w:lineRule="auto" w:line="240" w:before="0" w:after="0"/>
              <w:rPr>
                <w:sz w:val="20"/>
                <w:szCs w:val="20"/>
              </w:rPr>
            </w:pPr>
            <w:r>
              <w:rPr>
                <w:rFonts w:cs="Times New Roman" w:ascii="Times New Roman" w:hAnsi="Times New Roman"/>
                <w:sz w:val="20"/>
                <w:szCs w:val="20"/>
              </w:rPr>
              <w:t>Мастер-классы</w:t>
            </w:r>
          </w:p>
        </w:tc>
      </w:tr>
      <w:tr>
        <w:trPr/>
        <w:tc>
          <w:tcPr>
            <w:tcW w:w="1535" w:type="dxa"/>
            <w:tcBorders/>
            <w:shd w:fill="auto" w:val="clear"/>
          </w:tcPr>
          <w:p>
            <w:pPr>
              <w:pStyle w:val="Normal"/>
              <w:spacing w:lineRule="auto" w:line="240" w:before="0" w:after="0"/>
              <w:jc w:val="center"/>
              <w:rPr>
                <w:sz w:val="20"/>
                <w:szCs w:val="20"/>
              </w:rPr>
            </w:pPr>
            <w:r>
              <w:rPr>
                <w:rFonts w:cs="Times New Roman" w:ascii="Times New Roman" w:hAnsi="Times New Roman"/>
                <w:sz w:val="20"/>
                <w:szCs w:val="20"/>
              </w:rPr>
              <w:t>Июль – август 2020 г.</w:t>
            </w:r>
          </w:p>
        </w:tc>
        <w:tc>
          <w:tcPr>
            <w:tcW w:w="2944" w:type="dxa"/>
            <w:tcBorders/>
            <w:shd w:fill="auto" w:val="clear"/>
          </w:tcPr>
          <w:p>
            <w:pPr>
              <w:pStyle w:val="Normal"/>
              <w:spacing w:lineRule="auto" w:line="240" w:before="0" w:after="0"/>
              <w:rPr>
                <w:sz w:val="20"/>
                <w:szCs w:val="20"/>
              </w:rPr>
            </w:pPr>
            <w:r>
              <w:rPr>
                <w:rFonts w:eastAsia="TimesNewRomanPSMT" w:cs="Times New Roman" w:ascii="Times New Roman" w:hAnsi="Times New Roman"/>
                <w:sz w:val="20"/>
                <w:szCs w:val="20"/>
              </w:rPr>
              <w:t>Серия вечеров для молодежи «В мире с собой и природой»:</w:t>
            </w:r>
          </w:p>
          <w:p>
            <w:pPr>
              <w:pStyle w:val="Normal"/>
              <w:spacing w:lineRule="auto" w:line="240" w:before="0" w:after="0"/>
              <w:rPr>
                <w:sz w:val="20"/>
                <w:szCs w:val="20"/>
              </w:rPr>
            </w:pPr>
            <w:r>
              <w:rPr>
                <w:rFonts w:eastAsia="TimesNewRomanPSMT" w:cs="Times New Roman" w:ascii="Times New Roman" w:hAnsi="Times New Roman"/>
                <w:sz w:val="20"/>
                <w:szCs w:val="20"/>
              </w:rPr>
              <w:t xml:space="preserve">- просмотр тематических фильмов, роликов; </w:t>
            </w:r>
          </w:p>
          <w:p>
            <w:pPr>
              <w:pStyle w:val="Normal"/>
              <w:spacing w:lineRule="auto" w:line="240" w:before="0" w:after="0"/>
              <w:rPr>
                <w:sz w:val="20"/>
                <w:szCs w:val="20"/>
              </w:rPr>
            </w:pPr>
            <w:r>
              <w:rPr>
                <w:rFonts w:eastAsia="TimesNewRomanPSMT" w:cs="Times New Roman" w:ascii="Times New Roman" w:hAnsi="Times New Roman"/>
                <w:sz w:val="20"/>
                <w:szCs w:val="20"/>
              </w:rPr>
              <w:t xml:space="preserve">- релакс под звуки природы. </w:t>
            </w:r>
          </w:p>
        </w:tc>
        <w:tc>
          <w:tcPr>
            <w:tcW w:w="4018" w:type="dxa"/>
            <w:tcBorders/>
            <w:shd w:fill="auto" w:val="clear"/>
          </w:tcPr>
          <w:p>
            <w:pPr>
              <w:pStyle w:val="Normal"/>
              <w:shd w:val="clear" w:color="auto" w:fill="FFFFFF"/>
              <w:spacing w:lineRule="auto" w:line="240" w:before="0" w:after="0"/>
              <w:rPr>
                <w:sz w:val="20"/>
                <w:szCs w:val="20"/>
              </w:rPr>
            </w:pPr>
            <w:r>
              <w:rPr>
                <w:rFonts w:cs="Times New Roman" w:ascii="Times New Roman" w:hAnsi="Times New Roman"/>
                <w:sz w:val="20"/>
                <w:szCs w:val="20"/>
              </w:rPr>
              <w:t>Способствовать развитию экологического сознания и мышления, экологической культуры личности, ответственного отношения к окружающей среде и своему здоровью</w:t>
            </w:r>
          </w:p>
        </w:tc>
        <w:tc>
          <w:tcPr>
            <w:tcW w:w="1590" w:type="dxa"/>
            <w:tcBorders/>
            <w:shd w:fill="auto" w:val="clear"/>
          </w:tcPr>
          <w:p>
            <w:pPr>
              <w:pStyle w:val="Normal"/>
              <w:spacing w:lineRule="auto" w:line="240" w:before="0" w:after="0"/>
              <w:rPr>
                <w:sz w:val="20"/>
                <w:szCs w:val="20"/>
              </w:rPr>
            </w:pPr>
            <w:r>
              <w:rPr>
                <w:rFonts w:cs="Times New Roman" w:ascii="Times New Roman" w:hAnsi="Times New Roman"/>
                <w:sz w:val="20"/>
                <w:szCs w:val="20"/>
              </w:rPr>
              <w:t xml:space="preserve">Серия вечеров для молодежи </w:t>
            </w:r>
          </w:p>
        </w:tc>
      </w:tr>
      <w:tr>
        <w:trPr/>
        <w:tc>
          <w:tcPr>
            <w:tcW w:w="1535" w:type="dxa"/>
            <w:tcBorders/>
            <w:shd w:fill="auto" w:val="clear"/>
          </w:tcPr>
          <w:p>
            <w:pPr>
              <w:pStyle w:val="Normal"/>
              <w:spacing w:lineRule="auto" w:line="240" w:before="0" w:after="0"/>
              <w:jc w:val="center"/>
              <w:rPr>
                <w:sz w:val="20"/>
                <w:szCs w:val="20"/>
              </w:rPr>
            </w:pPr>
            <w:r>
              <w:rPr>
                <w:rFonts w:cs="Times New Roman" w:ascii="Times New Roman" w:hAnsi="Times New Roman"/>
                <w:sz w:val="20"/>
                <w:szCs w:val="20"/>
              </w:rPr>
              <w:t>Середина июля  2020г.</w:t>
            </w:r>
          </w:p>
        </w:tc>
        <w:tc>
          <w:tcPr>
            <w:tcW w:w="2944" w:type="dxa"/>
            <w:tcBorders/>
            <w:shd w:fill="auto" w:val="clear"/>
          </w:tcPr>
          <w:p>
            <w:pPr>
              <w:pStyle w:val="Normal"/>
              <w:spacing w:lineRule="auto" w:line="240" w:before="0" w:after="0"/>
              <w:rPr>
                <w:sz w:val="20"/>
                <w:szCs w:val="20"/>
              </w:rPr>
            </w:pPr>
            <w:r>
              <w:rPr>
                <w:rFonts w:eastAsia="TimesNewRomanPSMT" w:cs="Times New Roman" w:ascii="Times New Roman" w:hAnsi="Times New Roman"/>
                <w:sz w:val="20"/>
                <w:szCs w:val="20"/>
              </w:rPr>
              <w:t>Экскурсия «Летопись родного края» в с Заячий – Холм в рамках Дня села</w:t>
            </w:r>
          </w:p>
        </w:tc>
        <w:tc>
          <w:tcPr>
            <w:tcW w:w="4018" w:type="dxa"/>
            <w:tcBorders/>
            <w:shd w:fill="auto" w:val="clear"/>
          </w:tcPr>
          <w:p>
            <w:pPr>
              <w:pStyle w:val="Normal"/>
              <w:shd w:val="clear" w:color="auto" w:fill="FFFFFF"/>
              <w:spacing w:lineRule="auto" w:line="240" w:before="0" w:after="0"/>
              <w:rPr>
                <w:sz w:val="20"/>
                <w:szCs w:val="20"/>
              </w:rPr>
            </w:pPr>
            <w:r>
              <w:rPr>
                <w:rFonts w:cs="Times New Roman" w:ascii="Times New Roman" w:hAnsi="Times New Roman"/>
                <w:sz w:val="20"/>
                <w:szCs w:val="20"/>
              </w:rPr>
              <w:t xml:space="preserve">Способствовать развитию интереса к истории родного края, истории, воспитание чувства любви к малой Родине. Организация экскурсий для гостей праздника по памятникам природы  населенных пунктов  </w:t>
            </w:r>
          </w:p>
        </w:tc>
        <w:tc>
          <w:tcPr>
            <w:tcW w:w="1590" w:type="dxa"/>
            <w:tcBorders/>
            <w:shd w:fill="auto" w:val="clear"/>
          </w:tcPr>
          <w:p>
            <w:pPr>
              <w:pStyle w:val="Normal"/>
              <w:spacing w:lineRule="auto" w:line="240" w:before="0" w:after="0"/>
              <w:rPr>
                <w:sz w:val="20"/>
                <w:szCs w:val="20"/>
              </w:rPr>
            </w:pPr>
            <w:r>
              <w:rPr>
                <w:rFonts w:cs="Times New Roman" w:ascii="Times New Roman" w:hAnsi="Times New Roman"/>
                <w:sz w:val="20"/>
                <w:szCs w:val="20"/>
              </w:rPr>
              <w:t>экскурсия</w:t>
            </w:r>
          </w:p>
        </w:tc>
      </w:tr>
      <w:tr>
        <w:trPr/>
        <w:tc>
          <w:tcPr>
            <w:tcW w:w="1535" w:type="dxa"/>
            <w:tcBorders/>
            <w:shd w:fill="auto" w:val="clear"/>
          </w:tcPr>
          <w:p>
            <w:pPr>
              <w:pStyle w:val="Normal"/>
              <w:spacing w:lineRule="auto" w:line="240" w:before="0" w:after="0"/>
              <w:jc w:val="center"/>
              <w:rPr>
                <w:sz w:val="20"/>
                <w:szCs w:val="20"/>
              </w:rPr>
            </w:pPr>
            <w:r>
              <w:rPr>
                <w:rFonts w:cs="Times New Roman" w:ascii="Times New Roman" w:hAnsi="Times New Roman"/>
                <w:sz w:val="20"/>
                <w:szCs w:val="20"/>
              </w:rPr>
              <w:t>Середина июля  2020г.</w:t>
            </w:r>
          </w:p>
        </w:tc>
        <w:tc>
          <w:tcPr>
            <w:tcW w:w="2944" w:type="dxa"/>
            <w:tcBorders/>
            <w:shd w:fill="auto" w:val="clear"/>
          </w:tcPr>
          <w:p>
            <w:pPr>
              <w:pStyle w:val="Normal"/>
              <w:spacing w:lineRule="auto" w:line="240" w:before="0" w:after="0"/>
              <w:rPr>
                <w:sz w:val="20"/>
                <w:szCs w:val="20"/>
              </w:rPr>
            </w:pPr>
            <w:r>
              <w:rPr>
                <w:rFonts w:eastAsia="TimesNewRomanPSMT" w:cs="Times New Roman" w:ascii="Times New Roman" w:hAnsi="Times New Roman"/>
                <w:sz w:val="20"/>
                <w:szCs w:val="20"/>
              </w:rPr>
              <w:t xml:space="preserve">Организация экологической площадки в с Заячий – Холм в рамках Дня села: </w:t>
            </w:r>
          </w:p>
          <w:p>
            <w:pPr>
              <w:pStyle w:val="Normal"/>
              <w:spacing w:lineRule="auto" w:line="240" w:before="0" w:after="0"/>
              <w:rPr>
                <w:sz w:val="20"/>
                <w:szCs w:val="20"/>
              </w:rPr>
            </w:pPr>
            <w:r>
              <w:rPr>
                <w:rFonts w:eastAsia="TimesNewRomanPSMT" w:cs="Times New Roman" w:ascii="Times New Roman" w:hAnsi="Times New Roman"/>
                <w:sz w:val="20"/>
                <w:szCs w:val="20"/>
              </w:rPr>
              <w:t>-викторина по статистическим данным «Как мы вредим природе?!» в рамках которой все участники зарабатывают зеленые жетоны, которые могут потратить в игровой зоне из экологического материала – дерева;</w:t>
            </w:r>
          </w:p>
          <w:p>
            <w:pPr>
              <w:pStyle w:val="Normal"/>
              <w:spacing w:lineRule="auto" w:line="240" w:before="0" w:after="0"/>
              <w:rPr/>
            </w:pPr>
            <w:r>
              <w:rPr>
                <w:rFonts w:eastAsia="TimesNewRomanPSMT" w:cs="Times New Roman" w:ascii="Times New Roman" w:hAnsi="Times New Roman"/>
                <w:sz w:val="20"/>
                <w:szCs w:val="20"/>
              </w:rPr>
              <w:t xml:space="preserve">- награждение победителей молодежного конкурса «Эко </w:t>
            </w:r>
            <w:hyperlink r:id="rId3">
              <w:r>
                <w:rPr>
                  <w:rStyle w:val="ListLabel1"/>
                  <w:rFonts w:eastAsia="TimesNewRomanPSMT" w:cs="Times New Roman" w:ascii="Times New Roman" w:hAnsi="Times New Roman"/>
                  <w:b/>
                  <w:bCs/>
                  <w:sz w:val="20"/>
                  <w:szCs w:val="20"/>
                </w:rPr>
                <w:t>Sapiens»</w:t>
              </w:r>
            </w:hyperlink>
            <w:r>
              <w:rPr>
                <w:rFonts w:eastAsia="TimesNewRomanPSMT" w:cs="Times New Roman" w:ascii="Times New Roman" w:hAnsi="Times New Roman"/>
                <w:sz w:val="20"/>
                <w:szCs w:val="20"/>
              </w:rPr>
              <w:t xml:space="preserve"> в данном населенном пункте;</w:t>
            </w:r>
          </w:p>
          <w:p>
            <w:pPr>
              <w:pStyle w:val="Normal"/>
              <w:spacing w:lineRule="auto" w:line="240" w:before="0" w:after="0"/>
              <w:rPr>
                <w:sz w:val="20"/>
                <w:szCs w:val="20"/>
              </w:rPr>
            </w:pPr>
            <w:r>
              <w:rPr>
                <w:rFonts w:eastAsia="TimesNewRomanPSMT" w:cs="Times New Roman" w:ascii="Times New Roman" w:hAnsi="Times New Roman"/>
                <w:sz w:val="20"/>
                <w:szCs w:val="20"/>
              </w:rPr>
              <w:t xml:space="preserve">- оформление фотосушек и награждение победителей фотоконкурсов; </w:t>
            </w:r>
          </w:p>
          <w:p>
            <w:pPr>
              <w:pStyle w:val="Normal"/>
              <w:spacing w:lineRule="auto" w:line="240" w:before="0" w:after="0"/>
              <w:rPr>
                <w:sz w:val="20"/>
                <w:szCs w:val="20"/>
              </w:rPr>
            </w:pPr>
            <w:r>
              <w:rPr>
                <w:rFonts w:eastAsia="TimesNewRomanPSMT" w:cs="Times New Roman" w:ascii="Times New Roman" w:hAnsi="Times New Roman"/>
                <w:sz w:val="20"/>
                <w:szCs w:val="20"/>
              </w:rPr>
              <w:t xml:space="preserve">- конкурс – выставка на лучший экологический арт-объект; </w:t>
            </w:r>
          </w:p>
          <w:p>
            <w:pPr>
              <w:pStyle w:val="Normal"/>
              <w:spacing w:lineRule="auto" w:line="240" w:before="0" w:after="0"/>
              <w:rPr>
                <w:sz w:val="20"/>
                <w:szCs w:val="20"/>
              </w:rPr>
            </w:pPr>
            <w:r>
              <w:rPr>
                <w:rFonts w:eastAsia="TimesNewRomanPSMT" w:cs="Times New Roman" w:ascii="Times New Roman" w:hAnsi="Times New Roman"/>
                <w:sz w:val="20"/>
                <w:szCs w:val="20"/>
              </w:rPr>
              <w:t xml:space="preserve">- организация пункта по сбору макулатуры; </w:t>
            </w:r>
          </w:p>
          <w:p>
            <w:pPr>
              <w:pStyle w:val="Normal"/>
              <w:spacing w:lineRule="auto" w:line="240" w:before="0" w:after="0"/>
              <w:rPr>
                <w:sz w:val="20"/>
                <w:szCs w:val="20"/>
              </w:rPr>
            </w:pPr>
            <w:r>
              <w:rPr>
                <w:rFonts w:eastAsia="TimesNewRomanPSMT" w:cs="Times New Roman" w:ascii="Times New Roman" w:hAnsi="Times New Roman"/>
                <w:sz w:val="20"/>
                <w:szCs w:val="20"/>
              </w:rPr>
              <w:t xml:space="preserve">- оформление стенда «Позор нашего населенного пункта» с фотографиями проекта «Ответственный гражданин». </w:t>
            </w:r>
          </w:p>
        </w:tc>
        <w:tc>
          <w:tcPr>
            <w:tcW w:w="4018" w:type="dxa"/>
            <w:tcBorders/>
            <w:shd w:fill="auto" w:val="clear"/>
          </w:tcPr>
          <w:p>
            <w:pPr>
              <w:pStyle w:val="Normal"/>
              <w:shd w:val="clear" w:color="auto" w:fill="FFFFFF"/>
              <w:spacing w:lineRule="auto" w:line="240" w:before="0" w:after="0"/>
              <w:rPr>
                <w:sz w:val="20"/>
                <w:szCs w:val="20"/>
              </w:rPr>
            </w:pPr>
            <w:r>
              <w:rPr>
                <w:rFonts w:cs="Times New Roman" w:ascii="Times New Roman" w:hAnsi="Times New Roman"/>
                <w:sz w:val="20"/>
                <w:szCs w:val="20"/>
              </w:rPr>
              <w:t xml:space="preserve">Способствовать применению качеств и навыков, полученных волонтерами в рамках обучения на практике. Привлечение внимания населения к проблемам экологии. </w:t>
            </w:r>
          </w:p>
          <w:p>
            <w:pPr>
              <w:pStyle w:val="Normal"/>
              <w:shd w:val="clear" w:color="auto" w:fill="FFFFFF"/>
              <w:spacing w:lineRule="auto" w:line="240" w:before="0" w:after="0"/>
              <w:rPr>
                <w:sz w:val="20"/>
                <w:szCs w:val="20"/>
              </w:rPr>
            </w:pPr>
            <w:r>
              <w:rPr>
                <w:rFonts w:cs="Times New Roman" w:ascii="Times New Roman" w:hAnsi="Times New Roman"/>
                <w:sz w:val="20"/>
                <w:szCs w:val="20"/>
              </w:rPr>
              <w:t xml:space="preserve">Повышение статуса добровольцев проекта. </w:t>
            </w:r>
          </w:p>
          <w:p>
            <w:pPr>
              <w:pStyle w:val="Normal"/>
              <w:shd w:val="clear" w:color="auto" w:fill="FFFFFF"/>
              <w:spacing w:lineRule="auto" w:line="240" w:before="0" w:after="0"/>
              <w:rPr>
                <w:sz w:val="20"/>
                <w:szCs w:val="20"/>
              </w:rPr>
            </w:pPr>
            <w:r>
              <w:rPr>
                <w:rFonts w:eastAsia="TimesNewRomanPSMT" w:cs="Times New Roman" w:ascii="Times New Roman" w:hAnsi="Times New Roman"/>
                <w:sz w:val="20"/>
                <w:szCs w:val="20"/>
              </w:rPr>
              <w:t>формирования экологической культуры, повышения уровня экологического сознания подрастающего поколения, привлечения внимания молодежи к чистоте своего населенного пункта, активизациия практической и природоохранной деятельности, привлечения внимания общественности к проблеме наведения порядка и чистоты в своём селе.</w:t>
            </w:r>
          </w:p>
        </w:tc>
        <w:tc>
          <w:tcPr>
            <w:tcW w:w="1590" w:type="dxa"/>
            <w:tcBorders/>
            <w:shd w:fill="auto" w:val="clear"/>
          </w:tcPr>
          <w:p>
            <w:pPr>
              <w:pStyle w:val="Normal"/>
              <w:spacing w:lineRule="auto" w:line="240" w:before="0" w:after="0"/>
              <w:rPr>
                <w:sz w:val="20"/>
                <w:szCs w:val="20"/>
              </w:rPr>
            </w:pPr>
            <w:r>
              <w:rPr>
                <w:rFonts w:cs="Times New Roman" w:ascii="Times New Roman" w:hAnsi="Times New Roman"/>
                <w:sz w:val="20"/>
                <w:szCs w:val="20"/>
              </w:rPr>
              <w:t xml:space="preserve">Праздничные программы, подведение итогов конкурсов. </w:t>
            </w:r>
          </w:p>
        </w:tc>
      </w:tr>
      <w:tr>
        <w:trPr/>
        <w:tc>
          <w:tcPr>
            <w:tcW w:w="1535" w:type="dxa"/>
            <w:tcBorders/>
            <w:shd w:fill="auto" w:val="clear"/>
          </w:tcPr>
          <w:p>
            <w:pPr>
              <w:pStyle w:val="Normal"/>
              <w:spacing w:lineRule="auto" w:line="240" w:before="0" w:after="0"/>
              <w:jc w:val="center"/>
              <w:rPr>
                <w:sz w:val="20"/>
                <w:szCs w:val="20"/>
              </w:rPr>
            </w:pPr>
            <w:r>
              <w:rPr>
                <w:rFonts w:cs="Times New Roman" w:ascii="Times New Roman" w:hAnsi="Times New Roman"/>
                <w:sz w:val="20"/>
                <w:szCs w:val="20"/>
              </w:rPr>
              <w:t>Август  2020г.</w:t>
            </w:r>
          </w:p>
        </w:tc>
        <w:tc>
          <w:tcPr>
            <w:tcW w:w="2944" w:type="dxa"/>
            <w:tcBorders/>
            <w:shd w:fill="auto" w:val="clear"/>
          </w:tcPr>
          <w:p>
            <w:pPr>
              <w:pStyle w:val="Normal"/>
              <w:spacing w:lineRule="auto" w:line="240" w:before="0" w:after="0"/>
              <w:rPr>
                <w:sz w:val="20"/>
                <w:szCs w:val="20"/>
              </w:rPr>
            </w:pPr>
            <w:r>
              <w:rPr>
                <w:rFonts w:eastAsia="TimesNewRomanPSMT" w:cs="Times New Roman" w:ascii="Times New Roman" w:hAnsi="Times New Roman"/>
                <w:sz w:val="20"/>
                <w:szCs w:val="20"/>
              </w:rPr>
              <w:t>Экскурсия «Летопись родного края» в с. Шопша и в г. Гаврилов-Ям в рамках Дня города и Дня села</w:t>
            </w:r>
          </w:p>
        </w:tc>
        <w:tc>
          <w:tcPr>
            <w:tcW w:w="4018" w:type="dxa"/>
            <w:tcBorders/>
            <w:shd w:fill="auto" w:val="clear"/>
          </w:tcPr>
          <w:p>
            <w:pPr>
              <w:pStyle w:val="Normal"/>
              <w:shd w:val="clear" w:color="auto" w:fill="FFFFFF"/>
              <w:spacing w:lineRule="auto" w:line="240" w:before="0" w:after="0"/>
              <w:rPr>
                <w:sz w:val="20"/>
                <w:szCs w:val="20"/>
              </w:rPr>
            </w:pPr>
            <w:r>
              <w:rPr>
                <w:rFonts w:cs="Times New Roman" w:ascii="Times New Roman" w:hAnsi="Times New Roman"/>
                <w:sz w:val="20"/>
                <w:szCs w:val="20"/>
              </w:rPr>
              <w:t xml:space="preserve">Способствовать развитию интереса к истории родного края, истории, воспитание чувства любви к малой Родине. Организация экскурсий для гостей праздника по памятникам природы  населенных пунктов  </w:t>
            </w:r>
          </w:p>
        </w:tc>
        <w:tc>
          <w:tcPr>
            <w:tcW w:w="1590" w:type="dxa"/>
            <w:tcBorders/>
            <w:shd w:fill="auto" w:val="clear"/>
          </w:tcPr>
          <w:p>
            <w:pPr>
              <w:pStyle w:val="Normal"/>
              <w:spacing w:lineRule="auto" w:line="240" w:before="0" w:after="0"/>
              <w:rPr>
                <w:sz w:val="20"/>
                <w:szCs w:val="20"/>
              </w:rPr>
            </w:pPr>
            <w:r>
              <w:rPr>
                <w:rFonts w:cs="Times New Roman" w:ascii="Times New Roman" w:hAnsi="Times New Roman"/>
                <w:sz w:val="20"/>
                <w:szCs w:val="20"/>
              </w:rPr>
              <w:t>экскурсия</w:t>
            </w:r>
          </w:p>
        </w:tc>
      </w:tr>
      <w:tr>
        <w:trPr/>
        <w:tc>
          <w:tcPr>
            <w:tcW w:w="1535" w:type="dxa"/>
            <w:tcBorders/>
            <w:shd w:fill="auto" w:val="clear"/>
          </w:tcPr>
          <w:p>
            <w:pPr>
              <w:pStyle w:val="Normal"/>
              <w:spacing w:lineRule="auto" w:line="240" w:before="0" w:after="0"/>
              <w:jc w:val="center"/>
              <w:rPr>
                <w:sz w:val="20"/>
                <w:szCs w:val="20"/>
              </w:rPr>
            </w:pPr>
            <w:r>
              <w:rPr>
                <w:rFonts w:cs="Times New Roman" w:ascii="Times New Roman" w:hAnsi="Times New Roman"/>
                <w:sz w:val="20"/>
                <w:szCs w:val="20"/>
              </w:rPr>
              <w:t>Август  2020г.</w:t>
            </w:r>
          </w:p>
        </w:tc>
        <w:tc>
          <w:tcPr>
            <w:tcW w:w="2944" w:type="dxa"/>
            <w:tcBorders/>
            <w:shd w:fill="auto" w:val="clear"/>
          </w:tcPr>
          <w:p>
            <w:pPr>
              <w:pStyle w:val="Normal"/>
              <w:spacing w:lineRule="auto" w:line="240" w:before="0" w:after="0"/>
              <w:rPr>
                <w:sz w:val="20"/>
                <w:szCs w:val="20"/>
              </w:rPr>
            </w:pPr>
            <w:r>
              <w:rPr>
                <w:rFonts w:eastAsia="TimesNewRomanPSMT" w:cs="Times New Roman" w:ascii="Times New Roman" w:hAnsi="Times New Roman"/>
                <w:sz w:val="20"/>
                <w:szCs w:val="20"/>
              </w:rPr>
              <w:t xml:space="preserve">Организация экологической площадки в с Шопша в рамках Дня села в г. Гаврилов-Ям в рамках Дня города: </w:t>
            </w:r>
          </w:p>
          <w:p>
            <w:pPr>
              <w:pStyle w:val="Normal"/>
              <w:spacing w:lineRule="auto" w:line="240" w:before="0" w:after="0"/>
              <w:rPr>
                <w:sz w:val="20"/>
                <w:szCs w:val="20"/>
              </w:rPr>
            </w:pPr>
            <w:r>
              <w:rPr>
                <w:rFonts w:eastAsia="TimesNewRomanPSMT" w:cs="Times New Roman" w:ascii="Times New Roman" w:hAnsi="Times New Roman"/>
                <w:sz w:val="20"/>
                <w:szCs w:val="20"/>
              </w:rPr>
              <w:t>-викторина по статистическим данным «Как мы вредим природе?!» в рамках которой все участники зарабатывают зеленые жетоны, которые могут потратить в игровой зоне из экологического материала – дерева;</w:t>
            </w:r>
          </w:p>
          <w:p>
            <w:pPr>
              <w:pStyle w:val="Normal"/>
              <w:spacing w:lineRule="auto" w:line="240" w:before="0" w:after="0"/>
              <w:rPr/>
            </w:pPr>
            <w:r>
              <w:rPr>
                <w:rFonts w:eastAsia="TimesNewRomanPSMT" w:cs="Times New Roman" w:ascii="Times New Roman" w:hAnsi="Times New Roman"/>
                <w:sz w:val="20"/>
                <w:szCs w:val="20"/>
              </w:rPr>
              <w:t xml:space="preserve">- награждение победителей молодежного конкурса «Эко </w:t>
            </w:r>
            <w:hyperlink r:id="rId4">
              <w:r>
                <w:rPr>
                  <w:rStyle w:val="ListLabel1"/>
                  <w:rFonts w:eastAsia="TimesNewRomanPSMT" w:cs="Times New Roman" w:ascii="Times New Roman" w:hAnsi="Times New Roman"/>
                  <w:b/>
                  <w:bCs/>
                  <w:sz w:val="20"/>
                  <w:szCs w:val="20"/>
                </w:rPr>
                <w:t>Sapiens»</w:t>
              </w:r>
            </w:hyperlink>
            <w:r>
              <w:rPr>
                <w:rFonts w:eastAsia="TimesNewRomanPSMT" w:cs="Times New Roman" w:ascii="Times New Roman" w:hAnsi="Times New Roman"/>
                <w:sz w:val="20"/>
                <w:szCs w:val="20"/>
              </w:rPr>
              <w:t xml:space="preserve"> в данном населенном пункте;</w:t>
            </w:r>
          </w:p>
          <w:p>
            <w:pPr>
              <w:pStyle w:val="Normal"/>
              <w:spacing w:lineRule="auto" w:line="240" w:before="0" w:after="0"/>
              <w:rPr>
                <w:sz w:val="20"/>
                <w:szCs w:val="20"/>
              </w:rPr>
            </w:pPr>
            <w:r>
              <w:rPr>
                <w:rFonts w:eastAsia="TimesNewRomanPSMT" w:cs="Times New Roman" w:ascii="Times New Roman" w:hAnsi="Times New Roman"/>
                <w:sz w:val="20"/>
                <w:szCs w:val="20"/>
              </w:rPr>
              <w:t xml:space="preserve">- оформление фотосушек и награждение победителей фотоконкурсов; </w:t>
            </w:r>
          </w:p>
          <w:p>
            <w:pPr>
              <w:pStyle w:val="Normal"/>
              <w:spacing w:lineRule="auto" w:line="240" w:before="0" w:after="0"/>
              <w:rPr>
                <w:sz w:val="20"/>
                <w:szCs w:val="20"/>
              </w:rPr>
            </w:pPr>
            <w:r>
              <w:rPr>
                <w:rFonts w:eastAsia="TimesNewRomanPSMT" w:cs="Times New Roman" w:ascii="Times New Roman" w:hAnsi="Times New Roman"/>
                <w:sz w:val="20"/>
                <w:szCs w:val="20"/>
              </w:rPr>
              <w:t xml:space="preserve">- конкурс – выставка на лучший экологический арт-объект; </w:t>
            </w:r>
          </w:p>
          <w:p>
            <w:pPr>
              <w:pStyle w:val="Normal"/>
              <w:spacing w:lineRule="auto" w:line="240" w:before="0" w:after="0"/>
              <w:rPr>
                <w:sz w:val="20"/>
                <w:szCs w:val="20"/>
              </w:rPr>
            </w:pPr>
            <w:r>
              <w:rPr>
                <w:rFonts w:eastAsia="TimesNewRomanPSMT" w:cs="Times New Roman" w:ascii="Times New Roman" w:hAnsi="Times New Roman"/>
                <w:sz w:val="20"/>
                <w:szCs w:val="20"/>
              </w:rPr>
              <w:t xml:space="preserve">- организация пункта по сбору макулатуры; </w:t>
            </w:r>
          </w:p>
          <w:p>
            <w:pPr>
              <w:pStyle w:val="Normal"/>
              <w:spacing w:lineRule="auto" w:line="240" w:before="0" w:after="0"/>
              <w:rPr>
                <w:sz w:val="20"/>
                <w:szCs w:val="20"/>
              </w:rPr>
            </w:pPr>
            <w:r>
              <w:rPr>
                <w:rFonts w:eastAsia="TimesNewRomanPSMT" w:cs="Times New Roman" w:ascii="Times New Roman" w:hAnsi="Times New Roman"/>
                <w:sz w:val="20"/>
                <w:szCs w:val="20"/>
              </w:rPr>
              <w:t xml:space="preserve">- оформление стенда «Позор нашего населенного пункта» с фотографиями проекта «Ответственный гражданин». </w:t>
            </w:r>
          </w:p>
        </w:tc>
        <w:tc>
          <w:tcPr>
            <w:tcW w:w="4018" w:type="dxa"/>
            <w:tcBorders/>
            <w:shd w:fill="auto" w:val="clear"/>
          </w:tcPr>
          <w:p>
            <w:pPr>
              <w:pStyle w:val="Normal"/>
              <w:shd w:val="clear" w:color="auto" w:fill="FFFFFF"/>
              <w:spacing w:lineRule="auto" w:line="240" w:before="0" w:after="0"/>
              <w:rPr>
                <w:sz w:val="20"/>
                <w:szCs w:val="20"/>
              </w:rPr>
            </w:pPr>
            <w:r>
              <w:rPr>
                <w:rFonts w:cs="Times New Roman" w:ascii="Times New Roman" w:hAnsi="Times New Roman"/>
                <w:sz w:val="20"/>
                <w:szCs w:val="20"/>
              </w:rPr>
              <w:t xml:space="preserve">Способствовать применению качеств и навыков, полученных волонтерами в рамках обучения на практике. Привлечение внимания населения к проблемам экологии. </w:t>
            </w:r>
          </w:p>
          <w:p>
            <w:pPr>
              <w:pStyle w:val="Normal"/>
              <w:shd w:val="clear" w:color="auto" w:fill="FFFFFF"/>
              <w:spacing w:lineRule="auto" w:line="240" w:before="0" w:after="0"/>
              <w:rPr>
                <w:sz w:val="20"/>
                <w:szCs w:val="20"/>
              </w:rPr>
            </w:pPr>
            <w:r>
              <w:rPr>
                <w:rFonts w:cs="Times New Roman" w:ascii="Times New Roman" w:hAnsi="Times New Roman"/>
                <w:sz w:val="20"/>
                <w:szCs w:val="20"/>
              </w:rPr>
              <w:t xml:space="preserve">Повышение статуса добровольцев проекта. </w:t>
            </w:r>
          </w:p>
          <w:p>
            <w:pPr>
              <w:pStyle w:val="Normal"/>
              <w:shd w:val="clear" w:color="auto" w:fill="FFFFFF"/>
              <w:spacing w:lineRule="auto" w:line="240" w:before="0" w:after="0"/>
              <w:rPr>
                <w:sz w:val="20"/>
                <w:szCs w:val="20"/>
              </w:rPr>
            </w:pPr>
            <w:r>
              <w:rPr>
                <w:rFonts w:eastAsia="TimesNewRomanPSMT" w:cs="Times New Roman" w:ascii="Times New Roman" w:hAnsi="Times New Roman"/>
                <w:sz w:val="20"/>
                <w:szCs w:val="20"/>
              </w:rPr>
              <w:t>формирования экологической культуры, повышения уровня экологического сознания подрастающего поколения, привлечения внимания молодежи к чистоте своего населенного пункта, активизациия практической и природоохранной деятельности, привлечения внимания общественности к проблеме наведения порядка и чистоты в своём селе.</w:t>
            </w:r>
          </w:p>
        </w:tc>
        <w:tc>
          <w:tcPr>
            <w:tcW w:w="1590" w:type="dxa"/>
            <w:tcBorders/>
            <w:shd w:fill="auto" w:val="clear"/>
          </w:tcPr>
          <w:p>
            <w:pPr>
              <w:pStyle w:val="Normal"/>
              <w:spacing w:lineRule="auto" w:line="240" w:before="0" w:after="0"/>
              <w:rPr>
                <w:sz w:val="20"/>
                <w:szCs w:val="20"/>
              </w:rPr>
            </w:pPr>
            <w:r>
              <w:rPr>
                <w:rFonts w:cs="Times New Roman" w:ascii="Times New Roman" w:hAnsi="Times New Roman"/>
                <w:sz w:val="20"/>
                <w:szCs w:val="20"/>
              </w:rPr>
              <w:t xml:space="preserve">Праздничные программы, подведение итогов конкурсов. </w:t>
            </w:r>
          </w:p>
        </w:tc>
      </w:tr>
      <w:tr>
        <w:trPr/>
        <w:tc>
          <w:tcPr>
            <w:tcW w:w="1535" w:type="dxa"/>
            <w:tcBorders/>
            <w:shd w:fill="auto" w:val="clear"/>
          </w:tcPr>
          <w:p>
            <w:pPr>
              <w:pStyle w:val="Normal"/>
              <w:spacing w:lineRule="auto" w:line="240" w:before="0" w:after="0"/>
              <w:jc w:val="center"/>
              <w:rPr>
                <w:sz w:val="20"/>
                <w:szCs w:val="20"/>
              </w:rPr>
            </w:pPr>
            <w:r>
              <w:rPr>
                <w:rFonts w:cs="Times New Roman" w:ascii="Times New Roman" w:hAnsi="Times New Roman"/>
                <w:sz w:val="20"/>
                <w:szCs w:val="20"/>
              </w:rPr>
              <w:t>сентябрь  2020г.</w:t>
            </w:r>
          </w:p>
        </w:tc>
        <w:tc>
          <w:tcPr>
            <w:tcW w:w="2944" w:type="dxa"/>
            <w:tcBorders/>
            <w:shd w:fill="auto" w:val="clear"/>
          </w:tcPr>
          <w:p>
            <w:pPr>
              <w:pStyle w:val="Normal"/>
              <w:spacing w:lineRule="auto" w:line="240" w:before="0" w:after="0"/>
              <w:rPr>
                <w:sz w:val="20"/>
                <w:szCs w:val="20"/>
              </w:rPr>
            </w:pPr>
            <w:r>
              <w:rPr>
                <w:rFonts w:eastAsia="TimesNewRomanPSMT" w:cs="Times New Roman" w:ascii="Times New Roman" w:hAnsi="Times New Roman"/>
                <w:sz w:val="20"/>
                <w:szCs w:val="20"/>
              </w:rPr>
              <w:t>Экскурсия «Летопись родного края» в с Великое в рамках районного праздника  - Великосельской ярмарки</w:t>
            </w:r>
          </w:p>
        </w:tc>
        <w:tc>
          <w:tcPr>
            <w:tcW w:w="4018" w:type="dxa"/>
            <w:tcBorders/>
            <w:shd w:fill="auto" w:val="clear"/>
          </w:tcPr>
          <w:p>
            <w:pPr>
              <w:pStyle w:val="Normal"/>
              <w:shd w:val="clear" w:color="auto" w:fill="FFFFFF"/>
              <w:spacing w:lineRule="auto" w:line="240" w:before="0" w:after="0"/>
              <w:rPr>
                <w:sz w:val="20"/>
                <w:szCs w:val="20"/>
              </w:rPr>
            </w:pPr>
            <w:r>
              <w:rPr>
                <w:rFonts w:cs="Times New Roman" w:ascii="Times New Roman" w:hAnsi="Times New Roman"/>
                <w:sz w:val="20"/>
                <w:szCs w:val="20"/>
              </w:rPr>
              <w:t xml:space="preserve">Способствовать развитию интереса к истории родного края, истории, воспитание чувства любви к малой Родине. Организация экскурсий для гостей праздника по памятникам природы  населенных пунктов  </w:t>
            </w:r>
          </w:p>
        </w:tc>
        <w:tc>
          <w:tcPr>
            <w:tcW w:w="1590" w:type="dxa"/>
            <w:tcBorders/>
            <w:shd w:fill="auto" w:val="clear"/>
          </w:tcPr>
          <w:p>
            <w:pPr>
              <w:pStyle w:val="Normal"/>
              <w:spacing w:lineRule="auto" w:line="240" w:before="0" w:after="0"/>
              <w:rPr>
                <w:sz w:val="20"/>
                <w:szCs w:val="20"/>
              </w:rPr>
            </w:pPr>
            <w:r>
              <w:rPr>
                <w:rFonts w:cs="Times New Roman" w:ascii="Times New Roman" w:hAnsi="Times New Roman"/>
                <w:sz w:val="20"/>
                <w:szCs w:val="20"/>
              </w:rPr>
              <w:t>экскурсия</w:t>
            </w:r>
          </w:p>
        </w:tc>
      </w:tr>
      <w:tr>
        <w:trPr/>
        <w:tc>
          <w:tcPr>
            <w:tcW w:w="1535" w:type="dxa"/>
            <w:tcBorders/>
            <w:shd w:fill="auto" w:val="clear"/>
          </w:tcPr>
          <w:p>
            <w:pPr>
              <w:pStyle w:val="Normal"/>
              <w:spacing w:lineRule="auto" w:line="240" w:before="0" w:after="0"/>
              <w:jc w:val="center"/>
              <w:rPr>
                <w:sz w:val="20"/>
                <w:szCs w:val="20"/>
              </w:rPr>
            </w:pPr>
            <w:r>
              <w:rPr>
                <w:rFonts w:cs="Times New Roman" w:ascii="Times New Roman" w:hAnsi="Times New Roman"/>
                <w:sz w:val="20"/>
                <w:szCs w:val="20"/>
              </w:rPr>
              <w:t>Сентябрь  2020г.</w:t>
            </w:r>
          </w:p>
        </w:tc>
        <w:tc>
          <w:tcPr>
            <w:tcW w:w="2944" w:type="dxa"/>
            <w:tcBorders/>
            <w:shd w:fill="auto" w:val="clear"/>
          </w:tcPr>
          <w:p>
            <w:pPr>
              <w:pStyle w:val="Normal"/>
              <w:spacing w:lineRule="auto" w:line="240" w:before="0" w:after="0"/>
              <w:rPr>
                <w:sz w:val="20"/>
                <w:szCs w:val="20"/>
              </w:rPr>
            </w:pPr>
            <w:r>
              <w:rPr>
                <w:rFonts w:eastAsia="TimesNewRomanPSMT" w:cs="Times New Roman" w:ascii="Times New Roman" w:hAnsi="Times New Roman"/>
                <w:sz w:val="20"/>
                <w:szCs w:val="20"/>
              </w:rPr>
              <w:t xml:space="preserve">Организация экологической площадки в рамках Великосельской ярмарки: </w:t>
            </w:r>
          </w:p>
          <w:p>
            <w:pPr>
              <w:pStyle w:val="Normal"/>
              <w:spacing w:lineRule="auto" w:line="240" w:before="0" w:after="0"/>
              <w:rPr>
                <w:sz w:val="20"/>
                <w:szCs w:val="20"/>
              </w:rPr>
            </w:pPr>
            <w:r>
              <w:rPr>
                <w:rFonts w:eastAsia="TimesNewRomanPSMT" w:cs="Times New Roman" w:ascii="Times New Roman" w:hAnsi="Times New Roman"/>
                <w:sz w:val="20"/>
                <w:szCs w:val="20"/>
              </w:rPr>
              <w:t>-викторина по статистическим данным «Как мы вредим природе?!» в рамках которой все участники зарабатывают зеленые жетоны, которые могут потратить в игровой зоне из экологического материала – дерева;</w:t>
            </w:r>
          </w:p>
          <w:p>
            <w:pPr>
              <w:pStyle w:val="Normal"/>
              <w:spacing w:lineRule="auto" w:line="240" w:before="0" w:after="0"/>
              <w:rPr/>
            </w:pPr>
            <w:r>
              <w:rPr>
                <w:rFonts w:eastAsia="TimesNewRomanPSMT" w:cs="Times New Roman" w:ascii="Times New Roman" w:hAnsi="Times New Roman"/>
                <w:sz w:val="20"/>
                <w:szCs w:val="20"/>
              </w:rPr>
              <w:t xml:space="preserve">- награждение победителей молодежного конкурса «Эко </w:t>
            </w:r>
            <w:hyperlink r:id="rId5">
              <w:r>
                <w:rPr>
                  <w:rStyle w:val="ListLabel1"/>
                  <w:rFonts w:eastAsia="TimesNewRomanPSMT" w:cs="Times New Roman" w:ascii="Times New Roman" w:hAnsi="Times New Roman"/>
                  <w:b/>
                  <w:bCs/>
                  <w:sz w:val="20"/>
                  <w:szCs w:val="20"/>
                </w:rPr>
                <w:t>Sapiens»</w:t>
              </w:r>
            </w:hyperlink>
            <w:r>
              <w:rPr>
                <w:rFonts w:eastAsia="TimesNewRomanPSMT" w:cs="Times New Roman" w:ascii="Times New Roman" w:hAnsi="Times New Roman"/>
                <w:sz w:val="20"/>
                <w:szCs w:val="20"/>
              </w:rPr>
              <w:t xml:space="preserve"> в данном населенном пункте;</w:t>
            </w:r>
          </w:p>
          <w:p>
            <w:pPr>
              <w:pStyle w:val="Normal"/>
              <w:spacing w:lineRule="auto" w:line="240" w:before="0" w:after="0"/>
              <w:rPr>
                <w:sz w:val="20"/>
                <w:szCs w:val="20"/>
              </w:rPr>
            </w:pPr>
            <w:r>
              <w:rPr>
                <w:rFonts w:eastAsia="TimesNewRomanPSMT" w:cs="Times New Roman" w:ascii="Times New Roman" w:hAnsi="Times New Roman"/>
                <w:sz w:val="20"/>
                <w:szCs w:val="20"/>
              </w:rPr>
              <w:t xml:space="preserve">- оформление фотосушек и награждение победителей фотоконкурсов; </w:t>
            </w:r>
          </w:p>
          <w:p>
            <w:pPr>
              <w:pStyle w:val="Normal"/>
              <w:spacing w:lineRule="auto" w:line="240" w:before="0" w:after="0"/>
              <w:rPr>
                <w:sz w:val="20"/>
                <w:szCs w:val="20"/>
              </w:rPr>
            </w:pPr>
            <w:r>
              <w:rPr>
                <w:rFonts w:eastAsia="TimesNewRomanPSMT" w:cs="Times New Roman" w:ascii="Times New Roman" w:hAnsi="Times New Roman"/>
                <w:sz w:val="20"/>
                <w:szCs w:val="20"/>
              </w:rPr>
              <w:t xml:space="preserve">- конкурс – выставка на лучший экологический арт-объект; </w:t>
            </w:r>
          </w:p>
          <w:p>
            <w:pPr>
              <w:pStyle w:val="Normal"/>
              <w:spacing w:lineRule="auto" w:line="240" w:before="0" w:after="0"/>
              <w:rPr>
                <w:sz w:val="20"/>
                <w:szCs w:val="20"/>
              </w:rPr>
            </w:pPr>
            <w:r>
              <w:rPr>
                <w:rFonts w:eastAsia="TimesNewRomanPSMT" w:cs="Times New Roman" w:ascii="Times New Roman" w:hAnsi="Times New Roman"/>
                <w:sz w:val="20"/>
                <w:szCs w:val="20"/>
              </w:rPr>
              <w:t xml:space="preserve">- организация пункта по сбору макулатуры; </w:t>
            </w:r>
          </w:p>
          <w:p>
            <w:pPr>
              <w:pStyle w:val="Normal"/>
              <w:spacing w:lineRule="auto" w:line="240" w:before="0" w:after="0"/>
              <w:rPr>
                <w:sz w:val="20"/>
                <w:szCs w:val="20"/>
              </w:rPr>
            </w:pPr>
            <w:r>
              <w:rPr>
                <w:rFonts w:eastAsia="TimesNewRomanPSMT" w:cs="Times New Roman" w:ascii="Times New Roman" w:hAnsi="Times New Roman"/>
                <w:sz w:val="20"/>
                <w:szCs w:val="20"/>
              </w:rPr>
              <w:t xml:space="preserve">- оформление стенда «Позор нашего населенного пункта» с фотографиями проекта «Ответственный гражданин». </w:t>
            </w:r>
          </w:p>
        </w:tc>
        <w:tc>
          <w:tcPr>
            <w:tcW w:w="4018" w:type="dxa"/>
            <w:tcBorders/>
            <w:shd w:fill="auto" w:val="clear"/>
          </w:tcPr>
          <w:p>
            <w:pPr>
              <w:pStyle w:val="Normal"/>
              <w:shd w:val="clear" w:color="auto" w:fill="FFFFFF"/>
              <w:spacing w:lineRule="auto" w:line="240" w:before="0" w:after="0"/>
              <w:rPr>
                <w:sz w:val="20"/>
                <w:szCs w:val="20"/>
              </w:rPr>
            </w:pPr>
            <w:r>
              <w:rPr>
                <w:rFonts w:cs="Times New Roman" w:ascii="Times New Roman" w:hAnsi="Times New Roman"/>
                <w:sz w:val="20"/>
                <w:szCs w:val="20"/>
              </w:rPr>
              <w:t xml:space="preserve">Способствовать применению качеств и навыков, полученных волонтерами в рамках обучения на практике. Привлечение внимания населения к проблемам экологии. </w:t>
            </w:r>
          </w:p>
          <w:p>
            <w:pPr>
              <w:pStyle w:val="Normal"/>
              <w:shd w:val="clear" w:color="auto" w:fill="FFFFFF"/>
              <w:spacing w:lineRule="auto" w:line="240" w:before="0" w:after="0"/>
              <w:rPr>
                <w:sz w:val="20"/>
                <w:szCs w:val="20"/>
              </w:rPr>
            </w:pPr>
            <w:r>
              <w:rPr>
                <w:rFonts w:cs="Times New Roman" w:ascii="Times New Roman" w:hAnsi="Times New Roman"/>
                <w:sz w:val="20"/>
                <w:szCs w:val="20"/>
              </w:rPr>
              <w:t xml:space="preserve">Повышение статуса добровольцев проекта. </w:t>
            </w:r>
          </w:p>
          <w:p>
            <w:pPr>
              <w:pStyle w:val="Normal"/>
              <w:shd w:val="clear" w:color="auto" w:fill="FFFFFF"/>
              <w:spacing w:lineRule="auto" w:line="240" w:before="0" w:after="0"/>
              <w:rPr>
                <w:sz w:val="20"/>
                <w:szCs w:val="20"/>
              </w:rPr>
            </w:pPr>
            <w:r>
              <w:rPr>
                <w:rFonts w:eastAsia="TimesNewRomanPSMT" w:cs="Times New Roman" w:ascii="Times New Roman" w:hAnsi="Times New Roman"/>
                <w:sz w:val="20"/>
                <w:szCs w:val="20"/>
              </w:rPr>
              <w:t>формирования экологической культуры, повышения уровня экологического сознания подрастающего поколения, привлечения внимания молодежи к чистоте своего населенного пункта, активизациия практической и природоохранной деятельности, привлечения внимания общественности к проблеме наведения порядка и чистоты в своём селе.</w:t>
            </w:r>
          </w:p>
        </w:tc>
        <w:tc>
          <w:tcPr>
            <w:tcW w:w="1590" w:type="dxa"/>
            <w:tcBorders/>
            <w:shd w:fill="auto" w:val="clear"/>
          </w:tcPr>
          <w:p>
            <w:pPr>
              <w:pStyle w:val="Normal"/>
              <w:spacing w:lineRule="auto" w:line="240" w:before="0" w:after="0"/>
              <w:rPr>
                <w:sz w:val="20"/>
                <w:szCs w:val="20"/>
              </w:rPr>
            </w:pPr>
            <w:r>
              <w:rPr>
                <w:rFonts w:cs="Times New Roman" w:ascii="Times New Roman" w:hAnsi="Times New Roman"/>
                <w:sz w:val="20"/>
                <w:szCs w:val="20"/>
              </w:rPr>
              <w:t xml:space="preserve">Праздничные программы, подведение итогов конкурсов. </w:t>
            </w:r>
          </w:p>
        </w:tc>
      </w:tr>
      <w:tr>
        <w:trPr/>
        <w:tc>
          <w:tcPr>
            <w:tcW w:w="1535" w:type="dxa"/>
            <w:tcBorders/>
            <w:shd w:fill="auto" w:val="clear"/>
          </w:tcPr>
          <w:p>
            <w:pPr>
              <w:pStyle w:val="Normal"/>
              <w:spacing w:lineRule="auto" w:line="240" w:before="0" w:after="0"/>
              <w:rPr>
                <w:sz w:val="20"/>
                <w:szCs w:val="20"/>
              </w:rPr>
            </w:pPr>
            <w:r>
              <w:rPr>
                <w:rFonts w:eastAsia="TimesNewRomanPSMT" w:cs="Times New Roman" w:ascii="Times New Roman" w:hAnsi="Times New Roman"/>
                <w:sz w:val="20"/>
                <w:szCs w:val="20"/>
              </w:rPr>
              <w:t>Сентябрь 2020 г.</w:t>
            </w:r>
          </w:p>
        </w:tc>
        <w:tc>
          <w:tcPr>
            <w:tcW w:w="2944" w:type="dxa"/>
            <w:tcBorders/>
            <w:shd w:fill="auto" w:val="clear"/>
          </w:tcPr>
          <w:p>
            <w:pPr>
              <w:pStyle w:val="Normal"/>
              <w:spacing w:lineRule="auto" w:line="240" w:before="0" w:after="0"/>
              <w:rPr>
                <w:sz w:val="20"/>
                <w:szCs w:val="20"/>
              </w:rPr>
            </w:pPr>
            <w:r>
              <w:rPr>
                <w:rFonts w:eastAsia="TimesNewRomanPSMT" w:cs="Times New Roman" w:ascii="Times New Roman" w:hAnsi="Times New Roman"/>
                <w:sz w:val="20"/>
                <w:szCs w:val="20"/>
              </w:rPr>
              <w:t>Творческая мастерская по пошиву эко-сумок</w:t>
            </w:r>
          </w:p>
        </w:tc>
        <w:tc>
          <w:tcPr>
            <w:tcW w:w="4018" w:type="dxa"/>
            <w:tcBorders/>
            <w:shd w:fill="auto" w:val="clear"/>
          </w:tcPr>
          <w:p>
            <w:pPr>
              <w:pStyle w:val="Normal"/>
              <w:spacing w:lineRule="auto" w:line="240" w:before="0" w:after="0"/>
              <w:rPr>
                <w:sz w:val="20"/>
                <w:szCs w:val="20"/>
              </w:rPr>
            </w:pPr>
            <w:r>
              <w:rPr>
                <w:rFonts w:eastAsia="TimesNewRomanPSMT" w:cs="Times New Roman" w:ascii="Times New Roman" w:hAnsi="Times New Roman"/>
                <w:sz w:val="20"/>
                <w:szCs w:val="20"/>
              </w:rPr>
              <w:t>Способствовать получению новых навыков, обучение основам шитья и формирование экологической культуры</w:t>
            </w:r>
          </w:p>
        </w:tc>
        <w:tc>
          <w:tcPr>
            <w:tcW w:w="1590" w:type="dxa"/>
            <w:tcBorders/>
            <w:shd w:fill="auto" w:val="clear"/>
          </w:tcPr>
          <w:p>
            <w:pPr>
              <w:pStyle w:val="Normal"/>
              <w:spacing w:lineRule="auto" w:line="240" w:before="0" w:after="0"/>
              <w:rPr>
                <w:sz w:val="20"/>
                <w:szCs w:val="20"/>
              </w:rPr>
            </w:pPr>
            <w:r>
              <w:rPr>
                <w:rFonts w:eastAsia="TimesNewRomanPSMT" w:cs="Times New Roman" w:ascii="Times New Roman" w:hAnsi="Times New Roman"/>
                <w:sz w:val="20"/>
                <w:szCs w:val="20"/>
              </w:rPr>
              <w:t>Творческая мастерская</w:t>
            </w:r>
          </w:p>
        </w:tc>
      </w:tr>
      <w:tr>
        <w:trPr/>
        <w:tc>
          <w:tcPr>
            <w:tcW w:w="1535" w:type="dxa"/>
            <w:tcBorders/>
            <w:shd w:fill="auto" w:val="clear"/>
          </w:tcPr>
          <w:p>
            <w:pPr>
              <w:pStyle w:val="Normal"/>
              <w:spacing w:lineRule="auto" w:line="240" w:before="0" w:after="0"/>
              <w:rPr>
                <w:sz w:val="20"/>
                <w:szCs w:val="20"/>
              </w:rPr>
            </w:pPr>
            <w:r>
              <w:rPr>
                <w:rFonts w:cs="Times New Roman" w:ascii="Times New Roman" w:hAnsi="Times New Roman"/>
                <w:sz w:val="20"/>
                <w:szCs w:val="20"/>
              </w:rPr>
              <w:t>Октябрь  2020г.</w:t>
            </w:r>
          </w:p>
        </w:tc>
        <w:tc>
          <w:tcPr>
            <w:tcW w:w="2944" w:type="dxa"/>
            <w:tcBorders/>
            <w:shd w:fill="auto" w:val="clear"/>
          </w:tcPr>
          <w:p>
            <w:pPr>
              <w:pStyle w:val="Normal"/>
              <w:spacing w:lineRule="auto" w:line="240" w:before="0" w:after="0"/>
              <w:rPr>
                <w:sz w:val="20"/>
                <w:szCs w:val="20"/>
              </w:rPr>
            </w:pPr>
            <w:r>
              <w:rPr>
                <w:rFonts w:eastAsia="TimesNewRomanPSMT" w:cs="Times New Roman" w:ascii="Times New Roman" w:hAnsi="Times New Roman"/>
                <w:sz w:val="20"/>
                <w:szCs w:val="20"/>
              </w:rPr>
              <w:t xml:space="preserve">Организация экологической площадки  в с. Стогинское в рамках Дня села: </w:t>
            </w:r>
          </w:p>
          <w:p>
            <w:pPr>
              <w:pStyle w:val="Normal"/>
              <w:spacing w:lineRule="auto" w:line="240" w:before="0" w:after="0"/>
              <w:rPr>
                <w:sz w:val="20"/>
                <w:szCs w:val="20"/>
              </w:rPr>
            </w:pPr>
            <w:r>
              <w:rPr>
                <w:rFonts w:eastAsia="TimesNewRomanPSMT" w:cs="Times New Roman" w:ascii="Times New Roman" w:hAnsi="Times New Roman"/>
                <w:sz w:val="20"/>
                <w:szCs w:val="20"/>
              </w:rPr>
              <w:t>-викторина по статистическим данным «Как мы вредим природе?!» в рамках которой все участники зарабатывают зеленые жетоны, которые могут потратить в игровой зоне из экологического материала – дерева;</w:t>
            </w:r>
          </w:p>
          <w:p>
            <w:pPr>
              <w:pStyle w:val="Normal"/>
              <w:spacing w:lineRule="auto" w:line="240" w:before="0" w:after="0"/>
              <w:rPr/>
            </w:pPr>
            <w:r>
              <w:rPr>
                <w:rFonts w:eastAsia="TimesNewRomanPSMT" w:cs="Times New Roman" w:ascii="Times New Roman" w:hAnsi="Times New Roman"/>
                <w:sz w:val="20"/>
                <w:szCs w:val="20"/>
              </w:rPr>
              <w:t xml:space="preserve">- награждение победителей молодежного конкурса «Эко </w:t>
            </w:r>
            <w:hyperlink r:id="rId6">
              <w:r>
                <w:rPr>
                  <w:rStyle w:val="ListLabel1"/>
                  <w:rFonts w:eastAsia="TimesNewRomanPSMT" w:cs="Times New Roman" w:ascii="Times New Roman" w:hAnsi="Times New Roman"/>
                  <w:b/>
                  <w:bCs/>
                  <w:sz w:val="20"/>
                  <w:szCs w:val="20"/>
                </w:rPr>
                <w:t>Sapiens»</w:t>
              </w:r>
            </w:hyperlink>
            <w:r>
              <w:rPr>
                <w:rFonts w:eastAsia="TimesNewRomanPSMT" w:cs="Times New Roman" w:ascii="Times New Roman" w:hAnsi="Times New Roman"/>
                <w:sz w:val="20"/>
                <w:szCs w:val="20"/>
              </w:rPr>
              <w:t xml:space="preserve"> в данном населенном пункте;</w:t>
            </w:r>
          </w:p>
          <w:p>
            <w:pPr>
              <w:pStyle w:val="Normal"/>
              <w:spacing w:lineRule="auto" w:line="240" w:before="0" w:after="0"/>
              <w:rPr>
                <w:sz w:val="20"/>
                <w:szCs w:val="20"/>
              </w:rPr>
            </w:pPr>
            <w:r>
              <w:rPr>
                <w:rFonts w:eastAsia="TimesNewRomanPSMT" w:cs="Times New Roman" w:ascii="Times New Roman" w:hAnsi="Times New Roman"/>
                <w:sz w:val="20"/>
                <w:szCs w:val="20"/>
              </w:rPr>
              <w:t xml:space="preserve">- оформление фотосушек и награждение победителей фотоконкурсов; </w:t>
            </w:r>
          </w:p>
          <w:p>
            <w:pPr>
              <w:pStyle w:val="Normal"/>
              <w:spacing w:lineRule="auto" w:line="240" w:before="0" w:after="0"/>
              <w:rPr>
                <w:sz w:val="20"/>
                <w:szCs w:val="20"/>
              </w:rPr>
            </w:pPr>
            <w:r>
              <w:rPr>
                <w:rFonts w:eastAsia="TimesNewRomanPSMT" w:cs="Times New Roman" w:ascii="Times New Roman" w:hAnsi="Times New Roman"/>
                <w:sz w:val="20"/>
                <w:szCs w:val="20"/>
              </w:rPr>
              <w:t xml:space="preserve">- конкурс – выставка на лучший экологический арт-объект; </w:t>
            </w:r>
          </w:p>
          <w:p>
            <w:pPr>
              <w:pStyle w:val="Normal"/>
              <w:spacing w:lineRule="auto" w:line="240" w:before="0" w:after="0"/>
              <w:rPr>
                <w:sz w:val="20"/>
                <w:szCs w:val="20"/>
              </w:rPr>
            </w:pPr>
            <w:r>
              <w:rPr>
                <w:rFonts w:eastAsia="TimesNewRomanPSMT" w:cs="Times New Roman" w:ascii="Times New Roman" w:hAnsi="Times New Roman"/>
                <w:sz w:val="20"/>
                <w:szCs w:val="20"/>
              </w:rPr>
              <w:t xml:space="preserve">- организация пункта по сбору макулатуры; </w:t>
            </w:r>
          </w:p>
          <w:p>
            <w:pPr>
              <w:pStyle w:val="Normal"/>
              <w:spacing w:lineRule="auto" w:line="240" w:before="0" w:after="0"/>
              <w:rPr>
                <w:sz w:val="20"/>
                <w:szCs w:val="20"/>
              </w:rPr>
            </w:pPr>
            <w:r>
              <w:rPr>
                <w:rFonts w:eastAsia="TimesNewRomanPSMT" w:cs="Times New Roman" w:ascii="Times New Roman" w:hAnsi="Times New Roman"/>
                <w:sz w:val="20"/>
                <w:szCs w:val="20"/>
              </w:rPr>
              <w:t xml:space="preserve">- оформление стенда «Позор нашего населенного пункта» с фотографиями проекта «Ответственный гражданин». </w:t>
            </w:r>
          </w:p>
        </w:tc>
        <w:tc>
          <w:tcPr>
            <w:tcW w:w="4018" w:type="dxa"/>
            <w:tcBorders/>
            <w:shd w:fill="auto" w:val="clear"/>
          </w:tcPr>
          <w:p>
            <w:pPr>
              <w:pStyle w:val="Normal"/>
              <w:shd w:val="clear" w:color="auto" w:fill="FFFFFF"/>
              <w:spacing w:lineRule="auto" w:line="240" w:before="0" w:after="0"/>
              <w:rPr>
                <w:sz w:val="20"/>
                <w:szCs w:val="20"/>
              </w:rPr>
            </w:pPr>
            <w:r>
              <w:rPr>
                <w:rFonts w:cs="Times New Roman" w:ascii="Times New Roman" w:hAnsi="Times New Roman"/>
                <w:sz w:val="20"/>
                <w:szCs w:val="20"/>
              </w:rPr>
              <w:t xml:space="preserve">Способствовать применению качеств и навыков, полученных волонтерами в рамках обучения на практике. Привлечение внимания населения к проблемам экологии. </w:t>
            </w:r>
          </w:p>
          <w:p>
            <w:pPr>
              <w:pStyle w:val="Normal"/>
              <w:shd w:val="clear" w:color="auto" w:fill="FFFFFF"/>
              <w:spacing w:lineRule="auto" w:line="240" w:before="0" w:after="0"/>
              <w:rPr>
                <w:sz w:val="20"/>
                <w:szCs w:val="20"/>
              </w:rPr>
            </w:pPr>
            <w:r>
              <w:rPr>
                <w:rFonts w:cs="Times New Roman" w:ascii="Times New Roman" w:hAnsi="Times New Roman"/>
                <w:sz w:val="20"/>
                <w:szCs w:val="20"/>
              </w:rPr>
              <w:t xml:space="preserve">Повышение статуса добровольцев проекта. </w:t>
            </w:r>
          </w:p>
          <w:p>
            <w:pPr>
              <w:pStyle w:val="Normal"/>
              <w:shd w:val="clear" w:color="auto" w:fill="FFFFFF"/>
              <w:spacing w:lineRule="auto" w:line="240" w:before="0" w:after="0"/>
              <w:rPr>
                <w:sz w:val="20"/>
                <w:szCs w:val="20"/>
              </w:rPr>
            </w:pPr>
            <w:r>
              <w:rPr>
                <w:rFonts w:eastAsia="TimesNewRomanPSMT" w:cs="Times New Roman" w:ascii="Times New Roman" w:hAnsi="Times New Roman"/>
                <w:sz w:val="20"/>
                <w:szCs w:val="20"/>
              </w:rPr>
              <w:t>формирования экологической культуры, повышения уровня экологического сознания подрастающего поколения, привлечения внимания молодежи к чистоте своего населенного пункта, активизациия практической и природоохранной деятельности, привлечения внимания общественности к проблеме наведения порядка и чистоты в своём селе.</w:t>
            </w:r>
          </w:p>
        </w:tc>
        <w:tc>
          <w:tcPr>
            <w:tcW w:w="1590" w:type="dxa"/>
            <w:tcBorders/>
            <w:shd w:fill="auto" w:val="clear"/>
          </w:tcPr>
          <w:p>
            <w:pPr>
              <w:pStyle w:val="Normal"/>
              <w:spacing w:lineRule="auto" w:line="240" w:before="0" w:after="0"/>
              <w:rPr>
                <w:sz w:val="20"/>
                <w:szCs w:val="20"/>
              </w:rPr>
            </w:pPr>
            <w:r>
              <w:rPr>
                <w:rFonts w:cs="Times New Roman" w:ascii="Times New Roman" w:hAnsi="Times New Roman"/>
                <w:sz w:val="20"/>
                <w:szCs w:val="20"/>
              </w:rPr>
              <w:t xml:space="preserve">Праздничные программы, подведение итогов конкурсов. </w:t>
            </w:r>
          </w:p>
        </w:tc>
      </w:tr>
      <w:tr>
        <w:trPr/>
        <w:tc>
          <w:tcPr>
            <w:tcW w:w="1535" w:type="dxa"/>
            <w:tcBorders/>
            <w:shd w:fill="auto" w:val="clear"/>
          </w:tcPr>
          <w:p>
            <w:pPr>
              <w:pStyle w:val="Normal"/>
              <w:spacing w:lineRule="auto" w:line="240" w:before="0" w:after="0"/>
              <w:rPr>
                <w:sz w:val="20"/>
                <w:szCs w:val="20"/>
              </w:rPr>
            </w:pPr>
            <w:r>
              <w:rPr>
                <w:rFonts w:eastAsia="TimesNewRomanPSMT" w:cs="Times New Roman" w:ascii="Times New Roman" w:hAnsi="Times New Roman"/>
                <w:sz w:val="20"/>
                <w:szCs w:val="20"/>
              </w:rPr>
              <w:t>Октябрь 2020 г.</w:t>
            </w:r>
          </w:p>
        </w:tc>
        <w:tc>
          <w:tcPr>
            <w:tcW w:w="2944" w:type="dxa"/>
            <w:tcBorders/>
            <w:shd w:fill="auto" w:val="clear"/>
          </w:tcPr>
          <w:p>
            <w:pPr>
              <w:pStyle w:val="Normal"/>
              <w:spacing w:lineRule="auto" w:line="240" w:before="0" w:after="0"/>
              <w:rPr>
                <w:sz w:val="20"/>
                <w:szCs w:val="20"/>
              </w:rPr>
            </w:pPr>
            <w:r>
              <w:rPr>
                <w:rFonts w:eastAsia="TimesNewRomanPSMT" w:cs="Times New Roman" w:ascii="Times New Roman" w:hAnsi="Times New Roman"/>
                <w:sz w:val="20"/>
                <w:szCs w:val="20"/>
              </w:rPr>
              <w:t xml:space="preserve">Серия мастер-классов в образовательных учреждениях района по изготовлению на уроках труда кормушек </w:t>
            </w:r>
          </w:p>
        </w:tc>
        <w:tc>
          <w:tcPr>
            <w:tcW w:w="4018" w:type="dxa"/>
            <w:tcBorders/>
            <w:shd w:fill="auto" w:val="clear"/>
          </w:tcPr>
          <w:p>
            <w:pPr>
              <w:pStyle w:val="Normal"/>
              <w:spacing w:lineRule="auto" w:line="240" w:before="0" w:after="0"/>
              <w:rPr>
                <w:sz w:val="20"/>
                <w:szCs w:val="20"/>
              </w:rPr>
            </w:pPr>
            <w:r>
              <w:rPr>
                <w:rFonts w:eastAsia="TimesNewRomanPSMT" w:cs="Times New Roman" w:ascii="Times New Roman" w:hAnsi="Times New Roman"/>
                <w:sz w:val="20"/>
                <w:szCs w:val="20"/>
              </w:rPr>
              <w:t xml:space="preserve">Получить навыки изготовления кормушек для птиц. </w:t>
            </w:r>
          </w:p>
        </w:tc>
        <w:tc>
          <w:tcPr>
            <w:tcW w:w="1590" w:type="dxa"/>
            <w:tcBorders/>
            <w:shd w:fill="auto" w:val="clear"/>
          </w:tcPr>
          <w:p>
            <w:pPr>
              <w:pStyle w:val="Normal"/>
              <w:spacing w:lineRule="auto" w:line="240" w:before="0" w:after="0"/>
              <w:rPr>
                <w:sz w:val="20"/>
                <w:szCs w:val="20"/>
              </w:rPr>
            </w:pPr>
            <w:r>
              <w:rPr>
                <w:rFonts w:eastAsia="TimesNewRomanPSMT" w:cs="Times New Roman" w:ascii="Times New Roman" w:hAnsi="Times New Roman"/>
                <w:sz w:val="20"/>
                <w:szCs w:val="20"/>
              </w:rPr>
              <w:t>Мастер класс</w:t>
            </w:r>
          </w:p>
        </w:tc>
      </w:tr>
      <w:tr>
        <w:trPr/>
        <w:tc>
          <w:tcPr>
            <w:tcW w:w="1535" w:type="dxa"/>
            <w:tcBorders/>
            <w:shd w:fill="auto" w:val="clear"/>
          </w:tcPr>
          <w:p>
            <w:pPr>
              <w:pStyle w:val="Normal"/>
              <w:spacing w:lineRule="auto" w:line="240" w:before="0" w:after="0"/>
              <w:rPr>
                <w:sz w:val="20"/>
                <w:szCs w:val="20"/>
              </w:rPr>
            </w:pPr>
            <w:r>
              <w:rPr>
                <w:rFonts w:eastAsia="TimesNewRomanPSMT" w:cs="Times New Roman" w:ascii="Times New Roman" w:hAnsi="Times New Roman"/>
                <w:sz w:val="20"/>
                <w:szCs w:val="20"/>
              </w:rPr>
              <w:t>Начало ноября 2020г.</w:t>
            </w:r>
          </w:p>
        </w:tc>
        <w:tc>
          <w:tcPr>
            <w:tcW w:w="2944" w:type="dxa"/>
            <w:tcBorders/>
            <w:shd w:fill="auto" w:val="clear"/>
          </w:tcPr>
          <w:p>
            <w:pPr>
              <w:pStyle w:val="Normal"/>
              <w:spacing w:lineRule="auto" w:line="240" w:before="0" w:after="0"/>
              <w:rPr>
                <w:sz w:val="20"/>
                <w:szCs w:val="20"/>
              </w:rPr>
            </w:pPr>
            <w:r>
              <w:rPr>
                <w:rFonts w:eastAsia="TimesNewRomanPSMT" w:cs="Times New Roman" w:ascii="Times New Roman" w:hAnsi="Times New Roman"/>
                <w:sz w:val="20"/>
                <w:szCs w:val="20"/>
              </w:rPr>
              <w:t>Творческая мастерская по арт-росписи кормушек</w:t>
            </w:r>
          </w:p>
        </w:tc>
        <w:tc>
          <w:tcPr>
            <w:tcW w:w="4018" w:type="dxa"/>
            <w:tcBorders/>
            <w:shd w:fill="auto" w:val="clear"/>
          </w:tcPr>
          <w:p>
            <w:pPr>
              <w:pStyle w:val="Normal"/>
              <w:spacing w:lineRule="auto" w:line="240" w:before="0" w:after="0"/>
              <w:rPr>
                <w:sz w:val="20"/>
                <w:szCs w:val="20"/>
              </w:rPr>
            </w:pPr>
            <w:r>
              <w:rPr>
                <w:rFonts w:eastAsia="TimesNewRomanPSMT" w:cs="Times New Roman" w:ascii="Times New Roman" w:hAnsi="Times New Roman"/>
                <w:sz w:val="20"/>
                <w:szCs w:val="20"/>
              </w:rPr>
              <w:t>Способствовать творческому развитию молодежи и молодых инвалидов</w:t>
            </w:r>
          </w:p>
        </w:tc>
        <w:tc>
          <w:tcPr>
            <w:tcW w:w="1590" w:type="dxa"/>
            <w:tcBorders/>
            <w:shd w:fill="auto" w:val="clear"/>
          </w:tcPr>
          <w:p>
            <w:pPr>
              <w:pStyle w:val="Normal"/>
              <w:spacing w:lineRule="auto" w:line="240" w:before="0" w:after="0"/>
              <w:rPr>
                <w:sz w:val="20"/>
                <w:szCs w:val="20"/>
              </w:rPr>
            </w:pPr>
            <w:r>
              <w:rPr>
                <w:rFonts w:eastAsia="TimesNewRomanPSMT" w:cs="Times New Roman" w:ascii="Times New Roman" w:hAnsi="Times New Roman"/>
                <w:sz w:val="20"/>
                <w:szCs w:val="20"/>
              </w:rPr>
              <w:t>Творческая мастерская</w:t>
            </w:r>
          </w:p>
        </w:tc>
      </w:tr>
      <w:tr>
        <w:trPr/>
        <w:tc>
          <w:tcPr>
            <w:tcW w:w="1535" w:type="dxa"/>
            <w:tcBorders/>
            <w:shd w:fill="auto" w:val="clear"/>
          </w:tcPr>
          <w:p>
            <w:pPr>
              <w:pStyle w:val="Normal"/>
              <w:spacing w:lineRule="auto" w:line="240" w:before="0" w:after="0"/>
              <w:rPr>
                <w:sz w:val="20"/>
                <w:szCs w:val="20"/>
              </w:rPr>
            </w:pPr>
            <w:r>
              <w:rPr>
                <w:rFonts w:eastAsia="TimesNewRomanPSMT" w:cs="Times New Roman" w:ascii="Times New Roman" w:hAnsi="Times New Roman"/>
                <w:sz w:val="20"/>
                <w:szCs w:val="20"/>
              </w:rPr>
              <w:t>Конец ноября 2020г.</w:t>
            </w:r>
          </w:p>
        </w:tc>
        <w:tc>
          <w:tcPr>
            <w:tcW w:w="2944" w:type="dxa"/>
            <w:tcBorders/>
            <w:shd w:fill="auto" w:val="clear"/>
          </w:tcPr>
          <w:p>
            <w:pPr>
              <w:pStyle w:val="Normal"/>
              <w:spacing w:lineRule="auto" w:line="240" w:before="0" w:after="0"/>
              <w:rPr>
                <w:sz w:val="20"/>
                <w:szCs w:val="20"/>
              </w:rPr>
            </w:pPr>
            <w:r>
              <w:rPr>
                <w:rFonts w:eastAsia="TimesNewRomanPSMT" w:cs="Times New Roman" w:ascii="Times New Roman" w:hAnsi="Times New Roman"/>
                <w:sz w:val="20"/>
                <w:szCs w:val="20"/>
              </w:rPr>
              <w:t xml:space="preserve">Акция по установке кормушек для птиц </w:t>
            </w:r>
          </w:p>
        </w:tc>
        <w:tc>
          <w:tcPr>
            <w:tcW w:w="4018" w:type="dxa"/>
            <w:tcBorders/>
            <w:shd w:fill="auto" w:val="clear"/>
          </w:tcPr>
          <w:p>
            <w:pPr>
              <w:pStyle w:val="Normal"/>
              <w:spacing w:lineRule="auto" w:line="240" w:before="0" w:after="0"/>
              <w:rPr>
                <w:sz w:val="20"/>
                <w:szCs w:val="20"/>
              </w:rPr>
            </w:pPr>
            <w:r>
              <w:rPr>
                <w:rFonts w:eastAsia="TimesNewRomanPSMT" w:cs="Times New Roman" w:ascii="Times New Roman" w:hAnsi="Times New Roman"/>
                <w:sz w:val="20"/>
                <w:szCs w:val="20"/>
              </w:rPr>
              <w:t>Изучить видовой состав местных птиц, создать и развесить кормушки, домики, с учетом специфики образа жизни птиц</w:t>
            </w:r>
          </w:p>
        </w:tc>
        <w:tc>
          <w:tcPr>
            <w:tcW w:w="1590" w:type="dxa"/>
            <w:tcBorders/>
            <w:shd w:fill="auto" w:val="clear"/>
          </w:tcPr>
          <w:p>
            <w:pPr>
              <w:pStyle w:val="Normal"/>
              <w:spacing w:lineRule="auto" w:line="240" w:before="0" w:after="0"/>
              <w:rPr>
                <w:sz w:val="20"/>
                <w:szCs w:val="20"/>
              </w:rPr>
            </w:pPr>
            <w:r>
              <w:rPr>
                <w:rFonts w:eastAsia="TimesNewRomanPSMT" w:cs="Times New Roman" w:ascii="Times New Roman" w:hAnsi="Times New Roman"/>
                <w:sz w:val="20"/>
                <w:szCs w:val="20"/>
              </w:rPr>
              <w:t>Акция</w:t>
            </w:r>
          </w:p>
        </w:tc>
      </w:tr>
      <w:tr>
        <w:trPr/>
        <w:tc>
          <w:tcPr>
            <w:tcW w:w="1535" w:type="dxa"/>
            <w:tcBorders/>
            <w:shd w:fill="auto" w:val="clear"/>
          </w:tcPr>
          <w:p>
            <w:pPr>
              <w:pStyle w:val="Normal"/>
              <w:spacing w:lineRule="auto" w:line="240" w:before="0" w:after="0"/>
              <w:rPr>
                <w:sz w:val="20"/>
                <w:szCs w:val="20"/>
              </w:rPr>
            </w:pPr>
            <w:r>
              <w:rPr>
                <w:rFonts w:eastAsia="TimesNewRomanPSMT" w:cs="Times New Roman" w:ascii="Times New Roman" w:hAnsi="Times New Roman"/>
                <w:sz w:val="20"/>
                <w:szCs w:val="20"/>
              </w:rPr>
              <w:t xml:space="preserve">Ноябрь  2020 г. </w:t>
            </w:r>
          </w:p>
        </w:tc>
        <w:tc>
          <w:tcPr>
            <w:tcW w:w="2944" w:type="dxa"/>
            <w:tcBorders/>
            <w:shd w:fill="auto" w:val="clear"/>
          </w:tcPr>
          <w:p>
            <w:pPr>
              <w:pStyle w:val="Normal"/>
              <w:spacing w:lineRule="auto" w:line="240" w:before="0" w:after="0"/>
              <w:rPr>
                <w:sz w:val="20"/>
                <w:szCs w:val="20"/>
              </w:rPr>
            </w:pPr>
            <w:r>
              <w:rPr>
                <w:rFonts w:eastAsia="TimesNewRomanPSMT" w:cs="Times New Roman" w:ascii="Times New Roman" w:hAnsi="Times New Roman"/>
                <w:sz w:val="20"/>
                <w:szCs w:val="20"/>
              </w:rPr>
              <w:t xml:space="preserve">Конкурс экологических проектов </w:t>
            </w:r>
          </w:p>
        </w:tc>
        <w:tc>
          <w:tcPr>
            <w:tcW w:w="4018" w:type="dxa"/>
            <w:tcBorders/>
            <w:shd w:fill="auto" w:val="clear"/>
          </w:tcPr>
          <w:p>
            <w:pPr>
              <w:pStyle w:val="Normal"/>
              <w:spacing w:lineRule="auto" w:line="240" w:before="0" w:after="0"/>
              <w:rPr>
                <w:sz w:val="20"/>
                <w:szCs w:val="20"/>
              </w:rPr>
            </w:pPr>
            <w:r>
              <w:rPr>
                <w:rFonts w:eastAsia="TimesNewRomanPSMT" w:cs="Times New Roman" w:ascii="Times New Roman" w:hAnsi="Times New Roman"/>
                <w:sz w:val="20"/>
                <w:szCs w:val="20"/>
              </w:rPr>
              <w:t xml:space="preserve">Создание условий для формирования экологической культуры молодежи, выявление новых идей для дальнейшей реализации проекта.  </w:t>
            </w:r>
          </w:p>
        </w:tc>
        <w:tc>
          <w:tcPr>
            <w:tcW w:w="1590" w:type="dxa"/>
            <w:tcBorders/>
            <w:shd w:fill="auto" w:val="clear"/>
          </w:tcPr>
          <w:p>
            <w:pPr>
              <w:pStyle w:val="Normal"/>
              <w:spacing w:lineRule="auto" w:line="240" w:before="0" w:after="0"/>
              <w:rPr>
                <w:sz w:val="20"/>
                <w:szCs w:val="20"/>
              </w:rPr>
            </w:pPr>
            <w:r>
              <w:rPr>
                <w:rFonts w:eastAsia="TimesNewRomanPSMT" w:cs="Times New Roman" w:ascii="Times New Roman" w:hAnsi="Times New Roman"/>
                <w:sz w:val="20"/>
                <w:szCs w:val="20"/>
              </w:rPr>
              <w:t>конкурс</w:t>
            </w:r>
          </w:p>
        </w:tc>
      </w:tr>
      <w:tr>
        <w:trPr/>
        <w:tc>
          <w:tcPr>
            <w:tcW w:w="1535" w:type="dxa"/>
            <w:tcBorders/>
            <w:shd w:fill="auto" w:val="clear"/>
          </w:tcPr>
          <w:p>
            <w:pPr>
              <w:pStyle w:val="Normal"/>
              <w:spacing w:lineRule="auto" w:line="240" w:before="0" w:after="0"/>
              <w:rPr>
                <w:sz w:val="20"/>
                <w:szCs w:val="20"/>
              </w:rPr>
            </w:pPr>
            <w:r>
              <w:rPr>
                <w:rFonts w:eastAsia="TimesNewRomanPSMT" w:cs="Times New Roman" w:ascii="Times New Roman" w:hAnsi="Times New Roman"/>
                <w:sz w:val="20"/>
                <w:szCs w:val="20"/>
              </w:rPr>
              <w:t xml:space="preserve">Декабрь 2020 года </w:t>
            </w:r>
          </w:p>
        </w:tc>
        <w:tc>
          <w:tcPr>
            <w:tcW w:w="2944" w:type="dxa"/>
            <w:tcBorders/>
            <w:shd w:fill="auto" w:val="clear"/>
          </w:tcPr>
          <w:p>
            <w:pPr>
              <w:pStyle w:val="Normal"/>
              <w:spacing w:lineRule="auto" w:line="240" w:before="0" w:after="0"/>
              <w:rPr>
                <w:sz w:val="20"/>
                <w:szCs w:val="20"/>
              </w:rPr>
            </w:pPr>
            <w:r>
              <w:rPr>
                <w:rFonts w:eastAsia="TimesNewRomanPSMT" w:cs="Times New Roman" w:ascii="Times New Roman" w:hAnsi="Times New Roman"/>
                <w:sz w:val="20"/>
                <w:szCs w:val="20"/>
              </w:rPr>
              <w:t>Итоговая конференция проекта «Молодежь и власть за экологию!», награждение участников и победителей конкурса экологических проектов и проекта «Ответственный гражданин»</w:t>
            </w:r>
          </w:p>
        </w:tc>
        <w:tc>
          <w:tcPr>
            <w:tcW w:w="4018" w:type="dxa"/>
            <w:tcBorders/>
            <w:shd w:fill="auto" w:val="clear"/>
          </w:tcPr>
          <w:p>
            <w:pPr>
              <w:pStyle w:val="Normal"/>
              <w:spacing w:lineRule="auto" w:line="240" w:before="0" w:after="0"/>
              <w:rPr>
                <w:sz w:val="20"/>
                <w:szCs w:val="20"/>
              </w:rPr>
            </w:pPr>
            <w:r>
              <w:rPr>
                <w:rFonts w:eastAsia="TimesNewRomanPSMT" w:cs="Times New Roman" w:ascii="Times New Roman" w:hAnsi="Times New Roman"/>
                <w:sz w:val="20"/>
                <w:szCs w:val="20"/>
              </w:rPr>
              <w:t>Подвести итоги реализации проекта, донести наиболее проблемные точки до органов власти, способствовать поощрению наиболее активных волонтеров</w:t>
            </w:r>
          </w:p>
        </w:tc>
        <w:tc>
          <w:tcPr>
            <w:tcW w:w="1590" w:type="dxa"/>
            <w:tcBorders/>
            <w:shd w:fill="auto" w:val="clear"/>
          </w:tcPr>
          <w:p>
            <w:pPr>
              <w:pStyle w:val="Normal"/>
              <w:spacing w:lineRule="auto" w:line="240" w:before="0" w:after="0"/>
              <w:rPr>
                <w:sz w:val="20"/>
                <w:szCs w:val="20"/>
              </w:rPr>
            </w:pPr>
            <w:r>
              <w:rPr>
                <w:rFonts w:eastAsia="TimesNewRomanPSMT" w:cs="Times New Roman" w:ascii="Times New Roman" w:hAnsi="Times New Roman"/>
                <w:sz w:val="20"/>
                <w:szCs w:val="20"/>
              </w:rPr>
              <w:t>Конференция</w:t>
            </w:r>
          </w:p>
        </w:tc>
      </w:tr>
    </w:tbl>
    <w:p>
      <w:pPr>
        <w:pStyle w:val="ListParagraph"/>
        <w:spacing w:lineRule="auto" w:line="240" w:before="0" w:after="0"/>
        <w:contextualSpacing/>
        <w:rPr>
          <w:rFonts w:eastAsia="Times New Roman"/>
          <w:b/>
          <w:b/>
          <w:bCs/>
        </w:rPr>
      </w:pPr>
      <w:r>
        <w:rPr>
          <w:rFonts w:eastAsia="Times New Roman"/>
          <w:b/>
          <w:bCs/>
        </w:rPr>
      </w:r>
    </w:p>
    <w:p>
      <w:pPr>
        <w:pStyle w:val="ListParagraph"/>
        <w:spacing w:lineRule="auto" w:line="240" w:before="0" w:after="0"/>
        <w:contextualSpacing/>
        <w:rPr>
          <w:rFonts w:ascii="Times New Roman" w:hAnsi="Times New Roman"/>
          <w:sz w:val="24"/>
          <w:szCs w:val="24"/>
        </w:rPr>
      </w:pPr>
      <w:r>
        <w:rPr>
          <w:rFonts w:eastAsia="Times New Roman" w:ascii="Times New Roman" w:hAnsi="Times New Roman"/>
          <w:b/>
          <w:bCs/>
          <w:sz w:val="24"/>
          <w:szCs w:val="24"/>
        </w:rPr>
        <w:t>Итогово-аналитический этап:</w:t>
      </w:r>
    </w:p>
    <w:p>
      <w:pPr>
        <w:pStyle w:val="ListParagraph"/>
        <w:numPr>
          <w:ilvl w:val="0"/>
          <w:numId w:val="0"/>
        </w:numPr>
        <w:spacing w:lineRule="auto" w:line="240" w:before="0" w:after="0"/>
        <w:ind w:left="720" w:hanging="0"/>
        <w:contextualSpacing/>
        <w:rPr>
          <w:rFonts w:ascii="Times New Roman" w:hAnsi="Times New Roman"/>
          <w:sz w:val="24"/>
          <w:szCs w:val="24"/>
        </w:rPr>
      </w:pPr>
      <w:r>
        <w:rPr>
          <w:rFonts w:eastAsia="Times New Roman" w:ascii="Times New Roman" w:hAnsi="Times New Roman"/>
          <w:bCs/>
          <w:sz w:val="24"/>
          <w:szCs w:val="24"/>
        </w:rPr>
        <w:t>Анализ итогов реализации программы  – декабрь 2020 года;</w:t>
      </w:r>
    </w:p>
    <w:p>
      <w:pPr>
        <w:pStyle w:val="ListParagraph"/>
        <w:numPr>
          <w:ilvl w:val="0"/>
          <w:numId w:val="0"/>
        </w:numPr>
        <w:spacing w:lineRule="auto" w:line="240" w:before="0" w:after="0"/>
        <w:ind w:left="720" w:hanging="0"/>
        <w:contextualSpacing/>
        <w:rPr>
          <w:rFonts w:ascii="Times New Roman" w:hAnsi="Times New Roman"/>
          <w:sz w:val="24"/>
          <w:szCs w:val="24"/>
        </w:rPr>
      </w:pPr>
      <w:r>
        <w:rPr>
          <w:rFonts w:eastAsia="Times New Roman" w:ascii="Times New Roman" w:hAnsi="Times New Roman"/>
          <w:bCs/>
          <w:sz w:val="24"/>
          <w:szCs w:val="24"/>
        </w:rPr>
        <w:t>Подготовка содержательных и финансовых отчетов – декабрь 2020 года;</w:t>
      </w:r>
    </w:p>
    <w:p>
      <w:pPr>
        <w:pStyle w:val="ListParagraph"/>
        <w:numPr>
          <w:ilvl w:val="0"/>
          <w:numId w:val="0"/>
        </w:numPr>
        <w:spacing w:lineRule="auto" w:line="240" w:before="0" w:after="0"/>
        <w:ind w:left="720" w:hanging="0"/>
        <w:contextualSpacing/>
        <w:rPr>
          <w:rFonts w:ascii="Times New Roman" w:hAnsi="Times New Roman"/>
          <w:sz w:val="24"/>
          <w:szCs w:val="24"/>
        </w:rPr>
      </w:pPr>
      <w:r>
        <w:rPr>
          <w:rFonts w:eastAsia="Times New Roman" w:ascii="Times New Roman" w:hAnsi="Times New Roman"/>
          <w:bCs/>
          <w:sz w:val="24"/>
          <w:szCs w:val="24"/>
        </w:rPr>
        <w:t xml:space="preserve">Проведение опросов среди волонтеров, молодежи, органов власти и жителей  - декабрь 2020 г. и в рамках Дня города и Дней сел; </w:t>
      </w:r>
    </w:p>
    <w:p>
      <w:pPr>
        <w:pStyle w:val="ListParagraph"/>
        <w:numPr>
          <w:ilvl w:val="0"/>
          <w:numId w:val="0"/>
        </w:numPr>
        <w:spacing w:lineRule="auto" w:line="240" w:before="0" w:after="0"/>
        <w:ind w:left="720" w:hanging="0"/>
        <w:contextualSpacing/>
        <w:rPr>
          <w:rFonts w:ascii="Times New Roman" w:hAnsi="Times New Roman"/>
          <w:sz w:val="24"/>
          <w:szCs w:val="24"/>
        </w:rPr>
      </w:pPr>
      <w:r>
        <w:rPr>
          <w:rFonts w:eastAsia="Times New Roman" w:cs="Calibri" w:ascii="Times New Roman" w:hAnsi="Times New Roman"/>
          <w:bCs/>
          <w:sz w:val="24"/>
          <w:szCs w:val="24"/>
        </w:rPr>
        <w:t xml:space="preserve">Представление информации о реализации проекта в СМИ – декабрь 2020 года. </w:t>
      </w:r>
    </w:p>
    <w:p>
      <w:pPr>
        <w:pStyle w:val="Normal"/>
        <w:spacing w:lineRule="auto" w:line="240" w:before="0" w:after="0"/>
        <w:ind w:firstLine="709"/>
        <w:jc w:val="both"/>
        <w:rPr>
          <w:rFonts w:eastAsia="Times New Roman" w:cs="Calibri"/>
        </w:rPr>
      </w:pPr>
      <w:r>
        <w:rPr>
          <w:rFonts w:eastAsia="Times New Roman" w:cs="Calibri"/>
        </w:rPr>
      </w:r>
    </w:p>
    <w:p>
      <w:pPr>
        <w:pStyle w:val="Normal"/>
        <w:spacing w:lineRule="auto" w:line="240" w:before="0" w:after="0"/>
        <w:ind w:firstLine="709"/>
        <w:jc w:val="center"/>
        <w:rPr>
          <w:b/>
          <w:b/>
          <w:bCs/>
        </w:rPr>
      </w:pPr>
      <w:r>
        <w:rPr>
          <w:rFonts w:eastAsia="Times New Roman" w:cs="Calibri" w:ascii="Times New Roman" w:hAnsi="Times New Roman"/>
          <w:b/>
          <w:bCs/>
          <w:sz w:val="28"/>
          <w:szCs w:val="28"/>
        </w:rPr>
        <w:t>Ресурсное обеспечение проекта</w:t>
      </w:r>
    </w:p>
    <w:p>
      <w:pPr>
        <w:pStyle w:val="Normal"/>
        <w:tabs>
          <w:tab w:val="clear" w:pos="708"/>
          <w:tab w:val="left" w:pos="426" w:leader="none"/>
        </w:tabs>
        <w:spacing w:lineRule="auto" w:line="240" w:before="0" w:after="0"/>
        <w:ind w:left="360" w:hanging="0"/>
        <w:rPr/>
      </w:pPr>
      <w:r>
        <w:rPr>
          <w:rFonts w:cs="Times New Roman" w:ascii="Times New Roman" w:hAnsi="Times New Roman"/>
          <w:b/>
          <w:i/>
          <w:sz w:val="28"/>
          <w:szCs w:val="28"/>
        </w:rPr>
        <w:t xml:space="preserve">Партнеры проекта: </w:t>
      </w:r>
    </w:p>
    <w:p>
      <w:pPr>
        <w:pStyle w:val="Normal"/>
        <w:tabs>
          <w:tab w:val="clear" w:pos="708"/>
          <w:tab w:val="left" w:pos="426" w:leader="none"/>
        </w:tabs>
        <w:spacing w:lineRule="auto" w:line="240" w:before="0" w:after="0"/>
        <w:ind w:left="360" w:hanging="0"/>
        <w:rPr/>
      </w:pPr>
      <w:r>
        <w:rPr>
          <w:rFonts w:cs="Times New Roman" w:ascii="Times New Roman" w:hAnsi="Times New Roman"/>
          <w:sz w:val="28"/>
          <w:szCs w:val="28"/>
        </w:rPr>
        <w:t>Гаврилов- Ямское лестничество;</w:t>
      </w:r>
    </w:p>
    <w:p>
      <w:pPr>
        <w:pStyle w:val="Normal"/>
        <w:tabs>
          <w:tab w:val="clear" w:pos="708"/>
          <w:tab w:val="left" w:pos="426" w:leader="none"/>
        </w:tabs>
        <w:spacing w:lineRule="auto" w:line="240" w:before="0" w:after="0"/>
        <w:ind w:left="360" w:hanging="0"/>
        <w:rPr/>
      </w:pPr>
      <w:r>
        <w:rPr>
          <w:rFonts w:cs="Times New Roman" w:ascii="Times New Roman" w:hAnsi="Times New Roman"/>
          <w:sz w:val="28"/>
          <w:szCs w:val="28"/>
        </w:rPr>
        <w:t>Администрации района и сельских поселений;</w:t>
      </w:r>
    </w:p>
    <w:p>
      <w:pPr>
        <w:pStyle w:val="Normal"/>
        <w:tabs>
          <w:tab w:val="clear" w:pos="708"/>
          <w:tab w:val="left" w:pos="426" w:leader="none"/>
        </w:tabs>
        <w:spacing w:lineRule="auto" w:line="240" w:before="0" w:after="0"/>
        <w:ind w:left="360" w:hanging="0"/>
        <w:rPr/>
      </w:pPr>
      <w:r>
        <w:rPr>
          <w:rFonts w:cs="Times New Roman" w:ascii="Times New Roman" w:hAnsi="Times New Roman"/>
          <w:sz w:val="28"/>
          <w:szCs w:val="28"/>
        </w:rPr>
        <w:t xml:space="preserve">Культурно-досуговые центры поселений; </w:t>
      </w:r>
    </w:p>
    <w:p>
      <w:pPr>
        <w:pStyle w:val="Normal"/>
        <w:tabs>
          <w:tab w:val="clear" w:pos="708"/>
          <w:tab w:val="left" w:pos="426" w:leader="none"/>
        </w:tabs>
        <w:spacing w:lineRule="auto" w:line="240" w:before="0" w:after="0"/>
        <w:ind w:left="360" w:hanging="0"/>
        <w:rPr/>
      </w:pPr>
      <w:r>
        <w:rPr>
          <w:rFonts w:cs="Times New Roman" w:ascii="Times New Roman" w:hAnsi="Times New Roman"/>
          <w:sz w:val="28"/>
          <w:szCs w:val="28"/>
        </w:rPr>
        <w:t>Общеобразовательные организации района;</w:t>
      </w:r>
    </w:p>
    <w:p>
      <w:pPr>
        <w:pStyle w:val="Normal"/>
        <w:tabs>
          <w:tab w:val="clear" w:pos="708"/>
          <w:tab w:val="left" w:pos="426" w:leader="none"/>
        </w:tabs>
        <w:spacing w:lineRule="auto" w:line="240" w:before="0" w:after="0"/>
        <w:ind w:left="360" w:hanging="0"/>
        <w:rPr/>
      </w:pPr>
      <w:r>
        <w:rPr>
          <w:rFonts w:cs="Times New Roman" w:ascii="Times New Roman" w:hAnsi="Times New Roman"/>
          <w:sz w:val="28"/>
          <w:szCs w:val="28"/>
        </w:rPr>
        <w:t>Средне-специальные учебные заведения;</w:t>
      </w:r>
    </w:p>
    <w:p>
      <w:pPr>
        <w:pStyle w:val="Normal"/>
        <w:tabs>
          <w:tab w:val="clear" w:pos="708"/>
          <w:tab w:val="left" w:pos="426" w:leader="none"/>
        </w:tabs>
        <w:spacing w:lineRule="auto" w:line="240" w:before="0" w:after="0"/>
        <w:rPr/>
      </w:pPr>
      <w:r>
        <w:rPr>
          <w:rFonts w:cs="Times New Roman" w:ascii="Times New Roman" w:hAnsi="Times New Roman"/>
          <w:sz w:val="28"/>
          <w:szCs w:val="28"/>
        </w:rPr>
        <w:tab/>
        <w:t>Гаврилов-Ямская центральная районная библиотека – музей;</w:t>
      </w:r>
    </w:p>
    <w:p>
      <w:pPr>
        <w:pStyle w:val="Normal"/>
        <w:tabs>
          <w:tab w:val="clear" w:pos="708"/>
          <w:tab w:val="left" w:pos="426" w:leader="none"/>
        </w:tabs>
        <w:spacing w:lineRule="auto" w:line="240" w:before="0" w:after="0"/>
        <w:rPr/>
      </w:pPr>
      <w:r>
        <w:rPr>
          <w:rFonts w:cs="Times New Roman" w:ascii="Times New Roman" w:hAnsi="Times New Roman"/>
          <w:sz w:val="28"/>
          <w:szCs w:val="28"/>
        </w:rPr>
        <w:tab/>
        <w:t>КСЦОН «Ветеран» в части взаимодействия с серебряными волонтерами.</w:t>
      </w:r>
    </w:p>
    <w:p>
      <w:pPr>
        <w:pStyle w:val="Normal"/>
        <w:tabs>
          <w:tab w:val="clear" w:pos="708"/>
          <w:tab w:val="left" w:pos="426" w:leader="none"/>
        </w:tabs>
        <w:spacing w:lineRule="auto" w:line="240" w:before="0" w:after="0"/>
        <w:rPr/>
      </w:pPr>
      <w:r>
        <w:rPr>
          <w:rFonts w:cs="Times New Roman" w:ascii="Times New Roman" w:hAnsi="Times New Roman"/>
          <w:sz w:val="28"/>
          <w:szCs w:val="28"/>
        </w:rPr>
        <w:tab/>
        <w:t>Молодежный портал Ярославской области;</w:t>
      </w:r>
    </w:p>
    <w:p>
      <w:pPr>
        <w:pStyle w:val="Normal"/>
        <w:tabs>
          <w:tab w:val="clear" w:pos="708"/>
          <w:tab w:val="left" w:pos="426" w:leader="none"/>
        </w:tabs>
        <w:spacing w:lineRule="auto" w:line="240" w:before="0" w:after="0"/>
        <w:rPr/>
      </w:pPr>
      <w:r>
        <w:rPr>
          <w:rFonts w:cs="Times New Roman" w:ascii="Times New Roman" w:hAnsi="Times New Roman"/>
          <w:sz w:val="28"/>
          <w:szCs w:val="28"/>
        </w:rPr>
        <w:tab/>
        <w:t>Районная массовая газета «Гаврилов-Ямский вестник»;</w:t>
      </w:r>
    </w:p>
    <w:p>
      <w:pPr>
        <w:pStyle w:val="Normal"/>
        <w:tabs>
          <w:tab w:val="clear" w:pos="708"/>
          <w:tab w:val="left" w:pos="426" w:leader="none"/>
        </w:tabs>
        <w:spacing w:lineRule="auto" w:line="240" w:before="0" w:after="0"/>
        <w:rPr/>
      </w:pPr>
      <w:r>
        <w:rPr>
          <w:rFonts w:cs="Times New Roman" w:ascii="Times New Roman" w:hAnsi="Times New Roman"/>
          <w:sz w:val="28"/>
          <w:szCs w:val="28"/>
        </w:rPr>
        <w:tab/>
        <w:t>Ярославская региональная общественная организация инвалидов «Лицом к миру»;</w:t>
      </w:r>
    </w:p>
    <w:p>
      <w:pPr>
        <w:pStyle w:val="Normal"/>
        <w:tabs>
          <w:tab w:val="clear" w:pos="708"/>
          <w:tab w:val="left" w:pos="426" w:leader="none"/>
        </w:tabs>
        <w:spacing w:lineRule="auto" w:line="240" w:before="0" w:after="0"/>
        <w:rPr/>
      </w:pPr>
      <w:r>
        <w:rPr>
          <w:rFonts w:cs="Times New Roman" w:ascii="Times New Roman" w:hAnsi="Times New Roman"/>
          <w:sz w:val="28"/>
          <w:szCs w:val="28"/>
        </w:rPr>
        <w:tab/>
        <w:t>Гаврилов-Ямский центр развития туризма.</w:t>
      </w:r>
    </w:p>
    <w:p>
      <w:pPr>
        <w:pStyle w:val="Normal"/>
        <w:tabs>
          <w:tab w:val="clear" w:pos="708"/>
          <w:tab w:val="left" w:pos="426" w:leader="none"/>
        </w:tabs>
        <w:spacing w:lineRule="auto" w:line="240" w:before="0" w:after="0"/>
        <w:ind w:left="360" w:hanging="0"/>
        <w:rPr/>
      </w:pPr>
      <w:r>
        <w:rPr>
          <w:rFonts w:cs="Times New Roman" w:ascii="Times New Roman" w:hAnsi="Times New Roman"/>
          <w:b/>
          <w:i/>
          <w:sz w:val="28"/>
          <w:szCs w:val="28"/>
        </w:rPr>
        <w:t>Материально-технические ресурсы.</w:t>
      </w:r>
    </w:p>
    <w:p>
      <w:pPr>
        <w:pStyle w:val="Normal"/>
        <w:tabs>
          <w:tab w:val="clear" w:pos="708"/>
          <w:tab w:val="left" w:pos="426" w:leader="none"/>
        </w:tabs>
        <w:spacing w:lineRule="auto" w:line="240" w:before="0" w:after="0"/>
        <w:jc w:val="both"/>
        <w:rPr/>
      </w:pPr>
      <w:r>
        <w:rPr>
          <w:rFonts w:cs="Times New Roman" w:ascii="Times New Roman" w:hAnsi="Times New Roman"/>
          <w:sz w:val="28"/>
          <w:szCs w:val="28"/>
        </w:rPr>
        <w:tab/>
        <w:t>Для реализации проекта необходимы: помещение  актового зала МУ «Молодежный центр», кабинеты для сбора волонтерских отрядов на базе филиала Митинского КДЦ; мультимедийная аппаратура МУ «Молодежный центр», ноутбук для проведения мероприятий, разработки информационных кампаний, написания статей, фотоаппарат учреждения для фиксации крупных мероприятий, фотоаппараты в каждое сельское поселение для фиксации акций поселенческого уровня, необходим трудовой инвентарь (частично есть на базе учреждения, дополнительно необходимы мешки для сбора мусора, лопаты, грабли, кусторезы, перчатки). Для проведения мероприятий на открытых площадках необходима большая палатка (тент).</w:t>
      </w:r>
    </w:p>
    <w:p>
      <w:pPr>
        <w:pStyle w:val="Normal"/>
        <w:tabs>
          <w:tab w:val="clear" w:pos="708"/>
          <w:tab w:val="left" w:pos="426" w:leader="none"/>
        </w:tabs>
        <w:spacing w:lineRule="auto" w:line="240" w:before="0" w:after="0"/>
        <w:jc w:val="both"/>
        <w:rPr/>
      </w:pPr>
      <w:r>
        <w:rPr>
          <w:rFonts w:cs="Times New Roman" w:ascii="Times New Roman" w:hAnsi="Times New Roman"/>
          <w:b/>
          <w:i/>
          <w:sz w:val="28"/>
          <w:szCs w:val="28"/>
        </w:rPr>
        <w:tab/>
        <w:t xml:space="preserve">Финансовые ресурсы. </w:t>
      </w:r>
    </w:p>
    <w:p>
      <w:pPr>
        <w:pStyle w:val="Normal"/>
        <w:tabs>
          <w:tab w:val="clear" w:pos="708"/>
          <w:tab w:val="left" w:pos="426" w:leader="none"/>
        </w:tabs>
        <w:spacing w:lineRule="auto" w:line="240" w:before="0" w:after="0"/>
        <w:jc w:val="both"/>
        <w:rPr/>
      </w:pPr>
      <w:r>
        <w:rPr>
          <w:rFonts w:cs="Times New Roman" w:ascii="Times New Roman" w:hAnsi="Times New Roman"/>
          <w:sz w:val="28"/>
          <w:szCs w:val="28"/>
        </w:rPr>
        <w:tab/>
        <w:t>В 2019 году пробная версия проекта финансировалась за счет средств муниципальной целевой программы «Молодежь» на 2016-2020 гг., в части посадки саженцев деревьев, уборки мусора использовались ресурсы Администраций городского поселения и сельских поселений.</w:t>
      </w:r>
    </w:p>
    <w:p>
      <w:pPr>
        <w:pStyle w:val="Normal"/>
        <w:spacing w:lineRule="auto" w:line="240" w:before="0" w:after="0"/>
        <w:ind w:firstLine="360"/>
        <w:rPr>
          <w:rFonts w:ascii="Times New Roman" w:hAnsi="Times New Roman" w:cs="Times New Roman"/>
          <w:b/>
          <w:b/>
          <w:i/>
          <w:i/>
          <w:sz w:val="28"/>
          <w:szCs w:val="28"/>
        </w:rPr>
      </w:pPr>
      <w:r>
        <w:rPr>
          <w:rFonts w:cs="Times New Roman" w:ascii="Times New Roman" w:hAnsi="Times New Roman"/>
          <w:b/>
          <w:i/>
          <w:sz w:val="28"/>
          <w:szCs w:val="28"/>
        </w:rPr>
      </w:r>
    </w:p>
    <w:p>
      <w:pPr>
        <w:pStyle w:val="Normal"/>
        <w:spacing w:lineRule="auto" w:line="240" w:before="0" w:after="0"/>
        <w:ind w:firstLine="360"/>
        <w:rPr/>
      </w:pPr>
      <w:r>
        <w:rPr>
          <w:rFonts w:cs="Times New Roman" w:ascii="Times New Roman" w:hAnsi="Times New Roman"/>
          <w:b/>
          <w:i/>
          <w:sz w:val="28"/>
          <w:szCs w:val="28"/>
        </w:rPr>
        <w:t>Кадровый ресурс.</w:t>
      </w:r>
    </w:p>
    <w:p>
      <w:pPr>
        <w:pStyle w:val="Normal"/>
        <w:spacing w:lineRule="auto" w:line="240" w:before="0" w:after="0"/>
        <w:rPr/>
      </w:pPr>
      <w:r>
        <w:rPr>
          <w:rFonts w:cs="Times New Roman" w:ascii="Times New Roman" w:hAnsi="Times New Roman"/>
          <w:sz w:val="28"/>
          <w:szCs w:val="28"/>
        </w:rPr>
        <w:t xml:space="preserve">- специалисты МУ «Молодежный центр» (12 человек); </w:t>
      </w:r>
    </w:p>
    <w:p>
      <w:pPr>
        <w:pStyle w:val="Normal"/>
        <w:spacing w:lineRule="auto" w:line="240" w:before="0" w:after="0"/>
        <w:rPr/>
      </w:pPr>
      <w:r>
        <w:rPr>
          <w:rFonts w:cs="Times New Roman" w:ascii="Times New Roman" w:hAnsi="Times New Roman"/>
          <w:sz w:val="28"/>
          <w:szCs w:val="28"/>
        </w:rPr>
        <w:t>- члены волонтерских отрядов района (10 волонтерских отрядов, из которых в проекте примет участие 120 человек).</w:t>
      </w:r>
    </w:p>
    <w:p>
      <w:pPr>
        <w:pStyle w:val="Normal"/>
        <w:spacing w:lineRule="auto" w:line="240" w:before="0" w:after="0"/>
        <w:jc w:val="both"/>
        <w:rPr/>
      </w:pPr>
      <w:r>
        <w:rPr>
          <w:rFonts w:cs="Times New Roman" w:ascii="Times New Roman" w:hAnsi="Times New Roman"/>
          <w:sz w:val="28"/>
          <w:szCs w:val="28"/>
        </w:rPr>
        <w:t>При реализации проекта в части обучающей деятельности предполагается помощь:</w:t>
      </w:r>
    </w:p>
    <w:p>
      <w:pPr>
        <w:pStyle w:val="Normal"/>
        <w:spacing w:lineRule="auto" w:line="240" w:before="0" w:after="0"/>
        <w:rPr/>
      </w:pPr>
      <w:r>
        <w:rPr>
          <w:rFonts w:cs="Times New Roman" w:ascii="Times New Roman" w:hAnsi="Times New Roman"/>
          <w:sz w:val="28"/>
          <w:szCs w:val="28"/>
        </w:rPr>
        <w:t>- специалистов  ГАУ ЯО «Дворец молодежи»;</w:t>
      </w:r>
    </w:p>
    <w:p>
      <w:pPr>
        <w:pStyle w:val="Normal"/>
        <w:spacing w:lineRule="auto" w:line="240" w:before="0" w:after="0"/>
        <w:rPr/>
      </w:pPr>
      <w:r>
        <w:rPr>
          <w:rFonts w:cs="Times New Roman" w:ascii="Times New Roman" w:hAnsi="Times New Roman"/>
          <w:sz w:val="28"/>
          <w:szCs w:val="28"/>
        </w:rPr>
        <w:t>- районных специалистов культуры, краеведов, специалистов сферы туризма;</w:t>
      </w:r>
    </w:p>
    <w:p>
      <w:pPr>
        <w:pStyle w:val="Normal"/>
        <w:spacing w:lineRule="auto" w:line="240" w:before="0" w:after="0"/>
        <w:rPr/>
      </w:pPr>
      <w:r>
        <w:rPr>
          <w:rFonts w:cs="Times New Roman" w:ascii="Times New Roman" w:hAnsi="Times New Roman"/>
          <w:sz w:val="28"/>
          <w:szCs w:val="28"/>
        </w:rPr>
        <w:t xml:space="preserve">-специалисты узкого профиля (работники профильных отделов Администраций). </w:t>
      </w:r>
    </w:p>
    <w:p>
      <w:pPr>
        <w:pStyle w:val="Normal"/>
        <w:spacing w:lineRule="auto" w:line="240" w:before="0" w:after="0"/>
        <w:ind w:firstLine="360"/>
        <w:rPr/>
      </w:pPr>
      <w:r>
        <w:rPr>
          <w:rFonts w:cs="Times New Roman" w:ascii="Times New Roman" w:hAnsi="Times New Roman"/>
          <w:b/>
          <w:i/>
          <w:sz w:val="28"/>
          <w:szCs w:val="28"/>
        </w:rPr>
        <w:t>Интеллектуальный ресурс.</w:t>
      </w:r>
    </w:p>
    <w:p>
      <w:pPr>
        <w:pStyle w:val="Normal"/>
        <w:spacing w:lineRule="auto" w:line="240" w:before="0" w:after="0"/>
        <w:ind w:firstLine="360"/>
        <w:jc w:val="both"/>
        <w:rPr/>
      </w:pPr>
      <w:r>
        <w:rPr>
          <w:rFonts w:eastAsia="Times New Roman" w:cs="Times New Roman" w:ascii="Times New Roman" w:hAnsi="Times New Roman"/>
          <w:sz w:val="28"/>
          <w:szCs w:val="28"/>
        </w:rPr>
        <w:t xml:space="preserve">Для организации мероприятий проекта, составления программы обучения волонтеров понадобится знания и опыт, презентации и методические разработки Департамента по физической культуре, спорту и молодежной политике ЯО, ГАУ ЯО «Дворец молодежи», исторические справки краеведческого отдела районной массовой библиотеки- музея и её филиалов. </w:t>
      </w:r>
    </w:p>
    <w:p>
      <w:pPr>
        <w:pStyle w:val="Normal"/>
        <w:spacing w:lineRule="auto" w:line="240" w:before="0" w:after="0"/>
        <w:ind w:firstLine="709"/>
        <w:jc w:val="both"/>
        <w:rPr>
          <w:rFonts w:ascii="Times New Roman" w:hAnsi="Times New Roman" w:eastAsia="Times New Roman" w:cs="Calibri"/>
          <w:sz w:val="28"/>
          <w:szCs w:val="28"/>
        </w:rPr>
      </w:pPr>
      <w:r>
        <w:rPr>
          <w:rFonts w:eastAsia="Times New Roman" w:cs="Calibri" w:ascii="Times New Roman" w:hAnsi="Times New Roman"/>
          <w:sz w:val="28"/>
          <w:szCs w:val="28"/>
        </w:rPr>
      </w:r>
    </w:p>
    <w:p>
      <w:pPr>
        <w:pStyle w:val="Normal"/>
        <w:spacing w:lineRule="auto" w:line="240" w:before="0" w:after="0"/>
        <w:ind w:firstLine="709"/>
        <w:jc w:val="both"/>
        <w:rPr>
          <w:b/>
          <w:b/>
          <w:bCs/>
        </w:rPr>
      </w:pPr>
      <w:r>
        <w:rPr>
          <w:rFonts w:eastAsia="Times New Roman" w:cs="Calibri" w:ascii="Times New Roman" w:hAnsi="Times New Roman"/>
          <w:b/>
          <w:bCs/>
          <w:sz w:val="28"/>
          <w:szCs w:val="28"/>
        </w:rPr>
        <w:t>Предполагаемые затраты, источники финансирования проектах</w:t>
      </w:r>
    </w:p>
    <w:p>
      <w:pPr>
        <w:pStyle w:val="Normal"/>
        <w:spacing w:lineRule="auto" w:line="240" w:before="0" w:after="0"/>
        <w:ind w:hanging="0"/>
        <w:rPr>
          <w:rFonts w:ascii="Times New Roman" w:hAnsi="Times New Roman" w:eastAsia="Times New Roman" w:cs="Times New Roman"/>
          <w:sz w:val="28"/>
          <w:szCs w:val="28"/>
        </w:rPr>
      </w:pPr>
      <w:r>
        <w:rPr>
          <w:rFonts w:eastAsia="Times New Roman" w:cs="Times New Roman" w:ascii="Times New Roman" w:hAnsi="Times New Roman"/>
          <w:bCs/>
          <w:sz w:val="28"/>
          <w:szCs w:val="28"/>
        </w:rPr>
        <w:t xml:space="preserve">Необходимый объем финансирования проекта составил  230779 рублей 00 копеек. </w:t>
      </w:r>
    </w:p>
    <w:p>
      <w:pPr>
        <w:pStyle w:val="Normal"/>
        <w:spacing w:lineRule="auto" w:line="240" w:before="0" w:after="0"/>
        <w:ind w:hanging="0"/>
        <w:rPr>
          <w:rFonts w:ascii="Times New Roman" w:hAnsi="Times New Roman" w:eastAsia="Times New Roman" w:cs="Times New Roman"/>
          <w:sz w:val="28"/>
          <w:szCs w:val="28"/>
        </w:rPr>
      </w:pPr>
      <w:r>
        <w:rPr>
          <w:rFonts w:eastAsia="Times New Roman" w:cs="Times New Roman" w:ascii="Times New Roman" w:hAnsi="Times New Roman"/>
          <w:bCs/>
          <w:sz w:val="28"/>
          <w:szCs w:val="28"/>
        </w:rPr>
        <w:t>Сумма расходов по проекту по источникам:</w:t>
      </w:r>
    </w:p>
    <w:p>
      <w:pPr>
        <w:pStyle w:val="Normal"/>
        <w:spacing w:lineRule="auto" w:line="240" w:before="0" w:after="0"/>
        <w:ind w:hanging="0"/>
        <w:rPr/>
      </w:pPr>
      <w:r>
        <w:rPr>
          <w:rFonts w:eastAsia="Times New Roman" w:cs="Times New Roman" w:ascii="Times New Roman" w:hAnsi="Times New Roman"/>
          <w:bCs/>
          <w:sz w:val="28"/>
          <w:szCs w:val="28"/>
        </w:rPr>
        <w:t>- Областной бюджет – 197 279=00 (конкурсные средства)</w:t>
      </w:r>
    </w:p>
    <w:p>
      <w:pPr>
        <w:pStyle w:val="Normal"/>
        <w:spacing w:lineRule="auto" w:line="240" w:before="0" w:after="0"/>
        <w:ind w:hanging="0"/>
        <w:rPr/>
      </w:pPr>
      <w:r>
        <w:rPr>
          <w:rFonts w:eastAsia="Times New Roman" w:cs="Times New Roman" w:ascii="Times New Roman" w:hAnsi="Times New Roman"/>
          <w:bCs/>
          <w:sz w:val="28"/>
          <w:szCs w:val="28"/>
        </w:rPr>
        <w:t>- Софинансирование проекта за счет муниципального бюджета – 14000=00 (МЦП «Молодёжь 2015-2020»)</w:t>
      </w:r>
    </w:p>
    <w:p>
      <w:pPr>
        <w:pStyle w:val="Normal"/>
        <w:spacing w:lineRule="auto" w:line="240" w:before="0" w:after="0"/>
        <w:ind w:hanging="0"/>
        <w:jc w:val="both"/>
        <w:rPr/>
      </w:pPr>
      <w:bookmarkStart w:id="0" w:name="__DdeLink__5887_2720157587"/>
      <w:r>
        <w:rPr>
          <w:rFonts w:eastAsia="Times New Roman" w:cs="Times New Roman" w:ascii="Times New Roman" w:hAnsi="Times New Roman"/>
          <w:bCs/>
          <w:sz w:val="28"/>
          <w:szCs w:val="28"/>
        </w:rPr>
        <w:t>- Средства сельского поселения – 19500=00</w:t>
      </w:r>
      <w:bookmarkEnd w:id="0"/>
    </w:p>
    <w:p>
      <w:pPr>
        <w:pStyle w:val="Normal"/>
        <w:spacing w:lineRule="auto" w:line="240" w:before="0" w:after="0"/>
        <w:ind w:hanging="0"/>
        <w:jc w:val="both"/>
        <w:rPr>
          <w:rFonts w:ascii="Times New Roman" w:hAnsi="Times New Roman" w:eastAsia="Times New Roman" w:cs="Times New Roman"/>
          <w:sz w:val="28"/>
          <w:szCs w:val="28"/>
        </w:rPr>
      </w:pPr>
      <w:r>
        <w:rPr>
          <w:rFonts w:eastAsia="Times New Roman" w:cs="Times New Roman" w:ascii="Times New Roman" w:hAnsi="Times New Roman"/>
          <w:sz w:val="28"/>
          <w:szCs w:val="28"/>
        </w:rPr>
        <w:t xml:space="preserve">Смета проекта представлена в приложении 2 к проекту. </w:t>
      </w:r>
    </w:p>
    <w:p>
      <w:pPr>
        <w:pStyle w:val="Normal"/>
        <w:spacing w:lineRule="auto" w:line="240" w:before="0" w:after="0"/>
        <w:ind w:firstLine="709"/>
        <w:jc w:val="both"/>
        <w:rPr>
          <w:rFonts w:ascii="Times New Roman" w:hAnsi="Times New Roman" w:eastAsia="Times New Roman" w:cs="Calibri"/>
          <w:sz w:val="28"/>
          <w:szCs w:val="28"/>
        </w:rPr>
      </w:pPr>
      <w:r>
        <w:rPr>
          <w:rFonts w:eastAsia="Times New Roman" w:cs="Calibri" w:ascii="Times New Roman" w:hAnsi="Times New Roman"/>
          <w:sz w:val="28"/>
          <w:szCs w:val="28"/>
        </w:rPr>
      </w:r>
    </w:p>
    <w:p>
      <w:pPr>
        <w:pStyle w:val="Normal"/>
        <w:spacing w:lineRule="auto" w:line="240" w:before="0" w:after="0"/>
        <w:ind w:firstLine="709"/>
        <w:jc w:val="both"/>
        <w:rPr>
          <w:b/>
          <w:b/>
          <w:bCs/>
        </w:rPr>
      </w:pPr>
      <w:r>
        <w:rPr>
          <w:rFonts w:eastAsia="Times New Roman" w:cs="Calibri" w:ascii="Times New Roman" w:hAnsi="Times New Roman"/>
          <w:b/>
          <w:bCs/>
          <w:sz w:val="28"/>
          <w:szCs w:val="28"/>
        </w:rPr>
        <w:t>Ожидаемые результаты, критерии оценки эффективности программы (проекта), достигаемый социальный эффект, возможности дальнейшей реализации программы (проекта).</w:t>
      </w:r>
    </w:p>
    <w:p>
      <w:pPr>
        <w:pStyle w:val="Normal"/>
        <w:tabs>
          <w:tab w:val="clear" w:pos="708"/>
          <w:tab w:val="left" w:pos="0" w:leader="none"/>
        </w:tabs>
        <w:suppressAutoHyphens w:val="true"/>
        <w:spacing w:lineRule="auto" w:line="240" w:before="0" w:after="0"/>
        <w:rPr/>
      </w:pPr>
      <w:r>
        <w:rPr>
          <w:rFonts w:ascii="Times New Roman" w:hAnsi="Times New Roman"/>
          <w:b/>
          <w:i/>
          <w:sz w:val="28"/>
          <w:szCs w:val="28"/>
        </w:rPr>
        <w:t xml:space="preserve">Количественные </w:t>
      </w:r>
    </w:p>
    <w:p>
      <w:pPr>
        <w:pStyle w:val="Normal"/>
        <w:tabs>
          <w:tab w:val="clear" w:pos="708"/>
          <w:tab w:val="left" w:pos="318" w:leader="none"/>
        </w:tabs>
        <w:spacing w:lineRule="auto" w:line="240" w:before="0" w:after="0"/>
        <w:ind w:firstLine="34"/>
        <w:rPr/>
      </w:pPr>
      <w:r>
        <w:rPr>
          <w:sz w:val="28"/>
          <w:szCs w:val="28"/>
        </w:rPr>
        <w:t>-</w:t>
      </w:r>
      <w:r>
        <w:rPr>
          <w:rFonts w:cs="Times New Roman" w:ascii="Times New Roman" w:hAnsi="Times New Roman"/>
          <w:sz w:val="28"/>
          <w:szCs w:val="28"/>
        </w:rPr>
        <w:t xml:space="preserve"> увеличится процент  молодежи, вовлеченной в добровольческую деятельность (увеличение количества волонтеров, внесенных в районную базу данных волонтеров на 60 человек);</w:t>
      </w:r>
    </w:p>
    <w:p>
      <w:pPr>
        <w:pStyle w:val="Normal"/>
        <w:tabs>
          <w:tab w:val="clear" w:pos="708"/>
          <w:tab w:val="left" w:pos="318" w:leader="none"/>
        </w:tabs>
        <w:spacing w:lineRule="auto" w:line="240" w:before="0" w:after="0"/>
        <w:ind w:firstLine="34"/>
        <w:jc w:val="both"/>
        <w:rPr/>
      </w:pPr>
      <w:r>
        <w:rPr>
          <w:rFonts w:cs="Times New Roman" w:ascii="Times New Roman" w:hAnsi="Times New Roman"/>
          <w:sz w:val="28"/>
          <w:szCs w:val="28"/>
        </w:rPr>
        <w:t xml:space="preserve">- повысится эффективность работы с молодежью в поле экологического добровольчества на территории Гаврилов-Ямского района и будут созданы предпосылки для появления новых волонтерских отрядов (будет проведено не менее 40 конкурсов, праздников экологии, акций, которые позволят охватить около </w:t>
      </w:r>
      <w:r>
        <w:rPr>
          <w:rFonts w:eastAsia="" w:cs="Times New Roman" w:ascii="Times New Roman" w:hAnsi="Times New Roman" w:eastAsiaTheme="minorEastAsia"/>
          <w:color w:val="auto"/>
          <w:kern w:val="0"/>
          <w:sz w:val="28"/>
          <w:szCs w:val="28"/>
          <w:lang w:val="ru-RU" w:eastAsia="ru-RU" w:bidi="ar-SA"/>
        </w:rPr>
        <w:t>600</w:t>
      </w:r>
      <w:r>
        <w:rPr>
          <w:rFonts w:cs="Times New Roman" w:ascii="Times New Roman" w:hAnsi="Times New Roman"/>
          <w:sz w:val="28"/>
          <w:szCs w:val="28"/>
        </w:rPr>
        <w:t xml:space="preserve"> человек из числа молодежи молодежи ); </w:t>
      </w:r>
    </w:p>
    <w:p>
      <w:pPr>
        <w:pStyle w:val="Normal"/>
        <w:tabs>
          <w:tab w:val="clear" w:pos="708"/>
          <w:tab w:val="left" w:pos="318" w:leader="none"/>
        </w:tabs>
        <w:spacing w:lineRule="auto" w:line="240" w:before="0" w:after="0"/>
        <w:ind w:firstLine="34"/>
        <w:jc w:val="both"/>
        <w:rPr/>
      </w:pPr>
      <w:r>
        <w:rPr>
          <w:rFonts w:cs="Times New Roman" w:ascii="Times New Roman" w:hAnsi="Times New Roman"/>
          <w:sz w:val="28"/>
          <w:szCs w:val="28"/>
        </w:rPr>
        <w:t>- повысится уровень качеств и компетенций волонтеров проекта ( по средствам проведения 15 обучающих занятий, 3 интеллектуальных игр, реализации 5 акций, организованных волонтерами и реализации не менее, чем 4 социальных волонтерских идей и проведения не менее 15 мероприятий на другие категории населения, общий охват которых составит более 6000 человек);</w:t>
      </w:r>
    </w:p>
    <w:p>
      <w:pPr>
        <w:pStyle w:val="Normal"/>
        <w:tabs>
          <w:tab w:val="clear" w:pos="708"/>
          <w:tab w:val="left" w:pos="318" w:leader="none"/>
        </w:tabs>
        <w:spacing w:lineRule="auto" w:line="240" w:before="0" w:after="0"/>
        <w:ind w:firstLine="34"/>
        <w:jc w:val="both"/>
        <w:rPr/>
      </w:pPr>
      <w:r>
        <w:rPr>
          <w:rFonts w:cs="Times New Roman" w:ascii="Times New Roman" w:hAnsi="Times New Roman"/>
          <w:sz w:val="28"/>
          <w:szCs w:val="28"/>
        </w:rPr>
        <w:t>- произойдет формирование осознанного отношения молодежи и участников проекта к экологическо-значимой деятельности (стабильность участия в проекте от старта до финиша не менее, чем 120 волонтеров);</w:t>
      </w:r>
    </w:p>
    <w:p>
      <w:pPr>
        <w:pStyle w:val="Normal"/>
        <w:tabs>
          <w:tab w:val="clear" w:pos="708"/>
          <w:tab w:val="left" w:pos="0" w:leader="none"/>
        </w:tabs>
        <w:suppressAutoHyphens w:val="true"/>
        <w:spacing w:lineRule="auto" w:line="240" w:before="0" w:after="0"/>
        <w:ind w:firstLine="426"/>
        <w:jc w:val="both"/>
        <w:rPr/>
      </w:pPr>
      <w:r>
        <w:rPr>
          <w:rFonts w:cs="Times New Roman" w:ascii="Times New Roman" w:hAnsi="Times New Roman"/>
          <w:sz w:val="28"/>
          <w:szCs w:val="28"/>
        </w:rPr>
        <w:t xml:space="preserve">- увеличится количество информационных поводов для освещения добровольческой деятельности  и проблем экологии района и мира в целом в средствах массовой информации (выход не менее 40 информационных статей); </w:t>
      </w:r>
    </w:p>
    <w:p>
      <w:pPr>
        <w:pStyle w:val="Normal"/>
        <w:spacing w:lineRule="auto" w:line="240" w:before="0" w:after="0"/>
        <w:ind w:firstLine="426"/>
        <w:jc w:val="both"/>
        <w:rPr/>
      </w:pPr>
      <w:r>
        <w:rPr>
          <w:rFonts w:cs="Times New Roman" w:ascii="Times New Roman" w:hAnsi="Times New Roman"/>
          <w:sz w:val="28"/>
          <w:szCs w:val="28"/>
        </w:rPr>
        <w:t xml:space="preserve">- произойдет повышение уровня информированности населения, органов власти о проблемах экологии и благоустройства в селе (через информационные посты, рекламу акций, фотоотчетов и итоговых конференций). </w:t>
      </w:r>
    </w:p>
    <w:p>
      <w:pPr>
        <w:pStyle w:val="Normal"/>
        <w:shd w:val="clear" w:color="auto" w:fill="FFFFFF"/>
        <w:spacing w:lineRule="auto" w:line="240" w:before="0" w:after="0"/>
        <w:jc w:val="both"/>
        <w:rPr/>
      </w:pPr>
      <w:r>
        <w:rPr>
          <w:rFonts w:cs="Times New Roman" w:ascii="Times New Roman" w:hAnsi="Times New Roman"/>
          <w:b/>
          <w:i/>
          <w:sz w:val="28"/>
          <w:szCs w:val="28"/>
        </w:rPr>
        <w:t>Качественные</w:t>
      </w:r>
    </w:p>
    <w:p>
      <w:pPr>
        <w:pStyle w:val="Normal"/>
        <w:tabs>
          <w:tab w:val="clear" w:pos="708"/>
          <w:tab w:val="left" w:pos="0" w:leader="none"/>
        </w:tabs>
        <w:suppressAutoHyphens w:val="true"/>
        <w:spacing w:lineRule="auto" w:line="240" w:before="0" w:after="0"/>
        <w:ind w:firstLine="426"/>
        <w:jc w:val="both"/>
        <w:rPr/>
      </w:pPr>
      <w:r>
        <w:rPr>
          <w:rFonts w:cs="Times New Roman" w:ascii="Times New Roman" w:hAnsi="Times New Roman"/>
          <w:sz w:val="28"/>
          <w:szCs w:val="28"/>
        </w:rPr>
        <w:t>Проект  не ставит перед собой глобальные задачи по спасению мира от экологической катастрофы. Главной его задачей является вовлечение молодежи в волонтерскую деятельность и воспитание в них экологической культуры. Что для нас «Экологическая культура» - это: знание истории, природы, мира животных своего родного края, бережное отношение к ресурсам края и планеты, понимание значимости своих поступков и действий. Это приобретает особую значимость на этапе становления личности, а именно в подростковом возрасте. Более 80 % действующих волонтерских отрядов района  состоят из подростков, поэтому так важно вкладывать силы в развитие экологического направления, как одного из приоритетных. Экологическая культура должна стать для подростка, как развивающееся личностное образование, включающее системы экологических знаний, создания условий для самореализации, экологической деятельности, экологического сознания и экологической мировоззрения. Чтобы решить эту многозадачность, в проекте была предложения целая система разноплановых мероприятий, направленных по трем направлениям: ценностно- ориентационное, деятельностно- практическое и проектно – преобразующее. Мы понимаем, что в рамках проекта невозможно полностью воспитать экологически – культурного человека. Проект направлен на создание первичных условий для самореализации  молодежи в данном направлении, но в тоже время имеет огромную практическую значимость для Гаврилов-Ямского района:</w:t>
      </w:r>
    </w:p>
    <w:p>
      <w:pPr>
        <w:pStyle w:val="Normal"/>
        <w:tabs>
          <w:tab w:val="clear" w:pos="708"/>
          <w:tab w:val="left" w:pos="0" w:leader="none"/>
        </w:tabs>
        <w:suppressAutoHyphens w:val="true"/>
        <w:spacing w:lineRule="auto" w:line="240" w:before="0" w:after="0"/>
        <w:ind w:firstLine="426"/>
        <w:jc w:val="both"/>
        <w:rPr/>
      </w:pPr>
      <w:r>
        <w:rPr>
          <w:rFonts w:cs="Times New Roman" w:ascii="Times New Roman" w:hAnsi="Times New Roman"/>
          <w:sz w:val="28"/>
          <w:szCs w:val="28"/>
        </w:rPr>
        <w:t>- проект «</w:t>
      </w:r>
      <w:r>
        <w:rPr>
          <w:rFonts w:cs="Times New Roman" w:ascii="Times New Roman" w:hAnsi="Times New Roman"/>
          <w:sz w:val="28"/>
          <w:szCs w:val="28"/>
          <w:lang w:val="en-US"/>
        </w:rPr>
        <w:t>Eco</w:t>
      </w:r>
      <w:r>
        <w:rPr>
          <w:rFonts w:cs="Times New Roman" w:ascii="Times New Roman" w:hAnsi="Times New Roman"/>
          <w:sz w:val="28"/>
          <w:szCs w:val="28"/>
        </w:rPr>
        <w:t>Дело» станет первым проектом на территории района, который включает систему экологическо – краеведческих знаний и природоохранных ценностей молодежи, включенных в обучающее- игровую деятельность;</w:t>
      </w:r>
    </w:p>
    <w:p>
      <w:pPr>
        <w:pStyle w:val="Normal"/>
        <w:tabs>
          <w:tab w:val="clear" w:pos="708"/>
          <w:tab w:val="left" w:pos="0" w:leader="none"/>
        </w:tabs>
        <w:suppressAutoHyphens w:val="true"/>
        <w:spacing w:lineRule="auto" w:line="240" w:before="0" w:after="0"/>
        <w:ind w:firstLine="426"/>
        <w:jc w:val="both"/>
        <w:rPr/>
      </w:pPr>
      <w:r>
        <w:rPr>
          <w:rFonts w:cs="Times New Roman" w:ascii="Times New Roman" w:hAnsi="Times New Roman"/>
          <w:sz w:val="28"/>
          <w:szCs w:val="28"/>
        </w:rPr>
        <w:t>- игровые методы, ориентированные на развитие познавательных, эмоциональных и творческих способностей молодежи, будет способствовать повышению уровня сформированности экологической культуры;</w:t>
      </w:r>
    </w:p>
    <w:p>
      <w:pPr>
        <w:pStyle w:val="Normal"/>
        <w:tabs>
          <w:tab w:val="clear" w:pos="708"/>
          <w:tab w:val="left" w:pos="0" w:leader="none"/>
        </w:tabs>
        <w:suppressAutoHyphens w:val="true"/>
        <w:spacing w:lineRule="auto" w:line="240" w:before="0" w:after="0"/>
        <w:ind w:firstLine="426"/>
        <w:jc w:val="both"/>
        <w:rPr/>
      </w:pPr>
      <w:r>
        <w:rPr>
          <w:rFonts w:cs="Times New Roman" w:ascii="Times New Roman" w:hAnsi="Times New Roman"/>
          <w:sz w:val="28"/>
          <w:szCs w:val="28"/>
        </w:rPr>
        <w:t>- система новых подходов работы в молодежью, позволит увеличить количество волонтеров действующих отрядов.</w:t>
      </w:r>
    </w:p>
    <w:p>
      <w:pPr>
        <w:pStyle w:val="Normal"/>
        <w:tabs>
          <w:tab w:val="clear" w:pos="708"/>
          <w:tab w:val="left" w:pos="0" w:leader="none"/>
        </w:tabs>
        <w:suppressAutoHyphens w:val="true"/>
        <w:spacing w:lineRule="auto" w:line="240" w:before="0" w:after="0"/>
        <w:ind w:firstLine="426"/>
        <w:jc w:val="both"/>
        <w:rPr/>
      </w:pPr>
      <w:r>
        <w:rPr>
          <w:rFonts w:eastAsia="Times New Roman" w:cs="Times New Roman" w:ascii="Times New Roman" w:hAnsi="Times New Roman"/>
          <w:sz w:val="28"/>
          <w:szCs w:val="28"/>
        </w:rPr>
        <w:t xml:space="preserve">После анализа результатов проведенного комплекса мероприятий, будут выявлены наиболее эффективные, которые составят основу проекта на последующие года. </w:t>
      </w:r>
    </w:p>
    <w:p>
      <w:pPr>
        <w:pStyle w:val="Normal"/>
        <w:numPr>
          <w:ilvl w:val="0"/>
          <w:numId w:val="0"/>
        </w:numPr>
        <w:spacing w:lineRule="auto" w:line="240" w:before="0" w:after="0"/>
        <w:ind w:left="735" w:hanging="0"/>
        <w:jc w:val="center"/>
        <w:rPr>
          <w:rFonts w:ascii="Times New Roman" w:hAnsi="Times New Roman" w:eastAsia="Times New Roman" w:cs="Times New Roman"/>
          <w:i/>
          <w:i/>
          <w:iCs/>
          <w:sz w:val="28"/>
          <w:szCs w:val="28"/>
        </w:rPr>
      </w:pPr>
      <w:r>
        <w:rPr>
          <w:rFonts w:eastAsia="Times New Roman" w:cs="Times New Roman" w:ascii="Times New Roman" w:hAnsi="Times New Roman"/>
          <w:b/>
          <w:i/>
          <w:iCs/>
          <w:sz w:val="28"/>
          <w:szCs w:val="28"/>
        </w:rPr>
        <w:t>Дальнейшая реализация и мультипликативность проекта</w:t>
      </w:r>
    </w:p>
    <w:p>
      <w:pPr>
        <w:pStyle w:val="Normal"/>
        <w:spacing w:lineRule="auto" w:line="240" w:before="0" w:after="0"/>
        <w:ind w:firstLine="360"/>
        <w:jc w:val="both"/>
        <w:rPr>
          <w:rFonts w:ascii="Times New Roman" w:hAnsi="Times New Roman" w:eastAsia="Times New Roman" w:cs="Times New Roman"/>
          <w:sz w:val="28"/>
          <w:szCs w:val="28"/>
        </w:rPr>
      </w:pPr>
      <w:r>
        <w:rPr>
          <w:rFonts w:eastAsia="Times New Roman" w:cs="Times New Roman" w:ascii="Times New Roman" w:hAnsi="Times New Roman"/>
          <w:sz w:val="28"/>
          <w:szCs w:val="28"/>
        </w:rPr>
        <w:t>В перспективе в проект планируется включить наиболее успешные мероприятия (по итогам анкетирования и опроса) и сделать его более точечным (направленным на решение конкретных задач). Каждый последующий год реализации проекта будет направлен на узкую тему (Н. 2021 год будет направлен на пропаганду раздельного мусора). Проект будет тиражироваться при помощи социального партнерства в учебные заведения района (Н: Через участие в конкурсах «Лучший экологический класс», «Лучшее экологическое учебное заведение»).  По итогам районной конференции «Власть и молодежь за экологию» будет предложено организовать в городском поселении и сельских поселениях конкурсы подобные конкурсы (Н: «На лучшее учреждение, организацию в сфере экономии природных ресурсов»). В части финансовой поддержки проекта планируется провести мониторинг грантовых конкурсов Всероссийского и регионального уровней и участвовать в них. Сам проект будет реализован на территории Гаврилов-Ямского района не зависимо от результатов участия в грантовых конкурсах за счет средств учреждения и при финансовой поддержке органов власти, но частично.  За счет грантовых денег планируется расширить масштабность проекта.</w:t>
      </w:r>
    </w:p>
    <w:p>
      <w:pPr>
        <w:pStyle w:val="Normal"/>
        <w:spacing w:lineRule="auto" w:line="240" w:before="0" w:after="0"/>
        <w:ind w:firstLine="360"/>
        <w:jc w:val="both"/>
        <w:rPr>
          <w:rFonts w:ascii="Times New Roman" w:hAnsi="Times New Roman" w:eastAsia="Times New Roman" w:cs="Times New Roman"/>
          <w:sz w:val="28"/>
          <w:szCs w:val="28"/>
        </w:rPr>
      </w:pPr>
      <w:r>
        <w:rPr>
          <w:rFonts w:eastAsia="Times New Roman" w:cs="Times New Roman" w:ascii="Times New Roman" w:hAnsi="Times New Roman"/>
          <w:sz w:val="28"/>
          <w:szCs w:val="28"/>
        </w:rPr>
      </w:r>
    </w:p>
    <w:tbl>
      <w:tblPr>
        <w:tblW w:w="5000" w:type="pct"/>
        <w:jc w:val="left"/>
        <w:tblInd w:w="0" w:type="dxa"/>
        <w:tblCellMar>
          <w:top w:w="0" w:type="dxa"/>
          <w:left w:w="105" w:type="dxa"/>
          <w:bottom w:w="0" w:type="dxa"/>
          <w:right w:w="105" w:type="dxa"/>
        </w:tblCellMar>
        <w:tblLook w:firstRow="1" w:noVBand="1" w:lastRow="0" w:firstColumn="1" w:lastColumn="0" w:noHBand="0" w:val="04a0"/>
      </w:tblPr>
      <w:tblGrid>
        <w:gridCol w:w="3863"/>
        <w:gridCol w:w="2542"/>
        <w:gridCol w:w="2949"/>
      </w:tblGrid>
      <w:tr>
        <w:trPr/>
        <w:tc>
          <w:tcPr>
            <w:tcW w:w="3863" w:type="dxa"/>
            <w:tcBorders/>
            <w:shd w:fill="auto" w:val="clear"/>
          </w:tcPr>
          <w:p>
            <w:pPr>
              <w:pStyle w:val="Normal"/>
              <w:spacing w:lineRule="auto" w:line="240" w:before="0" w:after="0"/>
              <w:rPr>
                <w:rFonts w:ascii="Times New Roman" w:hAnsi="Times New Roman" w:eastAsia="Times New Roman" w:cs="Calibri"/>
                <w:color w:val="000000"/>
                <w:sz w:val="28"/>
              </w:rPr>
            </w:pPr>
            <w:r>
              <w:rPr>
                <w:rFonts w:eastAsia="Times New Roman" w:cs="Calibri" w:ascii="Times New Roman" w:hAnsi="Times New Roman"/>
                <w:color w:val="000000"/>
                <w:sz w:val="28"/>
              </w:rPr>
            </w:r>
          </w:p>
          <w:p>
            <w:pPr>
              <w:pStyle w:val="Normal"/>
              <w:spacing w:lineRule="auto" w:line="240" w:before="0" w:after="0"/>
              <w:rPr>
                <w:rFonts w:ascii="Times New Roman" w:hAnsi="Times New Roman" w:eastAsia="Times New Roman" w:cs="Calibri"/>
                <w:color w:val="000000"/>
                <w:sz w:val="28"/>
              </w:rPr>
            </w:pPr>
            <w:r>
              <w:rPr>
                <w:rFonts w:eastAsia="Times New Roman" w:cs="Calibri" w:ascii="Times New Roman" w:hAnsi="Times New Roman"/>
                <w:color w:val="000000"/>
                <w:sz w:val="28"/>
              </w:rPr>
              <w:t>Директор МУ «Молодежный центр»</w:t>
            </w:r>
          </w:p>
        </w:tc>
        <w:tc>
          <w:tcPr>
            <w:tcW w:w="2542" w:type="dxa"/>
            <w:tcBorders/>
            <w:shd w:fill="auto" w:val="clear"/>
          </w:tcPr>
          <w:p>
            <w:pPr>
              <w:pStyle w:val="Normal"/>
              <w:snapToGrid w:val="false"/>
              <w:spacing w:lineRule="auto" w:line="240" w:before="0" w:after="0"/>
              <w:rPr>
                <w:rFonts w:ascii="Times New Roman" w:hAnsi="Times New Roman" w:eastAsia="Times New Roman" w:cs="Calibri"/>
                <w:color w:val="000000"/>
                <w:sz w:val="28"/>
              </w:rPr>
            </w:pPr>
            <w:r>
              <w:rPr>
                <w:rFonts w:eastAsia="Times New Roman" w:cs="Calibri" w:ascii="Times New Roman" w:hAnsi="Times New Roman"/>
                <w:color w:val="000000"/>
                <w:sz w:val="28"/>
              </w:rPr>
            </w:r>
          </w:p>
          <w:p>
            <w:pPr>
              <w:pStyle w:val="Normal"/>
              <w:snapToGrid w:val="false"/>
              <w:spacing w:lineRule="auto" w:line="240" w:before="0" w:after="0"/>
              <w:rPr/>
            </w:pPr>
            <w:r>
              <w:rPr>
                <w:rFonts w:eastAsia="Times New Roman" w:cs="Calibri" w:ascii="Times New Roman" w:hAnsi="Times New Roman"/>
                <w:color w:val="000000"/>
                <w:sz w:val="28"/>
              </w:rPr>
              <w:t>________________</w:t>
            </w:r>
          </w:p>
          <w:p>
            <w:pPr>
              <w:pStyle w:val="Normal"/>
              <w:spacing w:lineRule="auto" w:line="240" w:before="0" w:after="0"/>
              <w:jc w:val="center"/>
              <w:rPr>
                <w:rFonts w:ascii="Times New Roman" w:hAnsi="Times New Roman" w:eastAsia="Times New Roman" w:cs="Calibri"/>
                <w:color w:val="000000"/>
                <w:sz w:val="24"/>
                <w:szCs w:val="24"/>
              </w:rPr>
            </w:pPr>
            <w:r>
              <w:rPr>
                <w:rFonts w:eastAsia="Times New Roman" w:cs="Calibri" w:ascii="Times New Roman" w:hAnsi="Times New Roman"/>
                <w:color w:val="000000"/>
                <w:sz w:val="24"/>
                <w:szCs w:val="24"/>
              </w:rPr>
              <w:t>(подпись)</w:t>
            </w:r>
          </w:p>
        </w:tc>
        <w:tc>
          <w:tcPr>
            <w:tcW w:w="2949" w:type="dxa"/>
            <w:tcBorders/>
            <w:shd w:fill="auto" w:val="clear"/>
          </w:tcPr>
          <w:p>
            <w:pPr>
              <w:pStyle w:val="Normal"/>
              <w:snapToGrid w:val="false"/>
              <w:spacing w:lineRule="auto" w:line="240" w:before="0" w:after="0"/>
              <w:rPr>
                <w:rFonts w:ascii="Times New Roman" w:hAnsi="Times New Roman" w:eastAsia="Times New Roman" w:cs="Calibri"/>
                <w:color w:val="000000"/>
                <w:sz w:val="28"/>
              </w:rPr>
            </w:pPr>
            <w:r>
              <w:rPr>
                <w:rFonts w:eastAsia="Times New Roman" w:cs="Calibri" w:ascii="Times New Roman" w:hAnsi="Times New Roman"/>
                <w:color w:val="000000"/>
                <w:sz w:val="28"/>
              </w:rPr>
            </w:r>
          </w:p>
          <w:p>
            <w:pPr>
              <w:pStyle w:val="Normal"/>
              <w:snapToGrid w:val="false"/>
              <w:spacing w:lineRule="auto" w:line="240" w:before="0" w:after="0"/>
              <w:rPr>
                <w:rFonts w:ascii="Times New Roman" w:hAnsi="Times New Roman" w:eastAsia="Times New Roman" w:cs="Calibri"/>
                <w:color w:val="000000"/>
                <w:sz w:val="28"/>
                <w:u w:val="single"/>
              </w:rPr>
            </w:pPr>
            <w:r>
              <w:rPr>
                <w:rFonts w:eastAsia="Times New Roman" w:cs="Calibri" w:ascii="Times New Roman" w:hAnsi="Times New Roman"/>
                <w:color w:val="000000"/>
                <w:sz w:val="28"/>
                <w:u w:val="single"/>
              </w:rPr>
              <w:t>Е.С. Шаршутина</w:t>
            </w:r>
          </w:p>
          <w:p>
            <w:pPr>
              <w:pStyle w:val="Normal"/>
              <w:spacing w:lineRule="auto" w:line="240" w:before="0" w:after="0"/>
              <w:jc w:val="center"/>
              <w:rPr>
                <w:rFonts w:ascii="Times New Roman" w:hAnsi="Times New Roman" w:eastAsia="Times New Roman" w:cs="Calibri"/>
                <w:color w:val="000000"/>
                <w:sz w:val="24"/>
                <w:szCs w:val="24"/>
              </w:rPr>
            </w:pPr>
            <w:r>
              <w:rPr>
                <w:rFonts w:eastAsia="Times New Roman" w:cs="Calibri" w:ascii="Times New Roman" w:hAnsi="Times New Roman"/>
                <w:color w:val="000000"/>
                <w:sz w:val="24"/>
                <w:szCs w:val="24"/>
              </w:rPr>
              <w:t>(Ф.И.О.)</w:t>
            </w:r>
          </w:p>
          <w:p>
            <w:pPr>
              <w:pStyle w:val="Normal"/>
              <w:spacing w:lineRule="auto" w:line="240" w:before="0" w:after="0"/>
              <w:rPr>
                <w:rFonts w:ascii="Times New Roman" w:hAnsi="Times New Roman" w:eastAsia="Times New Roman" w:cs="Calibri"/>
                <w:color w:val="000000"/>
                <w:sz w:val="28"/>
              </w:rPr>
            </w:pPr>
            <w:r>
              <w:rPr>
                <w:rFonts w:eastAsia="Times New Roman" w:cs="Calibri" w:ascii="Times New Roman" w:hAnsi="Times New Roman"/>
                <w:color w:val="000000"/>
                <w:sz w:val="28"/>
              </w:rPr>
            </w:r>
          </w:p>
        </w:tc>
      </w:tr>
      <w:tr>
        <w:trPr/>
        <w:tc>
          <w:tcPr>
            <w:tcW w:w="3863" w:type="dxa"/>
            <w:tcBorders/>
            <w:shd w:fill="auto" w:val="clear"/>
          </w:tcPr>
          <w:p>
            <w:pPr>
              <w:pStyle w:val="Normal"/>
              <w:snapToGrid w:val="false"/>
              <w:spacing w:lineRule="auto" w:line="240" w:before="0" w:after="0"/>
              <w:rPr>
                <w:rFonts w:ascii="Times New Roman" w:hAnsi="Times New Roman" w:eastAsia="Times New Roman" w:cs="Calibri"/>
                <w:color w:val="000000"/>
                <w:sz w:val="28"/>
              </w:rPr>
            </w:pPr>
            <w:r>
              <w:rPr>
                <w:rFonts w:eastAsia="Times New Roman" w:cs="Calibri" w:ascii="Times New Roman" w:hAnsi="Times New Roman"/>
                <w:color w:val="000000"/>
                <w:sz w:val="28"/>
              </w:rPr>
            </w:r>
          </w:p>
        </w:tc>
        <w:tc>
          <w:tcPr>
            <w:tcW w:w="2542" w:type="dxa"/>
            <w:tcBorders/>
            <w:shd w:fill="auto" w:val="clear"/>
          </w:tcPr>
          <w:p>
            <w:pPr>
              <w:pStyle w:val="Normal"/>
              <w:snapToGrid w:val="false"/>
              <w:spacing w:lineRule="auto" w:line="240" w:before="0" w:after="0"/>
              <w:jc w:val="center"/>
              <w:rPr>
                <w:rFonts w:ascii="Times New Roman" w:hAnsi="Times New Roman" w:eastAsia="Times New Roman" w:cs="Calibri"/>
                <w:color w:val="000000"/>
                <w:sz w:val="28"/>
                <w:szCs w:val="28"/>
              </w:rPr>
            </w:pPr>
            <w:r>
              <w:rPr>
                <w:rFonts w:eastAsia="Times New Roman" w:cs="Calibri" w:ascii="Times New Roman" w:hAnsi="Times New Roman"/>
                <w:color w:val="000000"/>
                <w:sz w:val="28"/>
                <w:szCs w:val="28"/>
              </w:rPr>
              <w:t xml:space="preserve">М.П. </w:t>
            </w:r>
          </w:p>
          <w:p>
            <w:pPr>
              <w:pStyle w:val="Normal"/>
              <w:snapToGrid w:val="false"/>
              <w:spacing w:lineRule="auto" w:line="240" w:before="0" w:after="0"/>
              <w:jc w:val="center"/>
              <w:rPr>
                <w:rFonts w:ascii="Times New Roman" w:hAnsi="Times New Roman" w:eastAsia="Times New Roman" w:cs="Calibri"/>
                <w:color w:val="000000"/>
                <w:sz w:val="24"/>
                <w:szCs w:val="24"/>
              </w:rPr>
            </w:pPr>
            <w:r>
              <w:rPr>
                <w:rFonts w:eastAsia="Times New Roman" w:cs="Calibri" w:ascii="Times New Roman" w:hAnsi="Times New Roman"/>
                <w:color w:val="000000"/>
                <w:sz w:val="24"/>
                <w:szCs w:val="24"/>
              </w:rPr>
            </w:r>
          </w:p>
        </w:tc>
        <w:tc>
          <w:tcPr>
            <w:tcW w:w="2949" w:type="dxa"/>
            <w:tcBorders/>
            <w:shd w:fill="auto" w:val="clear"/>
          </w:tcPr>
          <w:p>
            <w:pPr>
              <w:pStyle w:val="Normal"/>
              <w:snapToGrid w:val="false"/>
              <w:spacing w:lineRule="auto" w:line="240" w:before="0" w:after="0"/>
              <w:rPr>
                <w:rFonts w:ascii="Times New Roman" w:hAnsi="Times New Roman" w:eastAsia="Times New Roman" w:cs="Calibri"/>
                <w:color w:val="000000"/>
                <w:sz w:val="28"/>
              </w:rPr>
            </w:pPr>
            <w:r>
              <w:rPr>
                <w:rFonts w:eastAsia="Times New Roman" w:cs="Calibri" w:ascii="Times New Roman" w:hAnsi="Times New Roman"/>
                <w:color w:val="000000"/>
                <w:sz w:val="28"/>
              </w:rPr>
            </w:r>
          </w:p>
        </w:tc>
      </w:tr>
    </w:tbl>
    <w:p>
      <w:pPr>
        <w:pStyle w:val="Normal"/>
        <w:spacing w:lineRule="auto" w:line="240" w:before="0" w:after="0"/>
        <w:jc w:val="both"/>
        <w:rPr>
          <w:rFonts w:ascii="Times New Roman" w:hAnsi="Times New Roman" w:eastAsia="Calibri" w:cs="Times New Roman"/>
          <w:sz w:val="28"/>
          <w:szCs w:val="28"/>
        </w:rPr>
      </w:pPr>
      <w:r>
        <w:rPr>
          <w:rFonts w:eastAsia="Calibri" w:cs="Times New Roman" w:ascii="Times New Roman" w:hAnsi="Times New Roman"/>
          <w:sz w:val="28"/>
          <w:szCs w:val="28"/>
        </w:rPr>
      </w:r>
    </w:p>
    <w:p>
      <w:pPr>
        <w:pStyle w:val="Normal"/>
        <w:spacing w:lineRule="auto" w:line="240" w:before="0" w:after="0"/>
        <w:rPr>
          <w:rFonts w:ascii="Times New Roman" w:hAnsi="Times New Roman" w:eastAsia="Times New Roman" w:cs="Calibri"/>
          <w:sz w:val="28"/>
        </w:rPr>
      </w:pPr>
      <w:r>
        <w:rPr>
          <w:rFonts w:eastAsia="Times New Roman" w:cs="Calibri" w:ascii="Times New Roman" w:hAnsi="Times New Roman"/>
          <w:sz w:val="28"/>
        </w:rPr>
      </w:r>
    </w:p>
    <w:p>
      <w:pPr>
        <w:pStyle w:val="Normal"/>
        <w:rPr>
          <w:rFonts w:ascii="Times New Roman" w:hAnsi="Times New Roman" w:eastAsia="Times New Roman" w:cs="Calibri"/>
          <w:sz w:val="28"/>
        </w:rPr>
      </w:pPr>
      <w:r>
        <w:rPr>
          <w:rFonts w:eastAsia="Times New Roman" w:cs="Calibri" w:ascii="Times New Roman" w:hAnsi="Times New Roman"/>
          <w:sz w:val="28"/>
        </w:rPr>
      </w:r>
    </w:p>
    <w:p>
      <w:pPr>
        <w:pStyle w:val="Normal"/>
        <w:widowControl/>
        <w:bidi w:val="0"/>
        <w:spacing w:lineRule="auto" w:line="276" w:before="0" w:after="200"/>
        <w:jc w:val="left"/>
        <w:rPr/>
      </w:pPr>
      <w:r>
        <w:rPr/>
      </w:r>
    </w:p>
    <w:sectPr>
      <w:headerReference w:type="default" r:id="rId7"/>
      <w:headerReference w:type="first" r:id="rId8"/>
      <w:footerReference w:type="default" r:id="rId9"/>
      <w:footerReference w:type="first" r:id="rId10"/>
      <w:type w:val="nextPage"/>
      <w:pgSz w:w="11906" w:h="16838"/>
      <w:pgMar w:left="1985" w:right="567" w:header="708" w:top="1134" w:footer="708" w:bottom="1134" w:gutter="0"/>
      <w:pgNumType w:start="1" w:fmt="decimal"/>
      <w:formProt w:val="false"/>
      <w:titlePg/>
      <w:textDirection w:val="lrTb"/>
      <w:docGrid w:type="default" w:linePitch="381"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Calibri">
    <w:charset w:val="cc"/>
    <w:family w:val="roman"/>
    <w:pitch w:val="variable"/>
  </w:font>
  <w:font w:name="Times New Roman">
    <w:charset w:val="cc"/>
    <w:family w:val="roman"/>
    <w:pitch w:val="variable"/>
  </w:font>
  <w:font w:name="Liberation Sans">
    <w:altName w:val="Arial"/>
    <w:charset w:val="cc"/>
    <w:family w:val="roman"/>
    <w:pitch w:val="variable"/>
  </w:font>
  <w:font w:name="Times New Roman CYR">
    <w:charset w:val="cc"/>
    <w:family w:val="roman"/>
    <w:pitch w:val="variable"/>
  </w:font>
  <w:font w:name="Arial">
    <w:charset w:val="cc"/>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5000" w:type="pct"/>
      <w:jc w:val="left"/>
      <w:tblInd w:w="0" w:type="dxa"/>
      <w:tblCellMar>
        <w:top w:w="0" w:type="dxa"/>
        <w:left w:w="108" w:type="dxa"/>
        <w:bottom w:w="0" w:type="dxa"/>
        <w:right w:w="108" w:type="dxa"/>
      </w:tblCellMar>
      <w:tblLook w:firstRow="0" w:noVBand="0" w:lastRow="0" w:firstColumn="0" w:lastColumn="0" w:noHBand="0" w:val="0000"/>
    </w:tblPr>
    <w:tblGrid>
      <w:gridCol w:w="6234"/>
      <w:gridCol w:w="3119"/>
    </w:tblGrid>
    <w:tr>
      <w:trPr/>
      <w:tc>
        <w:tcPr>
          <w:tcW w:w="6234" w:type="dxa"/>
          <w:tcBorders/>
          <w:shd w:color="auto" w:fill="auto" w:val="clear"/>
        </w:tcPr>
        <w:p>
          <w:pPr>
            <w:pStyle w:val="Style24"/>
            <w:ind w:hanging="0"/>
            <w:rPr>
              <w:rFonts w:cs="Times New Roman"/>
              <w:color w:val="808080"/>
              <w:sz w:val="18"/>
            </w:rPr>
          </w:pPr>
          <w:r>
            <w:rPr>
              <w:rFonts w:cs="Times New Roman"/>
              <w:color w:val="808080"/>
              <w:sz w:val="18"/>
            </w:rPr>
            <w:t>Государственная эталонная база данных правовых актов Ярославской области</w:t>
          </w:r>
        </w:p>
      </w:tc>
      <w:tc>
        <w:tcPr>
          <w:tcW w:w="3119" w:type="dxa"/>
          <w:tcBorders/>
          <w:shd w:color="auto" w:fill="auto" w:val="clear"/>
        </w:tcPr>
        <w:p>
          <w:pPr>
            <w:pStyle w:val="Style24"/>
            <w:ind w:hanging="0"/>
            <w:jc w:val="right"/>
            <w:rPr/>
          </w:pPr>
          <w:r>
            <w:rPr>
              <w:rFonts w:cs="Times New Roman"/>
              <w:color w:val="808080"/>
              <w:sz w:val="18"/>
            </w:rPr>
            <w:t xml:space="preserve">Страница </w:t>
          </w:r>
          <w:r>
            <w:rPr>
              <w:rFonts w:cs="Times New Roman"/>
              <w:sz w:val="18"/>
            </w:rPr>
            <w:fldChar w:fldCharType="begin"/>
          </w:r>
          <w:r>
            <w:rPr>
              <w:sz w:val="18"/>
              <w:rFonts w:cs="Times New Roman"/>
            </w:rPr>
            <w:instrText> PAGE </w:instrText>
          </w:r>
          <w:r>
            <w:rPr>
              <w:sz w:val="18"/>
              <w:rFonts w:cs="Times New Roman"/>
            </w:rPr>
            <w:fldChar w:fldCharType="separate"/>
          </w:r>
          <w:r>
            <w:rPr>
              <w:sz w:val="18"/>
              <w:rFonts w:cs="Times New Roman"/>
            </w:rPr>
            <w:t>13</w:t>
          </w:r>
          <w:r>
            <w:rPr>
              <w:sz w:val="18"/>
              <w:rFonts w:cs="Times New Roman"/>
            </w:rPr>
            <w:fldChar w:fldCharType="end"/>
          </w:r>
          <w:r>
            <w:rPr>
              <w:rFonts w:cs="Times New Roman"/>
              <w:color w:val="808080"/>
              <w:sz w:val="18"/>
            </w:rPr>
            <w:t xml:space="preserve"> из </w:t>
          </w:r>
          <w:r>
            <w:rPr>
              <w:rFonts w:cs="Times New Roman"/>
              <w:sz w:val="18"/>
            </w:rPr>
            <w:fldChar w:fldCharType="begin"/>
          </w:r>
          <w:r>
            <w:rPr>
              <w:sz w:val="18"/>
              <w:rFonts w:cs="Times New Roman"/>
            </w:rPr>
            <w:instrText> NUMPAGES </w:instrText>
          </w:r>
          <w:r>
            <w:rPr>
              <w:sz w:val="18"/>
              <w:rFonts w:cs="Times New Roman"/>
            </w:rPr>
            <w:fldChar w:fldCharType="separate"/>
          </w:r>
          <w:r>
            <w:rPr>
              <w:sz w:val="18"/>
              <w:rFonts w:cs="Times New Roman"/>
            </w:rPr>
            <w:t>13</w:t>
          </w:r>
          <w:r>
            <w:rPr>
              <w:sz w:val="18"/>
              <w:rFonts w:cs="Times New Roman"/>
            </w:rPr>
            <w:fldChar w:fldCharType="end"/>
          </w:r>
        </w:p>
      </w:tc>
    </w:tr>
  </w:tbl>
  <w:p>
    <w:pPr>
      <w:pStyle w:val="Style24"/>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5000" w:type="pct"/>
      <w:jc w:val="left"/>
      <w:tblInd w:w="0" w:type="dxa"/>
      <w:tblCellMar>
        <w:top w:w="0" w:type="dxa"/>
        <w:left w:w="108" w:type="dxa"/>
        <w:bottom w:w="0" w:type="dxa"/>
        <w:right w:w="108" w:type="dxa"/>
      </w:tblCellMar>
      <w:tblLook w:firstRow="0" w:noVBand="0" w:lastRow="0" w:firstColumn="0" w:lastColumn="0" w:noHBand="0" w:val="0000"/>
    </w:tblPr>
    <w:tblGrid>
      <w:gridCol w:w="6234"/>
      <w:gridCol w:w="3119"/>
    </w:tblGrid>
    <w:tr>
      <w:trPr/>
      <w:tc>
        <w:tcPr>
          <w:tcW w:w="6234" w:type="dxa"/>
          <w:tcBorders/>
          <w:shd w:color="auto" w:fill="auto" w:val="clear"/>
        </w:tcPr>
        <w:p>
          <w:pPr>
            <w:pStyle w:val="Style24"/>
            <w:ind w:hanging="0"/>
            <w:rPr>
              <w:rFonts w:cs="Times New Roman"/>
              <w:color w:val="808080"/>
              <w:sz w:val="18"/>
            </w:rPr>
          </w:pPr>
          <w:r>
            <w:rPr>
              <w:rFonts w:cs="Times New Roman"/>
              <w:color w:val="808080"/>
              <w:sz w:val="18"/>
            </w:rPr>
            <w:t>Государственная эталонная база данных правовых актов Ярославской области</w:t>
          </w:r>
        </w:p>
      </w:tc>
      <w:tc>
        <w:tcPr>
          <w:tcW w:w="3119" w:type="dxa"/>
          <w:tcBorders/>
          <w:shd w:color="auto" w:fill="auto" w:val="clear"/>
        </w:tcPr>
        <w:p>
          <w:pPr>
            <w:pStyle w:val="Style24"/>
            <w:ind w:hanging="0"/>
            <w:jc w:val="right"/>
            <w:rPr/>
          </w:pPr>
          <w:r>
            <w:rPr>
              <w:rFonts w:cs="Times New Roman"/>
              <w:color w:val="808080"/>
              <w:sz w:val="18"/>
            </w:rPr>
            <w:t xml:space="preserve">Страница </w:t>
          </w:r>
          <w:r>
            <w:rPr>
              <w:rFonts w:cs="Times New Roman"/>
              <w:sz w:val="18"/>
            </w:rPr>
            <w:fldChar w:fldCharType="begin"/>
          </w:r>
          <w:r>
            <w:rPr>
              <w:sz w:val="18"/>
              <w:rFonts w:cs="Times New Roman"/>
            </w:rPr>
            <w:instrText> PAGE </w:instrText>
          </w:r>
          <w:r>
            <w:rPr>
              <w:sz w:val="18"/>
              <w:rFonts w:cs="Times New Roman"/>
            </w:rPr>
            <w:fldChar w:fldCharType="separate"/>
          </w:r>
          <w:r>
            <w:rPr>
              <w:sz w:val="18"/>
              <w:rFonts w:cs="Times New Roman"/>
            </w:rPr>
            <w:t>1</w:t>
          </w:r>
          <w:r>
            <w:rPr>
              <w:sz w:val="18"/>
              <w:rFonts w:cs="Times New Roman"/>
            </w:rPr>
            <w:fldChar w:fldCharType="end"/>
          </w:r>
          <w:r>
            <w:rPr>
              <w:rFonts w:cs="Times New Roman"/>
              <w:color w:val="808080"/>
              <w:sz w:val="18"/>
            </w:rPr>
            <w:t xml:space="preserve"> из </w:t>
          </w:r>
          <w:r>
            <w:rPr>
              <w:rFonts w:cs="Times New Roman"/>
              <w:sz w:val="18"/>
            </w:rPr>
            <w:fldChar w:fldCharType="begin"/>
          </w:r>
          <w:r>
            <w:rPr>
              <w:sz w:val="18"/>
              <w:rFonts w:cs="Times New Roman"/>
            </w:rPr>
            <w:instrText> NUMPAGES </w:instrText>
          </w:r>
          <w:r>
            <w:rPr>
              <w:sz w:val="18"/>
              <w:rFonts w:cs="Times New Roman"/>
            </w:rPr>
            <w:fldChar w:fldCharType="separate"/>
          </w:r>
          <w:r>
            <w:rPr>
              <w:sz w:val="18"/>
              <w:rFonts w:cs="Times New Roman"/>
            </w:rPr>
            <w:t>13</w:t>
          </w:r>
          <w:r>
            <w:rPr>
              <w:sz w:val="18"/>
              <w:rFonts w:cs="Times New Roman"/>
            </w:rPr>
            <w:fldChar w:fldCharType="end"/>
          </w:r>
        </w:p>
      </w:tc>
    </w:tr>
  </w:tbl>
  <w:p>
    <w:pPr>
      <w:pStyle w:val="Style24"/>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3"/>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3"/>
      <w:jc w:val="center"/>
      <w:rPr>
        <w:rFonts w:cs="Times New Roman"/>
        <w:szCs w:val="28"/>
      </w:rPr>
    </w:pPr>
    <w:r>
      <w:rPr>
        <w:rFonts w:cs="Times New Roman"/>
        <w:szCs w:val="28"/>
      </w:rPr>
    </w:r>
  </w:p>
  <w:p>
    <w:pPr>
      <w:pStyle w:val="Style23"/>
      <w:rPr/>
    </w:pPr>
    <w:r>
      <w:rPr/>
    </w:r>
  </w:p>
</w:hdr>
</file>

<file path=word/settings.xml><?xml version="1.0" encoding="utf-8"?>
<w:settings xmlns:w="http://schemas.openxmlformats.org/wordprocessingml/2006/main">
  <w:zoom w:percent="120"/>
  <w:defaultTabStop w:val="708"/>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ru-RU" w:eastAsia="en-US" w:bidi="ar-SA"/>
      </w:rPr>
    </w:rPrDefault>
    <w:pPrDefault>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145e77"/>
    <w:pPr>
      <w:widowControl/>
      <w:bidi w:val="0"/>
      <w:spacing w:lineRule="auto" w:line="276" w:before="0" w:after="200"/>
      <w:jc w:val="left"/>
    </w:pPr>
    <w:rPr>
      <w:rFonts w:ascii="Calibri" w:hAnsi="Calibri" w:eastAsia="Calibri" w:cs="" w:asciiTheme="minorHAnsi" w:cstheme="minorBidi" w:eastAsiaTheme="minorHAnsi" w:hAnsiTheme="minorHAnsi"/>
      <w:color w:val="auto"/>
      <w:kern w:val="0"/>
      <w:sz w:val="22"/>
      <w:szCs w:val="22"/>
      <w:lang w:val="ru-RU" w:eastAsia="en-US" w:bidi="ar-SA"/>
    </w:rPr>
  </w:style>
  <w:style w:type="character" w:styleId="DefaultParagraphFont" w:default="1">
    <w:name w:val="Default Paragraph Font"/>
    <w:uiPriority w:val="1"/>
    <w:semiHidden/>
    <w:unhideWhenUsed/>
    <w:qFormat/>
    <w:rPr/>
  </w:style>
  <w:style w:type="character" w:styleId="Style14" w:customStyle="1">
    <w:name w:val="Верхний колонтитул Знак"/>
    <w:basedOn w:val="DefaultParagraphFont"/>
    <w:link w:val="a3"/>
    <w:uiPriority w:val="99"/>
    <w:qFormat/>
    <w:rsid w:val="00145e77"/>
    <w:rPr>
      <w:rFonts w:ascii="Times New Roman" w:hAnsi="Times New Roman" w:eastAsia="Times New Roman" w:cs="Calibri"/>
      <w:sz w:val="28"/>
    </w:rPr>
  </w:style>
  <w:style w:type="character" w:styleId="Style15" w:customStyle="1">
    <w:name w:val="Нижний колонтитул Знак"/>
    <w:basedOn w:val="DefaultParagraphFont"/>
    <w:link w:val="a5"/>
    <w:uiPriority w:val="99"/>
    <w:qFormat/>
    <w:rsid w:val="00145e77"/>
    <w:rPr>
      <w:rFonts w:ascii="Times New Roman" w:hAnsi="Times New Roman" w:eastAsia="Times New Roman" w:cs="Calibri"/>
      <w:sz w:val="28"/>
    </w:rPr>
  </w:style>
  <w:style w:type="character" w:styleId="Style16">
    <w:name w:val="Интернет-ссылка"/>
    <w:basedOn w:val="DefaultParagraphFont"/>
    <w:rPr>
      <w:color w:val="0000FF" w:themeColor="hyperlink"/>
      <w:u w:val="single"/>
    </w:rPr>
  </w:style>
  <w:style w:type="paragraph" w:styleId="Style17">
    <w:name w:val="Заголовок"/>
    <w:basedOn w:val="Normal"/>
    <w:next w:val="Style18"/>
    <w:qFormat/>
    <w:pPr>
      <w:keepNext w:val="true"/>
      <w:spacing w:before="240" w:after="120"/>
    </w:pPr>
    <w:rPr>
      <w:rFonts w:ascii="Liberation Sans" w:hAnsi="Liberation Sans" w:eastAsia="Microsoft YaHei" w:cs="Arial"/>
      <w:sz w:val="28"/>
      <w:szCs w:val="28"/>
    </w:rPr>
  </w:style>
  <w:style w:type="paragraph" w:styleId="Style18">
    <w:name w:val="Body Text"/>
    <w:basedOn w:val="Normal"/>
    <w:pPr>
      <w:spacing w:lineRule="auto" w:line="276" w:before="0" w:after="140"/>
    </w:pPr>
    <w:rPr/>
  </w:style>
  <w:style w:type="paragraph" w:styleId="Style19">
    <w:name w:val="List"/>
    <w:basedOn w:val="Style18"/>
    <w:pPr/>
    <w:rPr>
      <w:rFonts w:cs="Arial"/>
    </w:rPr>
  </w:style>
  <w:style w:type="paragraph" w:styleId="Style20">
    <w:name w:val="Caption"/>
    <w:basedOn w:val="Normal"/>
    <w:qFormat/>
    <w:pPr>
      <w:suppressLineNumbers/>
      <w:spacing w:before="120" w:after="120"/>
    </w:pPr>
    <w:rPr>
      <w:rFonts w:cs="Arial"/>
      <w:i/>
      <w:iCs/>
      <w:sz w:val="24"/>
      <w:szCs w:val="24"/>
    </w:rPr>
  </w:style>
  <w:style w:type="paragraph" w:styleId="Style21">
    <w:name w:val="Указатель"/>
    <w:basedOn w:val="Normal"/>
    <w:qFormat/>
    <w:pPr>
      <w:suppressLineNumbers/>
    </w:pPr>
    <w:rPr>
      <w:rFonts w:cs="Arial"/>
    </w:rPr>
  </w:style>
  <w:style w:type="paragraph" w:styleId="Style22">
    <w:name w:val="Верхний и нижний колонтитулы"/>
    <w:basedOn w:val="Normal"/>
    <w:qFormat/>
    <w:pPr/>
    <w:rPr/>
  </w:style>
  <w:style w:type="paragraph" w:styleId="Style23">
    <w:name w:val="Header"/>
    <w:basedOn w:val="Normal"/>
    <w:link w:val="a4"/>
    <w:uiPriority w:val="99"/>
    <w:rsid w:val="00145e77"/>
    <w:pPr>
      <w:tabs>
        <w:tab w:val="clear" w:pos="708"/>
        <w:tab w:val="center" w:pos="4677" w:leader="none"/>
        <w:tab w:val="right" w:pos="9355" w:leader="none"/>
      </w:tabs>
      <w:spacing w:lineRule="auto" w:line="240" w:before="0" w:after="0"/>
      <w:ind w:firstLine="709"/>
    </w:pPr>
    <w:rPr>
      <w:rFonts w:ascii="Times New Roman" w:hAnsi="Times New Roman" w:eastAsia="Times New Roman" w:cs="Calibri"/>
      <w:sz w:val="28"/>
    </w:rPr>
  </w:style>
  <w:style w:type="paragraph" w:styleId="Style24">
    <w:name w:val="Footer"/>
    <w:basedOn w:val="Normal"/>
    <w:link w:val="a6"/>
    <w:uiPriority w:val="99"/>
    <w:unhideWhenUsed/>
    <w:rsid w:val="00145e77"/>
    <w:pPr>
      <w:tabs>
        <w:tab w:val="clear" w:pos="708"/>
        <w:tab w:val="center" w:pos="4677" w:leader="none"/>
        <w:tab w:val="right" w:pos="9355" w:leader="none"/>
      </w:tabs>
      <w:spacing w:lineRule="auto" w:line="240" w:before="0" w:after="0"/>
      <w:ind w:firstLine="709"/>
    </w:pPr>
    <w:rPr>
      <w:rFonts w:ascii="Times New Roman" w:hAnsi="Times New Roman" w:eastAsia="Times New Roman" w:cs="Calibri"/>
      <w:sz w:val="28"/>
    </w:rPr>
  </w:style>
  <w:style w:type="paragraph" w:styleId="ListParagraph">
    <w:name w:val="List Paragraph"/>
    <w:basedOn w:val="Normal"/>
    <w:qFormat/>
    <w:pPr>
      <w:spacing w:before="0" w:after="200"/>
      <w:ind w:left="720" w:hanging="0"/>
      <w:contextualSpacing/>
    </w:pPr>
    <w:rPr>
      <w:rFonts w:ascii="Calibri" w:hAnsi="Calibri" w:eastAsia="Calibri" w:cs="Times New Roman"/>
      <w:lang w:eastAsia="en-US"/>
    </w:rPr>
  </w:style>
  <w:style w:type="numbering" w:styleId="NoList" w:default="1">
    <w:name w:val="No List"/>
    <w:uiPriority w:val="99"/>
    <w:semiHidden/>
    <w:unhideWhenUsed/>
    <w:qFormat/>
  </w:style>
  <w:style w:type="table" w:default="1" w:styleId="a1">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ru.wikipedia.org/wiki/Sapiens:_&#1050;&#1088;&#1072;&#1090;&#1082;&#1072;&#1103;_&#1080;&#1089;&#1090;&#1086;&#1088;&#1080;&#1103;_&#1095;&#1077;&#1083;&#1086;&#1074;&#1077;&#1095;&#1077;&#1089;&#1090;&#1074;&#1072;" TargetMode="External"/><Relationship Id="rId3" Type="http://schemas.openxmlformats.org/officeDocument/2006/relationships/hyperlink" Target="https://ru.wikipedia.org/wiki/Sapiens:_&#1050;&#1088;&#1072;&#1090;&#1082;&#1072;&#1103;_&#1080;&#1089;&#1090;&#1086;&#1088;&#1080;&#1103;_&#1095;&#1077;&#1083;&#1086;&#1074;&#1077;&#1095;&#1077;&#1089;&#1090;&#1074;&#1072;" TargetMode="External"/><Relationship Id="rId4" Type="http://schemas.openxmlformats.org/officeDocument/2006/relationships/hyperlink" Target="https://ru.wikipedia.org/wiki/Sapiens:_&#1050;&#1088;&#1072;&#1090;&#1082;&#1072;&#1103;_&#1080;&#1089;&#1090;&#1086;&#1088;&#1080;&#1103;_&#1095;&#1077;&#1083;&#1086;&#1074;&#1077;&#1095;&#1077;&#1089;&#1090;&#1074;&#1072;" TargetMode="External"/><Relationship Id="rId5" Type="http://schemas.openxmlformats.org/officeDocument/2006/relationships/hyperlink" Target="https://ru.wikipedia.org/wiki/Sapiens:_&#1050;&#1088;&#1072;&#1090;&#1082;&#1072;&#1103;_&#1080;&#1089;&#1090;&#1086;&#1088;&#1080;&#1103;_&#1095;&#1077;&#1083;&#1086;&#1074;&#1077;&#1095;&#1077;&#1089;&#1090;&#1074;&#1072;" TargetMode="External"/><Relationship Id="rId6" Type="http://schemas.openxmlformats.org/officeDocument/2006/relationships/hyperlink" Target="https://ru.wikipedia.org/wiki/Sapiens:_&#1050;&#1088;&#1072;&#1090;&#1082;&#1072;&#1103;_&#1080;&#1089;&#1090;&#1086;&#1088;&#1080;&#1103;_&#1095;&#1077;&#1083;&#1086;&#1074;&#1077;&#1095;&#1077;&#1089;&#1090;&#1074;&#1072;" TargetMode="External"/><Relationship Id="rId7" Type="http://schemas.openxmlformats.org/officeDocument/2006/relationships/header" Target="header1.xml"/><Relationship Id="rId8" Type="http://schemas.openxmlformats.org/officeDocument/2006/relationships/header" Target="header2.xml"/><Relationship Id="rId9" Type="http://schemas.openxmlformats.org/officeDocument/2006/relationships/footer" Target="footer1.xml"/><Relationship Id="rId10" Type="http://schemas.openxmlformats.org/officeDocument/2006/relationships/footer" Target="footer2.xml"/><Relationship Id="rId11" Type="http://schemas.openxmlformats.org/officeDocument/2006/relationships/fontTable" Target="fontTable.xml"/><Relationship Id="rId12" Type="http://schemas.openxmlformats.org/officeDocument/2006/relationships/settings" Target="settings.xml"/><Relationship Id="rId13" Type="http://schemas.openxmlformats.org/officeDocument/2006/relationships/theme" Target="theme/theme1.xml"/><Relationship Id="rId14" Type="http://schemas.openxmlformats.org/officeDocument/2006/relationships/customXml" Target="../customXml/item1.xml"/><Relationship Id="rId15" Type="http://schemas.openxmlformats.org/officeDocument/2006/relationships/customXml" Target="../customXml/item2.xml"/><Relationship Id="rId16" Type="http://schemas.openxmlformats.org/officeDocument/2006/relationships/customXml" Target="../customXml/item3.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_rels/item2.xml.rels><?xml version="1.0" encoding="UTF-8"?>
<Relationships xmlns="http://schemas.openxmlformats.org/package/2006/relationships"><Relationship Id="rId1" Type="http://schemas.openxmlformats.org/officeDocument/2006/relationships/customXmlProps" Target="itemProps2.xml"/>
</Relationships>
</file>

<file path=customXml/_rels/item3.xml.rels><?xml version="1.0" encoding="UTF-8"?>
<Relationships xmlns="http://schemas.openxmlformats.org/package/2006/relationships"><Relationship Id="rId1" Type="http://schemas.openxmlformats.org/officeDocument/2006/relationships/customXmlProps" Target="itemProps3.xml"/>
</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Документ" ma:contentTypeID="0x010100CC83083DBD433F46B3E832AA8BE4B5E6" ma:contentTypeVersion="0" ma:contentTypeDescription="Создание документа." ma:contentTypeScope="" ma:versionID="b3b135c3b13b18a207c4a9a9d2daeecb">
  <xsd:schema xmlns:xsd="http://www.w3.org/2001/XMLSchema" xmlns:xs="http://www.w3.org/2001/XMLSchema" xmlns:p="http://schemas.microsoft.com/office/2006/metadata/properties" targetNamespace="http://schemas.microsoft.com/office/2006/metadata/properties" ma:root="true" ma:fieldsID="89d58f4857a619b7c345529988bca39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контента"/>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83AFBFC-ED52-4D0B-8132-EA6EF80AD46C}"/>
</file>

<file path=customXml/itemProps2.xml><?xml version="1.0" encoding="utf-8"?>
<ds:datastoreItem xmlns:ds="http://schemas.openxmlformats.org/officeDocument/2006/customXml" ds:itemID="{04AD7C78-E873-43AB-8D6F-B8BBB9157E43}"/>
</file>

<file path=customXml/itemProps3.xml><?xml version="1.0" encoding="utf-8"?>
<ds:datastoreItem xmlns:ds="http://schemas.openxmlformats.org/officeDocument/2006/customXml" ds:itemID="{A554C147-C838-420F-8189-0713246562AB}"/>
</file>

<file path=docProps/app.xml><?xml version="1.0" encoding="utf-8"?>
<Properties xmlns="http://schemas.openxmlformats.org/officeDocument/2006/extended-properties" xmlns:vt="http://schemas.openxmlformats.org/officeDocument/2006/docPropsVTypes">
  <Template>Normal.dotm</Template>
  <TotalTime>2</TotalTime>
  <Application>LibreOffice/6.3.1.2$Windows_X86_64 LibreOffice_project/b79626edf0065ac373bd1df5c28bd630b4424273</Application>
  <Pages>13</Pages>
  <Words>3771</Words>
  <Characters>26988</Characters>
  <CharactersWithSpaces>30653</CharactersWithSpaces>
  <Paragraphs>309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2020-01-15T06:56:00Z</dcterms:created>
  <dc:creator>Волосов Игорь Павлович</dc:creator>
  <dc:description/>
  <dc:language>ru-RU</dc:language>
  <cp:lastModifiedBy/>
  <cp:lastPrinted>2020-02-28T12:25:23Z</cp:lastPrinted>
  <dcterms:modified xsi:type="dcterms:W3CDTF">2020-04-30T00:49:36Z</dcterms:modified>
  <cp:revision>6</cp:revision>
  <dc:subject/>
  <dc:title>Положение о проведении конкурса на лучший проект в сфере патриотического воспитания</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ntentTypeId">
    <vt:lpwstr>0x010100CC83083DBD433F46B3E832AA8BE4B5E6</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