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D5" w:rsidRPr="009165D5" w:rsidRDefault="009165D5" w:rsidP="00790356">
      <w:pPr>
        <w:spacing w:after="0"/>
        <w:jc w:val="center"/>
        <w:rPr>
          <w:b/>
        </w:rPr>
      </w:pPr>
      <w:bookmarkStart w:id="0" w:name="_GoBack"/>
      <w:bookmarkEnd w:id="0"/>
      <w:r w:rsidRPr="009165D5">
        <w:rPr>
          <w:b/>
        </w:rPr>
        <w:t>ПОЛОЖЕНИЕ</w:t>
      </w:r>
    </w:p>
    <w:p w:rsidR="009165D5" w:rsidRPr="009165D5" w:rsidRDefault="009165D5" w:rsidP="00790356">
      <w:pPr>
        <w:spacing w:after="0"/>
        <w:jc w:val="center"/>
        <w:rPr>
          <w:b/>
        </w:rPr>
      </w:pPr>
      <w:r w:rsidRPr="009165D5">
        <w:rPr>
          <w:b/>
        </w:rPr>
        <w:t xml:space="preserve">об </w:t>
      </w:r>
      <w:r>
        <w:rPr>
          <w:b/>
        </w:rPr>
        <w:t>открытом городском турнире</w:t>
      </w:r>
      <w:r w:rsidRPr="009165D5">
        <w:rPr>
          <w:b/>
        </w:rPr>
        <w:t xml:space="preserve"> «Что? Где? Когда?»</w:t>
      </w:r>
    </w:p>
    <w:p w:rsidR="009165D5" w:rsidRPr="009165D5" w:rsidRDefault="009165D5" w:rsidP="00790356">
      <w:pPr>
        <w:spacing w:after="0"/>
        <w:jc w:val="center"/>
        <w:rPr>
          <w:b/>
        </w:rPr>
      </w:pPr>
      <w:r>
        <w:rPr>
          <w:b/>
        </w:rPr>
        <w:t>Пионерского городского округа</w:t>
      </w:r>
      <w:r w:rsidRPr="009165D5">
        <w:rPr>
          <w:b/>
        </w:rPr>
        <w:t>.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9165D5" w:rsidRPr="009165D5" w:rsidRDefault="009165D5" w:rsidP="00790356">
      <w:pPr>
        <w:pStyle w:val="a3"/>
        <w:numPr>
          <w:ilvl w:val="0"/>
          <w:numId w:val="2"/>
        </w:numPr>
        <w:spacing w:after="0"/>
        <w:jc w:val="center"/>
      </w:pPr>
      <w:r w:rsidRPr="009165D5">
        <w:t>Общие положения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9165D5" w:rsidRPr="009165D5" w:rsidRDefault="009165D5" w:rsidP="00790356">
      <w:pPr>
        <w:spacing w:after="0"/>
      </w:pPr>
      <w:r w:rsidRPr="009165D5">
        <w:t>1.1. Настоящее Положение определяет цель, задачи, порядок организации и проведения</w:t>
      </w:r>
      <w:r>
        <w:t xml:space="preserve"> открытого городского турнира «Что? Где? Когда?»</w:t>
      </w:r>
      <w:r w:rsidRPr="009165D5">
        <w:t xml:space="preserve"> </w:t>
      </w:r>
      <w:r>
        <w:t>(далее Игра)</w:t>
      </w:r>
      <w:r w:rsidRPr="009165D5">
        <w:t>.</w:t>
      </w:r>
    </w:p>
    <w:p w:rsidR="009165D5" w:rsidRPr="009165D5" w:rsidRDefault="009165D5" w:rsidP="00790356">
      <w:pPr>
        <w:spacing w:after="0"/>
      </w:pPr>
      <w:r w:rsidRPr="009165D5">
        <w:t>1.2</w:t>
      </w:r>
      <w:r w:rsidR="006269D0">
        <w:t>.</w:t>
      </w:r>
      <w:r w:rsidRPr="009165D5">
        <w:t xml:space="preserve"> Целью Игры является содействие повышению интеллектуального и культурного уровня </w:t>
      </w:r>
      <w:r>
        <w:t>участников</w:t>
      </w:r>
      <w:r w:rsidRPr="009165D5">
        <w:t xml:space="preserve">, популяризация форм интеллектуального досуга в </w:t>
      </w:r>
      <w:r w:rsidR="00526AB7">
        <w:t>Пионерском городском округе.</w:t>
      </w:r>
    </w:p>
    <w:p w:rsidR="009165D5" w:rsidRPr="009165D5" w:rsidRDefault="009165D5" w:rsidP="00790356">
      <w:pPr>
        <w:spacing w:after="0"/>
      </w:pPr>
      <w:r w:rsidRPr="009165D5">
        <w:t>1.3. В ходе проведения Игры решаются следующие задачи:</w:t>
      </w:r>
    </w:p>
    <w:p w:rsidR="009165D5" w:rsidRPr="009165D5" w:rsidRDefault="009165D5" w:rsidP="00790356">
      <w:pPr>
        <w:spacing w:after="0"/>
      </w:pPr>
      <w:r w:rsidRPr="009165D5">
        <w:t> - расширение кругозора, повышение интеллектуальной культуры;</w:t>
      </w:r>
    </w:p>
    <w:p w:rsidR="009165D5" w:rsidRPr="009165D5" w:rsidRDefault="009165D5" w:rsidP="00790356">
      <w:pPr>
        <w:spacing w:after="0"/>
      </w:pPr>
      <w:r w:rsidRPr="009165D5">
        <w:t> - формирование навыков эффективного командного взаимодействия;</w:t>
      </w:r>
    </w:p>
    <w:p w:rsidR="009165D5" w:rsidRPr="009165D5" w:rsidRDefault="009165D5" w:rsidP="00790356">
      <w:pPr>
        <w:spacing w:after="0"/>
      </w:pPr>
      <w:r w:rsidRPr="009165D5">
        <w:t>- создание условий для реализации интеллектуального потенциала участников Игры</w:t>
      </w:r>
      <w:r w:rsidR="00526AB7">
        <w:t>.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9165D5" w:rsidRPr="009165D5" w:rsidRDefault="009165D5" w:rsidP="00790356">
      <w:pPr>
        <w:spacing w:after="0"/>
        <w:jc w:val="center"/>
      </w:pPr>
      <w:r w:rsidRPr="009165D5">
        <w:t>2. Организаторы</w:t>
      </w:r>
    </w:p>
    <w:p w:rsidR="009165D5" w:rsidRDefault="009165D5" w:rsidP="00790356">
      <w:pPr>
        <w:spacing w:after="0"/>
      </w:pPr>
      <w:r w:rsidRPr="009165D5">
        <w:t xml:space="preserve">2.1. </w:t>
      </w:r>
      <w:r w:rsidR="00526AB7">
        <w:t>Муниципальное бюджетное учреждение культуры «Городская библиотека» Пионерского городского округа.</w:t>
      </w:r>
    </w:p>
    <w:p w:rsidR="001A3EB9" w:rsidRPr="009165D5" w:rsidRDefault="001A3EB9" w:rsidP="00790356">
      <w:pPr>
        <w:spacing w:after="0"/>
      </w:pPr>
      <w:r>
        <w:t>2.2. Клуб «Апельсин».</w:t>
      </w:r>
    </w:p>
    <w:p w:rsidR="009165D5" w:rsidRPr="009165D5" w:rsidRDefault="009165D5" w:rsidP="00790356">
      <w:pPr>
        <w:spacing w:after="0"/>
      </w:pPr>
      <w:r w:rsidRPr="009165D5">
        <w:t>  </w:t>
      </w:r>
    </w:p>
    <w:p w:rsidR="009165D5" w:rsidRPr="009165D5" w:rsidRDefault="009165D5" w:rsidP="00790356">
      <w:pPr>
        <w:spacing w:after="0"/>
        <w:jc w:val="center"/>
      </w:pPr>
      <w:r w:rsidRPr="009165D5">
        <w:t>3. Время и место проведения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9165D5" w:rsidRPr="009165D5" w:rsidRDefault="009165D5" w:rsidP="00790356">
      <w:pPr>
        <w:spacing w:after="0"/>
      </w:pPr>
      <w:r w:rsidRPr="009165D5">
        <w:t xml:space="preserve">3.1.  Игра состоится </w:t>
      </w:r>
      <w:r w:rsidR="00526AB7">
        <w:t>16 апреля</w:t>
      </w:r>
      <w:r w:rsidRPr="009165D5">
        <w:t xml:space="preserve"> 20</w:t>
      </w:r>
      <w:r w:rsidR="00526AB7">
        <w:t>23</w:t>
      </w:r>
      <w:r w:rsidRPr="009165D5">
        <w:t xml:space="preserve"> года</w:t>
      </w:r>
      <w:r w:rsidR="00526AB7">
        <w:t xml:space="preserve"> в 1</w:t>
      </w:r>
      <w:r w:rsidR="00770B13">
        <w:t>2</w:t>
      </w:r>
      <w:r w:rsidR="00526AB7">
        <w:t>:00</w:t>
      </w:r>
      <w:r w:rsidR="002C7C1E">
        <w:t xml:space="preserve">. </w:t>
      </w:r>
      <w:r w:rsidR="00770B13">
        <w:t>Регистрация на турнир начинается в 11:30.</w:t>
      </w:r>
    </w:p>
    <w:p w:rsidR="009165D5" w:rsidRPr="009165D5" w:rsidRDefault="009165D5" w:rsidP="00790356">
      <w:pPr>
        <w:spacing w:after="0"/>
      </w:pPr>
      <w:r w:rsidRPr="009165D5">
        <w:t xml:space="preserve">3.2. Место проведения Игры: г. </w:t>
      </w:r>
      <w:r w:rsidR="00526AB7">
        <w:t>Пионерский ул. Армейская д. 6, МБУК «Городская библиотека» ПГО.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9165D5" w:rsidRPr="009165D5" w:rsidRDefault="009165D5" w:rsidP="00790356">
      <w:pPr>
        <w:spacing w:after="0"/>
        <w:jc w:val="center"/>
      </w:pPr>
      <w:r w:rsidRPr="009165D5">
        <w:t>4. Условия участия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526AB7" w:rsidRDefault="009165D5" w:rsidP="00790356">
      <w:pPr>
        <w:spacing w:after="0"/>
      </w:pPr>
      <w:r w:rsidRPr="009165D5">
        <w:t xml:space="preserve">4.1. К участию в Игре приглашаются сборные команды </w:t>
      </w:r>
      <w:r w:rsidR="00526AB7">
        <w:t>в следующих возрастных номинациях:</w:t>
      </w:r>
    </w:p>
    <w:p w:rsidR="00526AB7" w:rsidRDefault="00526AB7" w:rsidP="00790356">
      <w:pPr>
        <w:spacing w:after="0"/>
      </w:pPr>
      <w:r>
        <w:t xml:space="preserve">- </w:t>
      </w:r>
      <w:r w:rsidR="001A3EB9">
        <w:t>10-11 лет</w:t>
      </w:r>
      <w:r>
        <w:t>;</w:t>
      </w:r>
    </w:p>
    <w:p w:rsidR="009165D5" w:rsidRPr="009165D5" w:rsidRDefault="00526AB7" w:rsidP="00790356">
      <w:pPr>
        <w:spacing w:after="0"/>
      </w:pPr>
      <w:r>
        <w:t xml:space="preserve">- </w:t>
      </w:r>
      <w:r w:rsidR="001A3EB9">
        <w:t>12-13</w:t>
      </w:r>
      <w:r>
        <w:t xml:space="preserve"> </w:t>
      </w:r>
      <w:r w:rsidR="001A3EB9">
        <w:t>лет.</w:t>
      </w:r>
    </w:p>
    <w:p w:rsidR="009165D5" w:rsidRPr="009165D5" w:rsidRDefault="009165D5" w:rsidP="00790356">
      <w:pPr>
        <w:spacing w:after="0"/>
      </w:pPr>
      <w:r w:rsidRPr="009165D5">
        <w:t>4.2. Состав команды</w:t>
      </w:r>
      <w:r w:rsidR="00526AB7">
        <w:t>:</w:t>
      </w:r>
      <w:r w:rsidRPr="009165D5">
        <w:t xml:space="preserve"> </w:t>
      </w:r>
      <w:r w:rsidR="00526AB7">
        <w:t xml:space="preserve">от </w:t>
      </w:r>
      <w:r w:rsidR="001A3EB9">
        <w:t>3</w:t>
      </w:r>
      <w:r w:rsidR="00526AB7">
        <w:t xml:space="preserve"> до 6 игроков</w:t>
      </w:r>
      <w:r w:rsidRPr="009165D5">
        <w:t>.</w:t>
      </w:r>
    </w:p>
    <w:p w:rsidR="009165D5" w:rsidRPr="009165D5" w:rsidRDefault="009165D5" w:rsidP="00790356">
      <w:pPr>
        <w:spacing w:after="0"/>
      </w:pPr>
      <w:r w:rsidRPr="009165D5">
        <w:t>4.3. Каждая команда должна иметь название.</w:t>
      </w:r>
    </w:p>
    <w:p w:rsidR="009165D5" w:rsidRPr="00526AB7" w:rsidRDefault="009165D5" w:rsidP="00790356">
      <w:pPr>
        <w:spacing w:after="0"/>
      </w:pPr>
      <w:r w:rsidRPr="009165D5">
        <w:t>4.4. Для участия в Игр</w:t>
      </w:r>
      <w:r w:rsidR="00F75194">
        <w:t xml:space="preserve">е </w:t>
      </w:r>
      <w:r w:rsidRPr="009165D5">
        <w:t>необходимо подать заявку (приложение к настоящему положению) до 1</w:t>
      </w:r>
      <w:r w:rsidR="00526AB7">
        <w:t>2</w:t>
      </w:r>
      <w:r w:rsidRPr="009165D5">
        <w:t xml:space="preserve"> </w:t>
      </w:r>
      <w:r w:rsidR="00F75194">
        <w:t>апреля 2023 года</w:t>
      </w:r>
      <w:r w:rsidRPr="009165D5">
        <w:t xml:space="preserve"> по адресу: </w:t>
      </w:r>
      <w:proofErr w:type="spellStart"/>
      <w:r w:rsidR="00526AB7">
        <w:rPr>
          <w:lang w:val="en-US"/>
        </w:rPr>
        <w:t>pio</w:t>
      </w:r>
      <w:proofErr w:type="spellEnd"/>
      <w:r w:rsidR="00526AB7" w:rsidRPr="00526AB7">
        <w:t>.</w:t>
      </w:r>
      <w:proofErr w:type="spellStart"/>
      <w:r w:rsidR="00526AB7">
        <w:rPr>
          <w:lang w:val="en-US"/>
        </w:rPr>
        <w:t>biblioteka</w:t>
      </w:r>
      <w:proofErr w:type="spellEnd"/>
      <w:r w:rsidR="00526AB7" w:rsidRPr="00526AB7">
        <w:t>@</w:t>
      </w:r>
      <w:proofErr w:type="spellStart"/>
      <w:r w:rsidR="00526AB7">
        <w:rPr>
          <w:lang w:val="en-US"/>
        </w:rPr>
        <w:t>yandex</w:t>
      </w:r>
      <w:proofErr w:type="spellEnd"/>
      <w:r w:rsidR="00526AB7" w:rsidRPr="00526AB7">
        <w:t>.</w:t>
      </w:r>
      <w:proofErr w:type="spellStart"/>
      <w:r w:rsidR="00526AB7">
        <w:rPr>
          <w:lang w:val="en-US"/>
        </w:rPr>
        <w:t>ru</w:t>
      </w:r>
      <w:proofErr w:type="spellEnd"/>
    </w:p>
    <w:p w:rsidR="009165D5" w:rsidRPr="009165D5" w:rsidRDefault="009165D5" w:rsidP="00790356">
      <w:pPr>
        <w:spacing w:after="0"/>
      </w:pPr>
      <w:r w:rsidRPr="009165D5">
        <w:t>  </w:t>
      </w:r>
    </w:p>
    <w:p w:rsidR="009165D5" w:rsidRPr="009165D5" w:rsidRDefault="009165D5" w:rsidP="00790356">
      <w:pPr>
        <w:spacing w:after="0"/>
        <w:jc w:val="center"/>
      </w:pPr>
      <w:r w:rsidRPr="009165D5">
        <w:t>5. Порядок проведения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9165D5" w:rsidRPr="009165D5" w:rsidRDefault="009165D5" w:rsidP="00790356">
      <w:pPr>
        <w:spacing w:after="0"/>
      </w:pPr>
      <w:r w:rsidRPr="009165D5">
        <w:t xml:space="preserve">5.1.  Игра «Что? Где? Когда?» состоит из </w:t>
      </w:r>
      <w:r w:rsidR="002C7C1E" w:rsidRPr="002C7C1E">
        <w:t>2</w:t>
      </w:r>
      <w:r w:rsidRPr="009165D5">
        <w:t xml:space="preserve"> туров по </w:t>
      </w:r>
      <w:r w:rsidR="001A3EB9">
        <w:t>8</w:t>
      </w:r>
      <w:r w:rsidRPr="009165D5">
        <w:t xml:space="preserve"> вопросов.</w:t>
      </w:r>
    </w:p>
    <w:p w:rsidR="009165D5" w:rsidRPr="009165D5" w:rsidRDefault="009165D5" w:rsidP="00790356">
      <w:pPr>
        <w:spacing w:after="0"/>
      </w:pPr>
      <w:r w:rsidRPr="009165D5">
        <w:t>5.</w:t>
      </w:r>
      <w:r w:rsidR="002C7C1E">
        <w:t>2</w:t>
      </w:r>
      <w:r w:rsidR="006269D0">
        <w:t>. Проведение И</w:t>
      </w:r>
      <w:r w:rsidRPr="009165D5">
        <w:t>гры осуществляется по правилам, описанным в Кодексе спортивного "Что? Где? Когда?".</w:t>
      </w:r>
    </w:p>
    <w:p w:rsidR="009165D5" w:rsidRPr="009165D5" w:rsidRDefault="009165D5" w:rsidP="00790356">
      <w:pPr>
        <w:spacing w:after="0"/>
      </w:pPr>
      <w:r w:rsidRPr="009165D5">
        <w:t>5.</w:t>
      </w:r>
      <w:r w:rsidR="002C7C1E">
        <w:t>3</w:t>
      </w:r>
      <w:r w:rsidRPr="009165D5">
        <w:t xml:space="preserve">. На обсуждение каждого вопроса дается 1 минута. Ответы принимаются на специальных бланках с </w:t>
      </w:r>
      <w:r w:rsidR="002C7C1E">
        <w:t>указанием</w:t>
      </w:r>
      <w:r w:rsidRPr="009165D5">
        <w:t xml:space="preserve"> номер</w:t>
      </w:r>
      <w:r w:rsidR="002C7C1E">
        <w:t>а</w:t>
      </w:r>
      <w:r w:rsidRPr="009165D5">
        <w:t xml:space="preserve"> </w:t>
      </w:r>
      <w:r w:rsidR="002C7C1E">
        <w:t>команды, который присуждается командам при регистрации</w:t>
      </w:r>
      <w:r w:rsidRPr="009165D5">
        <w:t>. За каждый правильный ответ начисляется 1 балл.</w:t>
      </w:r>
    </w:p>
    <w:p w:rsidR="009165D5" w:rsidRPr="009165D5" w:rsidRDefault="009165D5" w:rsidP="00790356">
      <w:pPr>
        <w:spacing w:after="0"/>
      </w:pPr>
      <w:r w:rsidRPr="009165D5">
        <w:t>5.</w:t>
      </w:r>
      <w:r w:rsidR="002C7C1E">
        <w:t>4</w:t>
      </w:r>
      <w:r w:rsidRPr="009165D5">
        <w:t xml:space="preserve">. Во время минуты обсуждения игрокам запрещается мешать другим командам, пользоваться справочниками и изданиями любого вида, а также техникой, которая может использоваться для обращения к справочникам и изданиям, пользоваться устройствами связи любого вида, общаться любым способом с кем-либо, кроме игроков своей команды, играющих в данном туре. В частности, запрещается общение с ведущим и </w:t>
      </w:r>
      <w:r w:rsidR="00770B13">
        <w:t>его помощниками.</w:t>
      </w:r>
    </w:p>
    <w:p w:rsidR="009165D5" w:rsidRPr="009165D5" w:rsidRDefault="009165D5" w:rsidP="00790356">
      <w:pPr>
        <w:spacing w:after="0"/>
      </w:pPr>
      <w:r w:rsidRPr="009165D5">
        <w:lastRenderedPageBreak/>
        <w:t>5.</w:t>
      </w:r>
      <w:r w:rsidR="002C7C1E">
        <w:t>5</w:t>
      </w:r>
      <w:r w:rsidRPr="009165D5">
        <w:t xml:space="preserve">. После сбора ответов на каждый вопрос ведущий объявляет </w:t>
      </w:r>
      <w:r w:rsidR="006269D0">
        <w:t xml:space="preserve"> </w:t>
      </w:r>
      <w:r w:rsidR="00997B6B">
        <w:t xml:space="preserve"> </w:t>
      </w:r>
      <w:r w:rsidRPr="009165D5">
        <w:t>авторский ответ и критерии зачета, зачитывает авторские комментар</w:t>
      </w:r>
      <w:r w:rsidR="002C7C1E">
        <w:t>ии</w:t>
      </w:r>
      <w:r w:rsidRPr="009165D5">
        <w:t>.</w:t>
      </w:r>
    </w:p>
    <w:p w:rsidR="009165D5" w:rsidRPr="009165D5" w:rsidRDefault="009165D5" w:rsidP="00790356">
      <w:pPr>
        <w:spacing w:after="0"/>
      </w:pPr>
      <w:r w:rsidRPr="009165D5">
        <w:t>5.</w:t>
      </w:r>
      <w:r w:rsidR="002C7C1E">
        <w:t>6</w:t>
      </w:r>
      <w:r w:rsidRPr="009165D5">
        <w:t>. Игровое жюри принимает решение о зачете спорных ответов.</w:t>
      </w:r>
    </w:p>
    <w:p w:rsidR="009165D5" w:rsidRPr="009165D5" w:rsidRDefault="009165D5" w:rsidP="00790356">
      <w:pPr>
        <w:spacing w:after="0"/>
      </w:pPr>
      <w:r w:rsidRPr="009165D5">
        <w:t>5.</w:t>
      </w:r>
      <w:r w:rsidR="002C7C1E">
        <w:t>7</w:t>
      </w:r>
      <w:r w:rsidR="00C44DDB">
        <w:t xml:space="preserve">. По окончании тура </w:t>
      </w:r>
      <w:r w:rsidRPr="009165D5">
        <w:t>команда может написать апелляцию на зачет ответа, который не был засчитан игровым жюри. Апелляционное Жюри большинством голосов принимает решение по каждой апелляции. Все ответы, удовлетворяющие вердикту апелляционного жюри, также засчитываются.</w:t>
      </w:r>
    </w:p>
    <w:p w:rsidR="009165D5" w:rsidRPr="009165D5" w:rsidRDefault="009165D5" w:rsidP="00790356">
      <w:pPr>
        <w:spacing w:after="0"/>
      </w:pPr>
      <w:r w:rsidRPr="009165D5">
        <w:t>5.</w:t>
      </w:r>
      <w:r w:rsidR="002C7C1E">
        <w:t>8</w:t>
      </w:r>
      <w:r w:rsidRPr="009165D5">
        <w:t xml:space="preserve">.  По окончании </w:t>
      </w:r>
      <w:r w:rsidR="002C7C1E">
        <w:t>2</w:t>
      </w:r>
      <w:r w:rsidRPr="009165D5">
        <w:t xml:space="preserve">-х </w:t>
      </w:r>
      <w:r w:rsidR="00C44DDB">
        <w:t>туров подводится итог всей Игры</w:t>
      </w:r>
      <w:r w:rsidRPr="009165D5">
        <w:t xml:space="preserve"> и определяется победитель по сумме набранных баллов</w:t>
      </w:r>
      <w:r w:rsidR="00770B13">
        <w:t xml:space="preserve"> в каждой возрастной номинации</w:t>
      </w:r>
      <w:r w:rsidRPr="009165D5">
        <w:t>.</w:t>
      </w:r>
    </w:p>
    <w:p w:rsidR="009165D5" w:rsidRDefault="009165D5" w:rsidP="00790356">
      <w:pPr>
        <w:spacing w:after="0"/>
      </w:pPr>
      <w:r w:rsidRPr="009165D5">
        <w:t>5.</w:t>
      </w:r>
      <w:r w:rsidR="002C7C1E">
        <w:t>9</w:t>
      </w:r>
      <w:r w:rsidRPr="009165D5">
        <w:t>. В случае равенства верных ответов учитывается рейтинг вопросов, зависящий от количества неверно ответивших команд.</w:t>
      </w:r>
    </w:p>
    <w:p w:rsidR="002C7C1E" w:rsidRPr="009165D5" w:rsidRDefault="002C7C1E" w:rsidP="00790356">
      <w:pPr>
        <w:spacing w:after="0"/>
      </w:pPr>
    </w:p>
    <w:p w:rsidR="009165D5" w:rsidRPr="009165D5" w:rsidRDefault="009165D5" w:rsidP="00790356">
      <w:pPr>
        <w:spacing w:after="0"/>
        <w:jc w:val="center"/>
      </w:pPr>
      <w:r w:rsidRPr="009165D5">
        <w:t>6. Подведение итогов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9165D5" w:rsidRPr="009165D5" w:rsidRDefault="009165D5" w:rsidP="00790356">
      <w:pPr>
        <w:spacing w:after="0"/>
      </w:pPr>
      <w:r w:rsidRPr="009165D5">
        <w:t>6.1. Победитель Игры определяется по наибольшему количеству правильных ответов.  1 правильный ответ равен 1 баллу. Итоги Игры подводятся путем суммирования баллов, заработанных командами в каждом из туров. </w:t>
      </w:r>
    </w:p>
    <w:p w:rsidR="009165D5" w:rsidRPr="009165D5" w:rsidRDefault="009165D5" w:rsidP="00790356">
      <w:pPr>
        <w:spacing w:after="0"/>
      </w:pPr>
      <w:r w:rsidRPr="009165D5">
        <w:t> </w:t>
      </w:r>
    </w:p>
    <w:p w:rsidR="009165D5" w:rsidRDefault="002C7C1E" w:rsidP="00790356">
      <w:pPr>
        <w:spacing w:after="0"/>
        <w:jc w:val="center"/>
      </w:pPr>
      <w:r>
        <w:t>7</w:t>
      </w:r>
      <w:r w:rsidR="009165D5" w:rsidRPr="009165D5">
        <w:t>. Награждение.</w:t>
      </w:r>
    </w:p>
    <w:p w:rsidR="002C7C1E" w:rsidRPr="009165D5" w:rsidRDefault="002C7C1E" w:rsidP="00790356">
      <w:pPr>
        <w:spacing w:after="0"/>
      </w:pPr>
    </w:p>
    <w:p w:rsidR="00790356" w:rsidRDefault="002C7C1E" w:rsidP="00790356">
      <w:pPr>
        <w:spacing w:after="0"/>
      </w:pPr>
      <w:r>
        <w:t>7</w:t>
      </w:r>
      <w:r w:rsidR="00770B13">
        <w:t>.1. Команды</w:t>
      </w:r>
      <w:r w:rsidR="009165D5" w:rsidRPr="009165D5">
        <w:t>, занявш</w:t>
      </w:r>
      <w:r w:rsidR="00770B13">
        <w:t>ие</w:t>
      </w:r>
      <w:r w:rsidR="009165D5" w:rsidRPr="009165D5">
        <w:t xml:space="preserve"> </w:t>
      </w:r>
      <w:r w:rsidR="00770B13">
        <w:t>призовые</w:t>
      </w:r>
      <w:r w:rsidR="009165D5" w:rsidRPr="009165D5">
        <w:t xml:space="preserve"> </w:t>
      </w:r>
      <w:r w:rsidRPr="009165D5">
        <w:t>мест</w:t>
      </w:r>
      <w:r w:rsidR="00770B13">
        <w:t>а</w:t>
      </w:r>
      <w:r w:rsidRPr="009165D5">
        <w:t>, награжда</w:t>
      </w:r>
      <w:r w:rsidR="00770B13">
        <w:t>ю</w:t>
      </w:r>
      <w:r w:rsidRPr="009165D5">
        <w:t>тся</w:t>
      </w:r>
      <w:r w:rsidR="009165D5" w:rsidRPr="009165D5">
        <w:t xml:space="preserve"> </w:t>
      </w:r>
      <w:r w:rsidR="00770B13">
        <w:t>дипломами</w:t>
      </w:r>
      <w:r>
        <w:t xml:space="preserve"> победителя</w:t>
      </w:r>
      <w:r w:rsidR="009165D5" w:rsidRPr="009165D5">
        <w:t xml:space="preserve">, а участники - грамотами. </w:t>
      </w:r>
    </w:p>
    <w:p w:rsidR="00790356" w:rsidRDefault="00790356" w:rsidP="00790356">
      <w:pPr>
        <w:spacing w:after="0"/>
        <w:jc w:val="center"/>
      </w:pPr>
      <w:r>
        <w:t>8. Прочее</w:t>
      </w:r>
    </w:p>
    <w:p w:rsidR="009165D5" w:rsidRPr="009165D5" w:rsidRDefault="00790356" w:rsidP="00790356">
      <w:pPr>
        <w:spacing w:after="0"/>
      </w:pPr>
      <w:r>
        <w:t xml:space="preserve">8.1. </w:t>
      </w:r>
      <w:r w:rsidR="009165D5" w:rsidRPr="009165D5">
        <w:t>Оргкомитет оставляет за собой право вносить в Положение дополнения и изменения.</w:t>
      </w:r>
    </w:p>
    <w:p w:rsidR="009165D5" w:rsidRPr="009165D5" w:rsidRDefault="009165D5" w:rsidP="009165D5"/>
    <w:p w:rsidR="009165D5" w:rsidRDefault="009165D5" w:rsidP="009165D5">
      <w:r w:rsidRPr="009165D5">
        <w:t> </w:t>
      </w:r>
    </w:p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790356" w:rsidRDefault="00790356" w:rsidP="009165D5"/>
    <w:p w:rsidR="009165D5" w:rsidRPr="009165D5" w:rsidRDefault="009165D5" w:rsidP="00790356">
      <w:pPr>
        <w:jc w:val="right"/>
      </w:pPr>
      <w:r w:rsidRPr="009165D5">
        <w:lastRenderedPageBreak/>
        <w:t>ПРИЛОЖЕНИЕ № 1</w:t>
      </w:r>
    </w:p>
    <w:p w:rsidR="009165D5" w:rsidRPr="009165D5" w:rsidRDefault="009165D5" w:rsidP="00790356">
      <w:pPr>
        <w:jc w:val="right"/>
      </w:pPr>
      <w:r w:rsidRPr="009165D5">
        <w:t>К Положению об Игре</w:t>
      </w:r>
    </w:p>
    <w:p w:rsidR="009165D5" w:rsidRPr="009165D5" w:rsidRDefault="009165D5" w:rsidP="00790356">
      <w:pPr>
        <w:jc w:val="center"/>
      </w:pPr>
      <w:r w:rsidRPr="009165D5">
        <w:t>ЗАЯВКА</w:t>
      </w:r>
    </w:p>
    <w:p w:rsidR="009165D5" w:rsidRPr="009165D5" w:rsidRDefault="009165D5" w:rsidP="00790356">
      <w:pPr>
        <w:jc w:val="both"/>
      </w:pPr>
      <w:r w:rsidRPr="009165D5">
        <w:t xml:space="preserve">на участие в </w:t>
      </w:r>
      <w:r w:rsidR="00790356">
        <w:t>открытом городском турнире «Что? Где? Когда?» Пионерского городского округа</w:t>
      </w:r>
      <w:r w:rsidRPr="009165D5">
        <w:t>.</w:t>
      </w:r>
    </w:p>
    <w:p w:rsidR="009165D5" w:rsidRPr="009165D5" w:rsidRDefault="009165D5" w:rsidP="009165D5">
      <w:r w:rsidRPr="009165D5">
        <w:t> 1.  Название команды ________________________________________________</w:t>
      </w:r>
    </w:p>
    <w:p w:rsidR="009165D5" w:rsidRPr="009165D5" w:rsidRDefault="00790356" w:rsidP="009165D5">
      <w:r>
        <w:t>2</w:t>
      </w:r>
      <w:r w:rsidR="00B05249">
        <w:t>. Состав команды</w:t>
      </w:r>
      <w:r w:rsidR="009165D5" w:rsidRPr="009165D5">
        <w:t>:</w:t>
      </w:r>
    </w:p>
    <w:tbl>
      <w:tblPr>
        <w:tblW w:w="9388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2"/>
        <w:gridCol w:w="3791"/>
        <w:gridCol w:w="1405"/>
        <w:gridCol w:w="3600"/>
      </w:tblGrid>
      <w:tr w:rsidR="009165D5" w:rsidRPr="009165D5" w:rsidTr="00B05249">
        <w:trPr>
          <w:trHeight w:val="1130"/>
          <w:jc w:val="center"/>
        </w:trPr>
        <w:tc>
          <w:tcPr>
            <w:tcW w:w="5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№</w:t>
            </w:r>
          </w:p>
          <w:p w:rsidR="009165D5" w:rsidRPr="009165D5" w:rsidRDefault="009165D5" w:rsidP="009165D5">
            <w:r w:rsidRPr="009165D5">
              <w:t>п/п</w:t>
            </w:r>
          </w:p>
        </w:tc>
        <w:tc>
          <w:tcPr>
            <w:tcW w:w="37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Ф.И.О.</w:t>
            </w:r>
          </w:p>
        </w:tc>
        <w:tc>
          <w:tcPr>
            <w:tcW w:w="14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Число, месяц, год рождения</w:t>
            </w:r>
          </w:p>
        </w:tc>
        <w:tc>
          <w:tcPr>
            <w:tcW w:w="36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Адрес проживания</w:t>
            </w:r>
          </w:p>
        </w:tc>
      </w:tr>
      <w:tr w:rsidR="009165D5" w:rsidRPr="009165D5" w:rsidTr="00B05249">
        <w:trPr>
          <w:trHeight w:val="491"/>
          <w:jc w:val="center"/>
        </w:trPr>
        <w:tc>
          <w:tcPr>
            <w:tcW w:w="5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1</w:t>
            </w:r>
          </w:p>
        </w:tc>
        <w:tc>
          <w:tcPr>
            <w:tcW w:w="37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5249" w:rsidRPr="00B05249" w:rsidRDefault="009165D5" w:rsidP="00B05249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14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36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</w:tr>
      <w:tr w:rsidR="009165D5" w:rsidRPr="009165D5" w:rsidTr="00B05249">
        <w:trPr>
          <w:trHeight w:val="491"/>
          <w:jc w:val="center"/>
        </w:trPr>
        <w:tc>
          <w:tcPr>
            <w:tcW w:w="5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2</w:t>
            </w:r>
          </w:p>
        </w:tc>
        <w:tc>
          <w:tcPr>
            <w:tcW w:w="37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5249" w:rsidRPr="00B05249" w:rsidRDefault="009165D5" w:rsidP="00B05249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14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36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</w:tr>
      <w:tr w:rsidR="009165D5" w:rsidRPr="009165D5" w:rsidTr="00B05249">
        <w:trPr>
          <w:trHeight w:val="491"/>
          <w:jc w:val="center"/>
        </w:trPr>
        <w:tc>
          <w:tcPr>
            <w:tcW w:w="5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3</w:t>
            </w:r>
          </w:p>
        </w:tc>
        <w:tc>
          <w:tcPr>
            <w:tcW w:w="37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14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36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</w:tr>
      <w:tr w:rsidR="009165D5" w:rsidRPr="009165D5" w:rsidTr="00B05249">
        <w:trPr>
          <w:trHeight w:val="491"/>
          <w:jc w:val="center"/>
        </w:trPr>
        <w:tc>
          <w:tcPr>
            <w:tcW w:w="5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4</w:t>
            </w:r>
          </w:p>
        </w:tc>
        <w:tc>
          <w:tcPr>
            <w:tcW w:w="37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5249" w:rsidRPr="00B05249" w:rsidRDefault="009165D5" w:rsidP="00B05249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14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36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</w:tr>
      <w:tr w:rsidR="009165D5" w:rsidRPr="009165D5" w:rsidTr="00B05249">
        <w:trPr>
          <w:trHeight w:val="491"/>
          <w:jc w:val="center"/>
        </w:trPr>
        <w:tc>
          <w:tcPr>
            <w:tcW w:w="5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5</w:t>
            </w:r>
          </w:p>
        </w:tc>
        <w:tc>
          <w:tcPr>
            <w:tcW w:w="37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5249" w:rsidRPr="00B05249" w:rsidRDefault="009165D5" w:rsidP="00B05249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14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36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</w:tr>
      <w:tr w:rsidR="009165D5" w:rsidRPr="009165D5" w:rsidTr="00B05249">
        <w:trPr>
          <w:trHeight w:val="491"/>
          <w:jc w:val="center"/>
        </w:trPr>
        <w:tc>
          <w:tcPr>
            <w:tcW w:w="5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6</w:t>
            </w:r>
          </w:p>
        </w:tc>
        <w:tc>
          <w:tcPr>
            <w:tcW w:w="37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5249" w:rsidRPr="00B05249" w:rsidRDefault="009165D5" w:rsidP="00B05249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14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  <w:tc>
          <w:tcPr>
            <w:tcW w:w="36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B05249" w:rsidRDefault="009165D5" w:rsidP="009165D5">
            <w:pPr>
              <w:rPr>
                <w:sz w:val="32"/>
                <w:szCs w:val="32"/>
              </w:rPr>
            </w:pPr>
            <w:r w:rsidRPr="00B05249">
              <w:rPr>
                <w:sz w:val="32"/>
                <w:szCs w:val="32"/>
              </w:rPr>
              <w:t> </w:t>
            </w:r>
          </w:p>
        </w:tc>
      </w:tr>
    </w:tbl>
    <w:p w:rsidR="009165D5" w:rsidRPr="009165D5" w:rsidRDefault="009165D5" w:rsidP="009165D5">
      <w:r w:rsidRPr="009165D5">
        <w:t> </w:t>
      </w:r>
    </w:p>
    <w:p w:rsidR="009165D5" w:rsidRPr="009165D5" w:rsidRDefault="00B05249" w:rsidP="009165D5">
      <w:r>
        <w:t>3</w:t>
      </w:r>
      <w:r w:rsidR="009165D5" w:rsidRPr="009165D5">
        <w:t>. Капитан команды</w:t>
      </w: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3"/>
        <w:gridCol w:w="1170"/>
        <w:gridCol w:w="2085"/>
        <w:gridCol w:w="2268"/>
      </w:tblGrid>
      <w:tr w:rsidR="009165D5" w:rsidRPr="009165D5" w:rsidTr="00B05249">
        <w:trPr>
          <w:trHeight w:val="1629"/>
          <w:jc w:val="center"/>
        </w:trPr>
        <w:tc>
          <w:tcPr>
            <w:tcW w:w="36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Ф.И.О.</w:t>
            </w: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Число, месяц, год рождения</w:t>
            </w:r>
          </w:p>
        </w:tc>
        <w:tc>
          <w:tcPr>
            <w:tcW w:w="2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Адрес проживания</w:t>
            </w:r>
          </w:p>
        </w:tc>
        <w:tc>
          <w:tcPr>
            <w:tcW w:w="2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Контактный телефон</w:t>
            </w:r>
          </w:p>
        </w:tc>
      </w:tr>
      <w:tr w:rsidR="009165D5" w:rsidRPr="009165D5" w:rsidTr="00B05249">
        <w:trPr>
          <w:trHeight w:val="555"/>
          <w:jc w:val="center"/>
        </w:trPr>
        <w:tc>
          <w:tcPr>
            <w:tcW w:w="36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 </w:t>
            </w: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 </w:t>
            </w:r>
          </w:p>
        </w:tc>
        <w:tc>
          <w:tcPr>
            <w:tcW w:w="2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 </w:t>
            </w:r>
          </w:p>
        </w:tc>
        <w:tc>
          <w:tcPr>
            <w:tcW w:w="2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65D5" w:rsidRPr="009165D5" w:rsidRDefault="009165D5" w:rsidP="009165D5">
            <w:r w:rsidRPr="009165D5">
              <w:t> </w:t>
            </w:r>
          </w:p>
        </w:tc>
      </w:tr>
    </w:tbl>
    <w:p w:rsidR="009165D5" w:rsidRDefault="009165D5" w:rsidP="009165D5">
      <w:r w:rsidRPr="009165D5">
        <w:t> </w:t>
      </w:r>
    </w:p>
    <w:p w:rsidR="00770B13" w:rsidRDefault="00B05249" w:rsidP="009165D5">
      <w:r>
        <w:t>4</w:t>
      </w:r>
      <w:r w:rsidR="00770B13">
        <w:t xml:space="preserve">. Руководитель команды </w:t>
      </w:r>
    </w:p>
    <w:p w:rsidR="00770B13" w:rsidRPr="009165D5" w:rsidRDefault="00770B13" w:rsidP="009165D5">
      <w:r>
        <w:t>________________________________________________________________________________</w:t>
      </w:r>
    </w:p>
    <w:p w:rsidR="00D8757B" w:rsidRPr="009165D5" w:rsidRDefault="009165D5" w:rsidP="009165D5">
      <w:r w:rsidRPr="009165D5">
        <w:t> *Настоящей заявкой во исполнение требований Федерального закона «О персональных данных» № 152-ФЗ от 27.07.2006 г. даю свое письменное согласие на обработку моих персональных данных</w:t>
      </w:r>
      <w:r w:rsidR="00B05249">
        <w:t>:</w:t>
      </w:r>
      <w:r w:rsidRPr="009165D5">
        <w:t xml:space="preserve"> подразумевается сбор, систематизация, накопление, хранение, уточнение (обновление, изменение)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 </w:t>
      </w:r>
    </w:p>
    <w:sectPr w:rsidR="00D8757B" w:rsidRPr="0091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04F3"/>
    <w:multiLevelType w:val="multilevel"/>
    <w:tmpl w:val="2F16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55286"/>
    <w:multiLevelType w:val="hybridMultilevel"/>
    <w:tmpl w:val="63C2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EE"/>
    <w:rsid w:val="001A3EB9"/>
    <w:rsid w:val="002C7C1E"/>
    <w:rsid w:val="003A56F1"/>
    <w:rsid w:val="00526AB7"/>
    <w:rsid w:val="006269D0"/>
    <w:rsid w:val="006367EE"/>
    <w:rsid w:val="00770B13"/>
    <w:rsid w:val="00790356"/>
    <w:rsid w:val="009165D5"/>
    <w:rsid w:val="00997B6B"/>
    <w:rsid w:val="00B05249"/>
    <w:rsid w:val="00C44DDB"/>
    <w:rsid w:val="00D8757B"/>
    <w:rsid w:val="00E414F4"/>
    <w:rsid w:val="00F7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531D"/>
  <w15:chartTrackingRefBased/>
  <w15:docId w15:val="{A0B33906-74D7-47E8-B3F0-606FE140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User-HP</cp:lastModifiedBy>
  <cp:revision>10</cp:revision>
  <dcterms:created xsi:type="dcterms:W3CDTF">2023-03-16T16:08:00Z</dcterms:created>
  <dcterms:modified xsi:type="dcterms:W3CDTF">2023-03-22T10:24:00Z</dcterms:modified>
</cp:coreProperties>
</file>