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49" w:rsidRDefault="003B2449" w:rsidP="003B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подтверждающие наличие проблемы: 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sz w:val="28"/>
          <w:szCs w:val="28"/>
        </w:rPr>
      </w:pPr>
      <w:r w:rsidRPr="00114BCA">
        <w:rPr>
          <w:rFonts w:ascii="Times New Roman" w:hAnsi="Times New Roman" w:cs="Times New Roman"/>
          <w:sz w:val="28"/>
          <w:szCs w:val="28"/>
        </w:rPr>
        <w:t xml:space="preserve">1. По данным сайта </w:t>
      </w:r>
      <w:hyperlink r:id="rId4" w:history="1">
        <w:r w:rsidRPr="00114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14B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4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rsport</w:t>
        </w:r>
        <w:proofErr w:type="spellEnd"/>
        <w:r w:rsidRPr="00114B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14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ria</w:t>
        </w:r>
        <w:r w:rsidRPr="00114B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4B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14BCA">
        <w:rPr>
          <w:rFonts w:ascii="Times New Roman" w:hAnsi="Times New Roman" w:cs="Times New Roman"/>
          <w:sz w:val="28"/>
          <w:szCs w:val="28"/>
        </w:rPr>
        <w:t xml:space="preserve"> «Количество шахматистов в мире растет и приближается к 650 миллионам, заявил Илюмжинов</w:t>
      </w:r>
      <w:r w:rsidRPr="00114B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14BCA">
        <w:rPr>
          <w:rFonts w:ascii="Times New Roman" w:hAnsi="Times New Roman" w:cs="Times New Roman"/>
          <w:sz w:val="28"/>
          <w:szCs w:val="28"/>
        </w:rPr>
        <w:t>Количество играющих в шахматы людей в мире постоянно увеличивается и в настоящее время приближается примерно к 650 миллионам человек, сообщил агентству "Р-Спорт" президент Международной шахматной федерации (FIDE) Кирсан Илюмжинов.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454545"/>
          <w:sz w:val="28"/>
          <w:szCs w:val="28"/>
        </w:rPr>
      </w:pPr>
      <w:r w:rsidRPr="00114BCA">
        <w:rPr>
          <w:rStyle w:val="a5"/>
          <w:rFonts w:ascii="Times New Roman" w:hAnsi="Times New Roman" w:cs="Times New Roman"/>
          <w:b w:val="0"/>
          <w:color w:val="454545"/>
          <w:sz w:val="28"/>
          <w:szCs w:val="28"/>
        </w:rPr>
        <w:t xml:space="preserve">МОСКВА, 20 </w:t>
      </w:r>
      <w:proofErr w:type="spellStart"/>
      <w:r w:rsidRPr="00114BCA">
        <w:rPr>
          <w:rStyle w:val="a5"/>
          <w:rFonts w:ascii="Times New Roman" w:hAnsi="Times New Roman" w:cs="Times New Roman"/>
          <w:b w:val="0"/>
          <w:color w:val="454545"/>
          <w:sz w:val="28"/>
          <w:szCs w:val="28"/>
        </w:rPr>
        <w:t>июл</w:t>
      </w:r>
      <w:proofErr w:type="spellEnd"/>
      <w:r w:rsidRPr="00114BCA">
        <w:rPr>
          <w:rStyle w:val="a5"/>
          <w:rFonts w:ascii="Times New Roman" w:hAnsi="Times New Roman" w:cs="Times New Roman"/>
          <w:b w:val="0"/>
          <w:color w:val="454545"/>
          <w:sz w:val="28"/>
          <w:szCs w:val="28"/>
        </w:rPr>
        <w:t xml:space="preserve"> - Р-Спорт, Олег Богатов.</w:t>
      </w:r>
      <w:r w:rsidRPr="00114BCA">
        <w:rPr>
          <w:rFonts w:ascii="Times New Roman" w:hAnsi="Times New Roman" w:cs="Times New Roman"/>
          <w:color w:val="454545"/>
          <w:sz w:val="28"/>
          <w:szCs w:val="28"/>
        </w:rPr>
        <w:t> Количество играющих в шахматы людей в мире постоянно увеличивается и в настоящее время приближается примерно к 650 миллионам человек, сообщил агентству "Р-Спорт" президент Международной шахматной федерации (FIDE) </w:t>
      </w:r>
      <w:hyperlink r:id="rId5" w:tgtFrame="_blank" w:history="1">
        <w:r w:rsidRPr="00114BCA">
          <w:rPr>
            <w:rStyle w:val="a3"/>
            <w:rFonts w:ascii="Times New Roman" w:hAnsi="Times New Roman" w:cs="Times New Roman"/>
            <w:color w:val="333333"/>
            <w:sz w:val="28"/>
            <w:szCs w:val="28"/>
          </w:rPr>
          <w:t>Кирсан Илюмжинов</w:t>
        </w:r>
      </w:hyperlink>
      <w:r w:rsidRPr="00114BCA">
        <w:rPr>
          <w:rFonts w:ascii="Times New Roman" w:hAnsi="Times New Roman" w:cs="Times New Roman"/>
          <w:color w:val="454545"/>
          <w:sz w:val="28"/>
          <w:szCs w:val="28"/>
        </w:rPr>
        <w:t>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454545"/>
          <w:sz w:val="28"/>
          <w:szCs w:val="28"/>
        </w:rPr>
      </w:pPr>
      <w:r w:rsidRPr="00114BCA">
        <w:rPr>
          <w:rFonts w:ascii="Times New Roman" w:hAnsi="Times New Roman" w:cs="Times New Roman"/>
          <w:color w:val="454545"/>
          <w:sz w:val="28"/>
          <w:szCs w:val="28"/>
        </w:rPr>
        <w:t xml:space="preserve">В </w:t>
      </w:r>
      <w:r w:rsidR="00407E27">
        <w:rPr>
          <w:rFonts w:ascii="Times New Roman" w:hAnsi="Times New Roman" w:cs="Times New Roman"/>
          <w:color w:val="454545"/>
          <w:sz w:val="28"/>
          <w:szCs w:val="28"/>
        </w:rPr>
        <w:t xml:space="preserve">каждый </w:t>
      </w:r>
      <w:r w:rsidRPr="00114BCA">
        <w:rPr>
          <w:rFonts w:ascii="Times New Roman" w:hAnsi="Times New Roman" w:cs="Times New Roman"/>
          <w:color w:val="454545"/>
          <w:sz w:val="28"/>
          <w:szCs w:val="28"/>
        </w:rPr>
        <w:t>четверг празднуется Международный день шахмат, отмечаемый с 1966 года (FIDE была основана 20 июля 1924 года). Представитель России Илюмжинов бессменно возглавляет организацию с 1995 года». Исходя из данных можно сделать вывод, что шахматы являются одним из популярных видов спорта. Это не только развивает логику и ум, но и внимательность.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color w:val="454545"/>
          <w:sz w:val="28"/>
          <w:szCs w:val="28"/>
        </w:rPr>
        <w:t xml:space="preserve">2. По данным 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>Всероссийский центр изучения общественного мнения (ВЦИОМ) представляет данные опроса, приуроченного к Международному дню шахмат.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Умением играть в шахматы сегодня могут похвастаться более половины россиян (54%). 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>К сравнению, в 2010 г. таких было чуть меньше — 49%. Не сильно изменилась за девять лет и регулярность практики игры в шахматы: 26% опрошенных хотя бы несколько раз в год играют партию (против 23% в 2010 г.).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Для россиян шахматы привлекательны в первую очередь тем, что заставляют думать (27%)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>, способствуют развитию стратегического (16%) и логического мышления (13%).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Из 46% не имеющих навыка данной игры 21% выразили желание обучиться ей.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> Причем наибольший интерес сосредоточен среди респондентов в возрасте от 18 до 24 лет (36%), от 25 до 34 лет (28%) и от 35 до 44 лет (27%).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Более половины наших соотечественников хотели бы, чтобы их дети и внуки осваивали шахматы (57%), однако девять лет назад эта доля была несколько выше — 65%. 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 xml:space="preserve">Причем чаще всего такое желание высказывают респонденты, которые сами владеют техникой шахматной игры (62%), а также представители возрастных групп от 18 до 24 лет (78%) и от 25 до 34 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lastRenderedPageBreak/>
        <w:t>лет (69%). </w:t>
      </w: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Еще у 27% опрошенных дети и внуки уже умеют играть в шахматы, что на 15% выше, чем в 2010 г.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Желание респондентов обучить детей и внуков игре в шахматы мотивировано практически теми же причинами, по которым шахматы привлекают и взрослых респондентов. 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>Так, 26% видят пользу от игры в шахматы для развития мышления ребенка, в том числе логического, 22% — для развития ума и интеллекта, 17% — для общего развития.</w:t>
      </w: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В целом практически каждый россиянин связывает шахматы с развитием умственных способностей, памяти и дисциплинированности (94%).</w:t>
      </w:r>
    </w:p>
    <w:p w:rsidR="00407E27" w:rsidRDefault="00114BCA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 w:rsidRPr="00114BCA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Относительно современных российских шахматистов среди большинства опрошенных доминирует представление о них как о лидерах, ничем не уступающих зарубежным соперникам (64%). </w:t>
      </w:r>
      <w:r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>При том что для 15% россиян наши шахматисты являются безусловными мировыми фаворитами.</w:t>
      </w:r>
    </w:p>
    <w:p w:rsidR="00114BCA" w:rsidRPr="00114BCA" w:rsidRDefault="00407E27" w:rsidP="00407E27">
      <w:pPr>
        <w:pStyle w:val="a6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2"/>
          <w:sz w:val="28"/>
          <w:szCs w:val="28"/>
        </w:rPr>
        <w:t>И</w:t>
      </w:r>
      <w:r w:rsidR="00114BCA" w:rsidRPr="00114BCA">
        <w:rPr>
          <w:rFonts w:ascii="Times New Roman" w:hAnsi="Times New Roman" w:cs="Times New Roman"/>
          <w:color w:val="333333"/>
          <w:spacing w:val="2"/>
          <w:sz w:val="28"/>
          <w:szCs w:val="28"/>
        </w:rPr>
        <w:t xml:space="preserve">сходя из статистических данных можно сделать вывод, что данный спорт приобретает все больше популярности не только среди взрослого населения, но и среди молодежи. </w:t>
      </w:r>
    </w:p>
    <w:p w:rsidR="00114BCA" w:rsidRPr="00114BCA" w:rsidRDefault="00114BCA" w:rsidP="00114BCA">
      <w:pPr>
        <w:pStyle w:val="a6"/>
        <w:jc w:val="both"/>
        <w:rPr>
          <w:rFonts w:ascii="Times New Roman" w:hAnsi="Times New Roman" w:cs="Times New Roman"/>
          <w:color w:val="454545"/>
          <w:sz w:val="28"/>
          <w:szCs w:val="28"/>
        </w:rPr>
      </w:pPr>
    </w:p>
    <w:p w:rsidR="00114BCA" w:rsidRPr="00114BCA" w:rsidRDefault="00114BCA" w:rsidP="00407E27">
      <w:pPr>
        <w:pStyle w:val="a6"/>
        <w:rPr>
          <w:rFonts w:ascii="Times New Roman" w:hAnsi="Times New Roman" w:cs="Times New Roman"/>
          <w:sz w:val="28"/>
          <w:szCs w:val="28"/>
        </w:rPr>
      </w:pPr>
      <w:r w:rsidRPr="00114BCA"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114BCA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</w:rPr>
        <w:t>Чем больше мы работаем и развиваем наш проект, тем больше убеждаемся, что привлечение детей из сельской местности к занятиям шахматами, повышает общую культуру населения, развивает интеллектуальные способности детей и подростков, расширяет их кругозор, в общем и в целом направляет на духовно-нравственное развитие</w:t>
      </w:r>
      <w:r w:rsidR="00407E27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</w:rPr>
        <w:t xml:space="preserve">. Реализация </w:t>
      </w:r>
      <w:bookmarkStart w:id="0" w:name="_GoBack"/>
      <w:bookmarkEnd w:id="0"/>
      <w:r w:rsidR="00407E27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</w:rPr>
        <w:t>проекта поможет большему количеству любителей шахматных игр овладеть этим искусством и повысить свой интеллектуальный уровень. Поэту наш проект необходим.</w:t>
      </w:r>
    </w:p>
    <w:p w:rsidR="006727B4" w:rsidRPr="00114BCA" w:rsidRDefault="00407E27" w:rsidP="00114BC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727B4" w:rsidRPr="0011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6A"/>
    <w:rsid w:val="00114BCA"/>
    <w:rsid w:val="003B2449"/>
    <w:rsid w:val="003F426A"/>
    <w:rsid w:val="00407E27"/>
    <w:rsid w:val="00BB038F"/>
    <w:rsid w:val="00BC0AE4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170F"/>
  <w15:chartTrackingRefBased/>
  <w15:docId w15:val="{B787A38C-AF4C-4D59-AECB-3028E873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BC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4B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1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BCA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114B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114BC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sport.ru/tags/tag_KirsanIljumzhinov/" TargetMode="External"/><Relationship Id="rId4" Type="http://schemas.openxmlformats.org/officeDocument/2006/relationships/hyperlink" Target="http://www.rsport.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559</Words>
  <Characters>3187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2023-03-13T16:02:00Z</dcterms:created>
  <dcterms:modified xsi:type="dcterms:W3CDTF">2023-03-14T07:33:00Z</dcterms:modified>
</cp:coreProperties>
</file>