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«ДВОРОВЫЕ ИГРЫ»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Автор (авторы) или разработчик (разработчики) - Пестракович Наталья Николаевна,  руководитель Волонтерского движения Волгодонского района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Контактные данные автора (авторов) или разработчика (разработчиков) - 347350, Ростовская область, Волгодонской район, станицы Романовская, улица Почтовая, 13, контактный номер телефона: 8 (86394) 7-05-33, 8-928-133-28-03, 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"mailto:natalyapestrakovich@mail.ru"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natalyapestrakovich@mail.ru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 ПРОЕКТА «ДВОРОВЫЕ ИГРЫ»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572"/>
        <w:tblLayout w:type="fixed"/>
      </w:tblPr>
      <w:tblGrid>
        <w:gridCol w:w="567"/>
        <w:gridCol w:w="2795"/>
        <w:gridCol w:w="7640"/>
      </w:tblGrid>
      <w:tr>
        <w:trPr>
          <w:trHeight w:hRule="atLeast" w:val="137"/>
        </w:trPr>
        <w:tc>
          <w:tcPr>
            <w:tcW w:type="dxa" w:w="567"/>
          </w:tcPr>
          <w:p w14:paraId="0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2795"/>
          </w:tcPr>
          <w:p w14:paraId="0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поля 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sz w:val="26"/>
              </w:rPr>
              <w:t xml:space="preserve"> заполнения</w:t>
            </w:r>
          </w:p>
        </w:tc>
        <w:tc>
          <w:tcPr>
            <w:tcW w:type="dxa" w:w="7640"/>
          </w:tcPr>
          <w:p w14:paraId="0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Описание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0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795"/>
          </w:tcPr>
          <w:p w14:paraId="0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Название проекта</w:t>
            </w:r>
          </w:p>
        </w:tc>
        <w:tc>
          <w:tcPr>
            <w:tcW w:type="dxa" w:w="7640"/>
          </w:tcPr>
          <w:p w14:paraId="1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«Дворовые игры»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37"/>
        </w:trPr>
        <w:tc>
          <w:tcPr>
            <w:tcW w:type="dxa" w:w="567"/>
          </w:tcPr>
          <w:p w14:paraId="1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795"/>
          </w:tcPr>
          <w:p w14:paraId="1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Логотип проекта </w:t>
            </w:r>
          </w:p>
          <w:p w14:paraId="14000000">
            <w:pPr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(</w:t>
            </w:r>
            <w:r>
              <w:rPr>
                <w:rFonts w:ascii="Times New Roman" w:hAnsi="Times New Roman"/>
                <w:i w:val="1"/>
                <w:sz w:val="26"/>
              </w:rPr>
              <w:t>при</w:t>
            </w:r>
            <w:r>
              <w:rPr>
                <w:rFonts w:ascii="Times New Roman" w:hAnsi="Times New Roman"/>
                <w:i w:val="1"/>
                <w:sz w:val="26"/>
              </w:rPr>
              <w:t xml:space="preserve"> наличии)</w:t>
            </w:r>
          </w:p>
        </w:tc>
        <w:tc>
          <w:tcPr>
            <w:tcW w:type="dxa" w:w="7640"/>
          </w:tcPr>
          <w:p w14:paraId="15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Логотип проекта приложен в качестве приложения № 1 к данной заявке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1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2795"/>
          </w:tcPr>
          <w:p w14:paraId="1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Масштаб проекта </w:t>
            </w:r>
            <w:r>
              <w:rPr>
                <w:rFonts w:ascii="Times New Roman" w:hAnsi="Times New Roman"/>
                <w:i w:val="1"/>
                <w:sz w:val="26"/>
              </w:rPr>
              <w:t>(всероссийское, межрегиональное, региональное, зональное, муниципальное мероприятие)</w:t>
            </w:r>
          </w:p>
        </w:tc>
        <w:tc>
          <w:tcPr>
            <w:tcW w:type="dxa" w:w="7640"/>
          </w:tcPr>
          <w:p w14:paraId="1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Проект разработан и успешно реализуется на территории муниципального образования «Волгодонской район».</w:t>
            </w:r>
          </w:p>
          <w:p w14:paraId="19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Проект может быть модернизирован под любые формат проведения как на муниципальном, так и региональном, всероссийском уровнях путем его широкого тиражирования, а так же проведения отборочных этапов по каждой из игр, включенных в программу проекта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1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795"/>
          </w:tcPr>
          <w:p w14:paraId="1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Период </w:t>
            </w:r>
          </w:p>
          <w:p w14:paraId="1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реализации</w:t>
            </w:r>
            <w:r>
              <w:rPr>
                <w:rFonts w:ascii="Times New Roman" w:hAnsi="Times New Roman"/>
                <w:sz w:val="26"/>
              </w:rPr>
              <w:t xml:space="preserve"> проекта</w:t>
            </w:r>
          </w:p>
        </w:tc>
        <w:tc>
          <w:tcPr>
            <w:tcW w:type="dxa" w:w="7640"/>
          </w:tcPr>
          <w:p w14:paraId="1E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Проект реализуется на территории муниципального образования «Волгодонской район» в период с апреля по ноябрь месяц, ежегодно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1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795"/>
          </w:tcPr>
          <w:p w14:paraId="2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Краткое описание проекта</w:t>
            </w:r>
          </w:p>
        </w:tc>
        <w:tc>
          <w:tcPr>
            <w:tcW w:type="dxa" w:w="7640"/>
          </w:tcPr>
          <w:p w14:paraId="21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Проект «Дворовые игры» представляет собой проведение серии подвижных игр на открытых уличных пространствах с детьми и подростками в возрасте от 7 лет и старше, в том числе с детьми и подростками «группы риска», состоящими на всех видах профилактического учета, направленных на </w:t>
            </w:r>
            <w:r>
              <w:rPr>
                <w:rFonts w:ascii="Times New Roman" w:hAnsi="Times New Roman"/>
                <w:sz w:val="26"/>
              </w:rPr>
              <w:t>популяризацию  культуры</w:t>
            </w:r>
            <w:r>
              <w:rPr>
                <w:rFonts w:ascii="Times New Roman" w:hAnsi="Times New Roman"/>
                <w:sz w:val="26"/>
              </w:rPr>
              <w:t xml:space="preserve"> здорового образа жизни, активных форм досуга и занятости, как альтернативу популярным сегодня гаджетам и пассивному поведению молодежи в современном обществе.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2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2795"/>
          </w:tcPr>
          <w:p w14:paraId="2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Описание проблемы, решению / снижению которой посвящен проект</w:t>
            </w:r>
          </w:p>
        </w:tc>
        <w:tc>
          <w:tcPr>
            <w:tcW w:type="dxa" w:w="7640"/>
          </w:tcPr>
          <w:p w14:paraId="2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Проект «Дворовые игры» направлен на решение проблемы зависимости детей, подростков и молодежи от современных гаджетов (мобильных телефонов, планшетов, компьютеров), компьютерных игр и социальных сетей.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26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К большому сожалению, согласно данных статистических наблюдений, все больше детей и подростков сегодня проводят все свое свободное время за компьютерами, предпочитая общение в социальных сетях и мессенджерах «живому» общению со сверстниками, променяв активные формы досуга и занятости, занятия физической культурой и спортом на популярные компьютерные </w:t>
            </w:r>
            <w:r>
              <w:rPr>
                <w:rFonts w:ascii="Times New Roman" w:hAnsi="Times New Roman"/>
                <w:sz w:val="26"/>
              </w:rPr>
              <w:t>игры,  онлайн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шутеры</w:t>
            </w:r>
            <w:r>
              <w:rPr>
                <w:rFonts w:ascii="Times New Roman" w:hAnsi="Times New Roman"/>
                <w:sz w:val="26"/>
              </w:rPr>
              <w:t xml:space="preserve"> и </w:t>
            </w:r>
            <w:r>
              <w:rPr>
                <w:rFonts w:ascii="Times New Roman" w:hAnsi="Times New Roman"/>
                <w:sz w:val="26"/>
              </w:rPr>
              <w:t>файтинги</w:t>
            </w:r>
            <w:r>
              <w:rPr>
                <w:rFonts w:ascii="Times New Roman" w:hAnsi="Times New Roman"/>
                <w:sz w:val="26"/>
              </w:rPr>
              <w:t xml:space="preserve">. И как результат – отсутствие умения у подростков выстраивания коммуникации со сверстниками и обществом в целом, желание самоутверждения и успешной самореализации в обществе путем подражания вымышленным героям популярных компьютерных игр, погоня за модными трендами, вымышленной славой и «легкими деньгами», широко тиражируемые известными людьми </w:t>
            </w:r>
            <w:r>
              <w:rPr>
                <w:rFonts w:ascii="Times New Roman" w:hAnsi="Times New Roman"/>
                <w:sz w:val="26"/>
              </w:rPr>
              <w:t xml:space="preserve">и </w:t>
            </w:r>
            <w:r>
              <w:rPr>
                <w:rFonts w:ascii="Times New Roman" w:hAnsi="Times New Roman"/>
                <w:sz w:val="26"/>
              </w:rPr>
              <w:t>блогерами</w:t>
            </w:r>
            <w:r>
              <w:rPr>
                <w:rFonts w:ascii="Times New Roman" w:hAnsi="Times New Roman"/>
                <w:sz w:val="26"/>
              </w:rPr>
              <w:t xml:space="preserve"> в популярных социальных сетях, что в свою очередь толкает детей и подростков на деструктивное, противоправное поведение в реальной жизни, навязанное виртуальной реальностью и «друзьями» по переписке из социальных сетей и мессенджеров, зачастую подталкивающих подростков к участию в противоправной деятельности, потреблении и (или) распространении запрещенной продукции и многом другом.  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2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 целью профилактики зависимостей от социальных сетей, популярных компьютерных игр и виртуальной реальности, вовлечения детей, подростков и молодежи Волгодонского района в активные формы досуга и занятости, как альтернативу противоправного поведения в обществе, в целях популяризацию занятий физической культурой и спортом через приобщение их к подвижным играм на свежем воздухе и был разработан и внедрен проект «Дворовые игры».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2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2795"/>
          </w:tcPr>
          <w:p w14:paraId="2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целевые группы, на которые направлен проект</w:t>
            </w:r>
          </w:p>
        </w:tc>
        <w:tc>
          <w:tcPr>
            <w:tcW w:type="dxa" w:w="7640"/>
          </w:tcPr>
          <w:p w14:paraId="2B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Основными целевыми группами проекта при его реализации являются </w:t>
            </w:r>
            <w:r>
              <w:rPr>
                <w:rFonts w:ascii="Times New Roman" w:hAnsi="Times New Roman"/>
                <w:sz w:val="26"/>
              </w:rPr>
              <w:t xml:space="preserve">дети и подростки в возрасте от 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7 лет и старше, а так же молодежь в возрасте от 14 до 35 лет.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2D000000">
            <w:pPr>
              <w:ind/>
              <w:jc w:val="both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 xml:space="preserve"> Примечание: проект не имеет возрастных ограничений. В проекте могут участвовать все категории граждан, в возрасте от 7 лет и старше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2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2795"/>
          </w:tcPr>
          <w:p w14:paraId="2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Основная цель проекта</w:t>
            </w:r>
          </w:p>
        </w:tc>
        <w:tc>
          <w:tcPr>
            <w:tcW w:type="dxa" w:w="7640"/>
          </w:tcPr>
          <w:p w14:paraId="3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Проект направлен на вовлечение детей, подростков и молодежи, в том числе детей и подростков «группы риска» в активные формы досуга и занятости, в том числе командные игры на открытых уличных пространствах, как альтернативу пассивному, асоциальному и </w:t>
            </w:r>
            <w:r>
              <w:rPr>
                <w:rFonts w:ascii="Times New Roman" w:hAnsi="Times New Roman"/>
                <w:sz w:val="26"/>
              </w:rPr>
              <w:t>девиантному</w:t>
            </w:r>
            <w:r>
              <w:rPr>
                <w:rFonts w:ascii="Times New Roman" w:hAnsi="Times New Roman"/>
                <w:sz w:val="26"/>
              </w:rPr>
              <w:t xml:space="preserve"> поведению в обществе.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3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type="dxa" w:w="2795"/>
          </w:tcPr>
          <w:p w14:paraId="3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Опыт успешной реализации </w:t>
            </w:r>
            <w:r>
              <w:rPr>
                <w:rFonts w:ascii="Times New Roman" w:hAnsi="Times New Roman"/>
                <w:sz w:val="26"/>
              </w:rPr>
              <w:t>проекта</w:t>
            </w:r>
            <w:r>
              <w:rPr>
                <w:rFonts w:ascii="Times New Roman" w:hAnsi="Times New Roman"/>
                <w:i w:val="1"/>
                <w:sz w:val="26"/>
              </w:rPr>
              <w:t xml:space="preserve">  (</w:t>
            </w:r>
            <w:r>
              <w:rPr>
                <w:rFonts w:ascii="Times New Roman" w:hAnsi="Times New Roman"/>
                <w:i w:val="1"/>
                <w:sz w:val="26"/>
              </w:rPr>
              <w:t>при наличии, в случае если проект находится на стадии реализации, либо проект реализован)</w:t>
            </w:r>
          </w:p>
        </w:tc>
        <w:tc>
          <w:tcPr>
            <w:tcW w:type="dxa" w:w="7640"/>
          </w:tcPr>
          <w:p w14:paraId="3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Проект «Дворовые игры» имеет успешный опыт реализации на территории муниципального образования «Волгодонской район».</w:t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Проект был разработан в 2022 году.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7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Проект успешно реализуется на территории муниципалитета по инициативе Волонтерского движения Волгодонского района и при поддержке  Администрации Волгодонского района в течении 1 года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3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type="dxa" w:w="2795"/>
          </w:tcPr>
          <w:p w14:paraId="3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Перспектива развития и потенциал проекта</w:t>
            </w:r>
          </w:p>
        </w:tc>
        <w:tc>
          <w:tcPr>
            <w:tcW w:type="dxa" w:w="7640"/>
          </w:tcPr>
          <w:p w14:paraId="3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Перспектива развития и потенциал проекта заключаются в его широком тиражировании как эффективном методе вовлечения детей, подростков и молодежи, в том числе детей и подростков «группы риска» в активные формы досуга и занятости с целью их дальнейшей социализации в обществе, развитию талантов и лидерских навыков.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3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type="dxa" w:w="2795"/>
          </w:tcPr>
          <w:p w14:paraId="3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География проекта</w:t>
            </w:r>
          </w:p>
        </w:tc>
        <w:tc>
          <w:tcPr>
            <w:tcW w:type="dxa" w:w="7640"/>
          </w:tcPr>
          <w:p w14:paraId="3D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Проект «Дворовые игры» реализуется на территории муниципального образования «Волгодонской район» и охватывает собой все 33 населенных пункта, входящих в состав муниципалитета.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3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type="dxa" w:w="2795"/>
          </w:tcPr>
          <w:p w14:paraId="3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/ планируемое количество участников проекта</w:t>
            </w:r>
          </w:p>
        </w:tc>
        <w:tc>
          <w:tcPr>
            <w:tcW w:type="dxa" w:w="7640"/>
          </w:tcPr>
          <w:p w14:paraId="4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По итогам реализации проекта «Дворовые игры» в течении 2022 года его участниками стали – 1 320 человек в возрасте от 7 лет и старше, в том числе: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- 1 267 детей и подростков в возрасте от 7 до 17 лет включительно, принявших личное участие в мероприятиях проекта;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- 53 волонтера проекта из числа молодежного актива Волгодонского района в возрасте от 14 лет и старше.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4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type="dxa" w:w="2795"/>
          </w:tcPr>
          <w:p w14:paraId="4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Планируемые результаты реализации проекта</w:t>
            </w:r>
          </w:p>
        </w:tc>
        <w:tc>
          <w:tcPr>
            <w:tcW w:type="dxa" w:w="7640"/>
          </w:tcPr>
          <w:p w14:paraId="45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Благодаря успешной реализации проекта на территории Волгодонского района достигнуты следующие результаты: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- у детей, подростков и молодежи во всех населенных пунктах района появилась новая, альтернативная противоправному поведению форма проведения свободного времени и досуга;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– дети, подростки и молодежь приобщаются к коллективным формам активного отдыха и досуга в просто</w:t>
            </w:r>
            <w:r>
              <w:rPr>
                <w:rFonts w:ascii="Times New Roman" w:hAnsi="Times New Roman"/>
                <w:color w:val="000000"/>
                <w:sz w:val="26"/>
              </w:rPr>
              <w:t>й и доступной форме, являющейся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альтернативой социальным сетям, компьютерным играм и современным гаджетам; 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– в процессе игр у детей, подростков и молодежи происходит процесс самореализации в обществе, развитие организаторских способностей и лидерских навыков, вовлечение в ряды добровольцев и молодых активистов района.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14:paraId="4A000000">
            <w:pPr>
              <w:ind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остигнута положительная динамика снижения количества детей и подростков, состоящих на различных видах профилактического учета в органах системы профилактики Волгодонского района, в том числе:</w:t>
            </w:r>
          </w:p>
          <w:p w14:paraId="4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 - на учете в подразделении по делам несовершеннолетних Отдела полиции №3 МУ МВД России «Волгодонское» - 17 (в аналогичном периоде прошлого года - 21);</w:t>
            </w:r>
          </w:p>
          <w:p w14:paraId="4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 - в комиссии по делам несовершеннолетних и защите их прав Волгодонского района - 19 (в аналогичном периоде прошлого года - 23);</w:t>
            </w:r>
          </w:p>
          <w:p w14:paraId="4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 - на внутришкольном учете в результате совершения ими противоправных поступков - 21 (в аналогичном периоде прошлого года - 25), а так же наблюдается положительная динамика исправления и дальнейшей успешной социализации в обществе детей и подростков «группы риска», состоящих на всех видах профилактического учета.</w:t>
            </w:r>
          </w:p>
        </w:tc>
      </w:tr>
      <w:tr>
        <w:trPr>
          <w:trHeight w:hRule="atLeast" w:val="137"/>
        </w:trPr>
        <w:tc>
          <w:tcPr>
            <w:tcW w:type="dxa" w:w="567"/>
          </w:tcPr>
          <w:p w14:paraId="4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type="dxa" w:w="2795"/>
          </w:tcPr>
          <w:p w14:paraId="4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Дополнительная информация о проекте</w:t>
            </w:r>
            <w:r>
              <w:rPr>
                <w:rFonts w:ascii="Times New Roman" w:hAnsi="Times New Roman"/>
                <w:i w:val="1"/>
                <w:sz w:val="26"/>
              </w:rPr>
              <w:t xml:space="preserve"> (при наличии)</w:t>
            </w:r>
          </w:p>
        </w:tc>
        <w:tc>
          <w:tcPr>
            <w:tcW w:type="dxa" w:w="7640"/>
          </w:tcPr>
          <w:p w14:paraId="5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Описание методики организации и проведения наиболее популярных игр на открытых уличных пространствах, проводимых в рамках реализации проекта «Дворовые игры» приложено в качестве приложения № 2 к данной заявке</w:t>
            </w:r>
          </w:p>
        </w:tc>
      </w:tr>
    </w:tbl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1.</w:t>
      </w:r>
    </w:p>
    <w:p w14:paraId="5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Логотип проекта «Дворовые игры»</w:t>
      </w:r>
    </w:p>
    <w:p w14:paraId="5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3810</wp:posOffset>
            </wp:positionH>
            <wp:positionV relativeFrom="paragraph">
              <wp:posOffset>407697</wp:posOffset>
            </wp:positionV>
            <wp:extent cx="6481445" cy="6481445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81445" cy="64814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Описание методики 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организации</w:t>
      </w:r>
      <w:r>
        <w:rPr>
          <w:rFonts w:ascii="Times New Roman" w:hAnsi="Times New Roman"/>
          <w:b w:val="1"/>
          <w:sz w:val="28"/>
        </w:rPr>
        <w:t xml:space="preserve"> и проведения наиболее популярных игр 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открытых уличных пространствах, 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проводимых</w:t>
      </w:r>
      <w:r>
        <w:rPr>
          <w:rFonts w:ascii="Times New Roman" w:hAnsi="Times New Roman"/>
          <w:b w:val="1"/>
          <w:sz w:val="28"/>
        </w:rPr>
        <w:t xml:space="preserve"> в рамках реализации проекта «Дворовые игры» на территории муниципального образования «Волгодонской район»</w:t>
      </w:r>
    </w:p>
    <w:p w14:paraId="7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последние годы наблюдается стойкая тенденция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компьютерной зависимости </w:t>
      </w:r>
      <w:r>
        <w:rPr>
          <w:rFonts w:ascii="Times New Roman" w:hAnsi="Times New Roman"/>
          <w:sz w:val="28"/>
        </w:rPr>
        <w:t xml:space="preserve">и электронным </w:t>
      </w:r>
      <w:r>
        <w:rPr>
          <w:rFonts w:ascii="Times New Roman" w:hAnsi="Times New Roman"/>
          <w:sz w:val="28"/>
        </w:rPr>
        <w:t>гаждетам</w:t>
      </w:r>
      <w:r>
        <w:rPr>
          <w:rFonts w:ascii="Times New Roman" w:hAnsi="Times New Roman"/>
          <w:sz w:val="28"/>
        </w:rPr>
        <w:t xml:space="preserve"> у </w:t>
      </w:r>
      <w:r>
        <w:rPr>
          <w:rFonts w:ascii="Times New Roman" w:hAnsi="Times New Roman"/>
          <w:sz w:val="28"/>
        </w:rPr>
        <w:t xml:space="preserve">подростков и молодежи. И дело не </w:t>
      </w:r>
      <w:r>
        <w:rPr>
          <w:rFonts w:ascii="Times New Roman" w:hAnsi="Times New Roman"/>
          <w:sz w:val="28"/>
        </w:rPr>
        <w:t xml:space="preserve">только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том, что </w:t>
      </w:r>
      <w:r>
        <w:rPr>
          <w:rFonts w:ascii="Times New Roman" w:hAnsi="Times New Roman"/>
          <w:sz w:val="28"/>
        </w:rPr>
        <w:t xml:space="preserve">Интернет в </w:t>
      </w:r>
      <w:r>
        <w:rPr>
          <w:rFonts w:ascii="Times New Roman" w:hAnsi="Times New Roman"/>
          <w:color w:val="000000"/>
          <w:sz w:val="28"/>
        </w:rPr>
        <w:t>современны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гаджет</w:t>
      </w:r>
      <w:r>
        <w:rPr>
          <w:rFonts w:ascii="Times New Roman" w:hAnsi="Times New Roman"/>
          <w:color w:val="000000"/>
          <w:sz w:val="28"/>
        </w:rPr>
        <w:t xml:space="preserve">ах </w:t>
      </w:r>
      <w:r>
        <w:rPr>
          <w:rFonts w:ascii="Times New Roman" w:hAnsi="Times New Roman"/>
          <w:sz w:val="28"/>
        </w:rPr>
        <w:t>являются самым распространенным</w:t>
      </w:r>
      <w:r>
        <w:rPr>
          <w:rFonts w:ascii="Times New Roman" w:hAnsi="Times New Roman"/>
          <w:sz w:val="28"/>
        </w:rPr>
        <w:t xml:space="preserve"> источником получения информации. К сожалению, с каждым днем все больше детей </w:t>
      </w:r>
      <w:r>
        <w:rPr>
          <w:rFonts w:ascii="Times New Roman" w:hAnsi="Times New Roman"/>
          <w:sz w:val="28"/>
        </w:rPr>
        <w:t xml:space="preserve">и подростков </w:t>
      </w:r>
      <w:r>
        <w:rPr>
          <w:rFonts w:ascii="Times New Roman" w:hAnsi="Times New Roman"/>
          <w:sz w:val="28"/>
        </w:rPr>
        <w:t>предпочитают вир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уальное пространство живому общению</w:t>
      </w:r>
      <w:r>
        <w:rPr>
          <w:rFonts w:ascii="Times New Roman" w:hAnsi="Times New Roman"/>
          <w:sz w:val="28"/>
        </w:rPr>
        <w:t xml:space="preserve"> со сверстниками</w:t>
      </w:r>
      <w:r>
        <w:rPr>
          <w:rFonts w:ascii="Times New Roman" w:hAnsi="Times New Roman"/>
          <w:sz w:val="28"/>
        </w:rPr>
        <w:t xml:space="preserve">, все глубже погружаясь в мир компьютерных игр и </w:t>
      </w:r>
      <w:r>
        <w:rPr>
          <w:rFonts w:ascii="Times New Roman" w:hAnsi="Times New Roman"/>
          <w:sz w:val="28"/>
        </w:rPr>
        <w:t>социальных сетей.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этого </w:t>
      </w:r>
      <w:r>
        <w:rPr>
          <w:rFonts w:ascii="Times New Roman" w:hAnsi="Times New Roman"/>
          <w:sz w:val="28"/>
        </w:rPr>
        <w:t xml:space="preserve">возникает вопрос: а что же будет дальше? Неужели социальные сети и современные гаджеты </w:t>
      </w:r>
      <w:r>
        <w:rPr>
          <w:rFonts w:ascii="Times New Roman" w:hAnsi="Times New Roman"/>
          <w:sz w:val="28"/>
        </w:rPr>
        <w:t>в ближайшие несколько лет с</w:t>
      </w:r>
      <w:r>
        <w:rPr>
          <w:rFonts w:ascii="Times New Roman" w:hAnsi="Times New Roman"/>
          <w:sz w:val="28"/>
        </w:rPr>
        <w:t xml:space="preserve">могут в полной мере заменить </w:t>
      </w:r>
      <w:r>
        <w:rPr>
          <w:rFonts w:ascii="Times New Roman" w:hAnsi="Times New Roman"/>
          <w:sz w:val="28"/>
        </w:rPr>
        <w:t xml:space="preserve">всем нам </w:t>
      </w:r>
      <w:r>
        <w:rPr>
          <w:rFonts w:ascii="Times New Roman" w:hAnsi="Times New Roman"/>
          <w:sz w:val="28"/>
        </w:rPr>
        <w:t>живое общение с друзьями и сверстниками</w:t>
      </w:r>
      <w:r>
        <w:rPr>
          <w:rFonts w:ascii="Times New Roman" w:hAnsi="Times New Roman"/>
          <w:sz w:val="28"/>
        </w:rPr>
        <w:t xml:space="preserve">, родными и близкими, </w:t>
      </w:r>
      <w:r>
        <w:rPr>
          <w:rFonts w:ascii="Times New Roman" w:hAnsi="Times New Roman"/>
          <w:sz w:val="28"/>
        </w:rPr>
        <w:t>коллеги по работе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15 - 20</w:t>
      </w:r>
      <w:r>
        <w:rPr>
          <w:rFonts w:ascii="Times New Roman" w:hAnsi="Times New Roman"/>
          <w:sz w:val="28"/>
        </w:rPr>
        <w:t xml:space="preserve"> лет назад мы, как и наши родители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имея на период советского и постсоветского</w:t>
      </w:r>
      <w:r>
        <w:rPr>
          <w:rFonts w:ascii="Times New Roman" w:hAnsi="Times New Roman"/>
          <w:sz w:val="28"/>
        </w:rPr>
        <w:t xml:space="preserve"> времени популярных сегодня гаджетов, </w:t>
      </w:r>
      <w:r>
        <w:rPr>
          <w:rFonts w:ascii="Times New Roman" w:hAnsi="Times New Roman"/>
          <w:sz w:val="28"/>
        </w:rPr>
        <w:t>проводили все свое свободное время на улице, играя в разнообразные «дв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ровые игры», которые, стоит отметить, не требовали абсолютно никаких финансовых затрат. От игроков требовалось лишь движение, находчивость, смекалка, взамен которых их участники получали массу </w:t>
      </w:r>
      <w:r>
        <w:rPr>
          <w:rFonts w:ascii="Times New Roman" w:hAnsi="Times New Roman"/>
          <w:sz w:val="28"/>
        </w:rPr>
        <w:t xml:space="preserve">физических навыков и умений, </w:t>
      </w:r>
      <w:r>
        <w:rPr>
          <w:rFonts w:ascii="Times New Roman" w:hAnsi="Times New Roman"/>
          <w:sz w:val="28"/>
        </w:rPr>
        <w:t>позитивных эмоций и саморазвития.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игр ее участники постигали в простой, доступной форме основы формирования гармонично развитой лично, заключающиеся в учебе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руд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воспитани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 развива</w:t>
      </w:r>
      <w:r>
        <w:rPr>
          <w:rFonts w:ascii="Times New Roman" w:hAnsi="Times New Roman"/>
          <w:sz w:val="28"/>
        </w:rPr>
        <w:t>ли в детях и молодежи</w:t>
      </w:r>
      <w:r>
        <w:rPr>
          <w:rFonts w:ascii="Times New Roman" w:hAnsi="Times New Roman"/>
          <w:sz w:val="28"/>
        </w:rPr>
        <w:t xml:space="preserve"> ловкость, гибкость, силу, воспитывают богатырский дух, </w:t>
      </w:r>
      <w:r>
        <w:rPr>
          <w:rFonts w:ascii="Times New Roman" w:hAnsi="Times New Roman"/>
          <w:sz w:val="28"/>
        </w:rPr>
        <w:t xml:space="preserve">умение мыслить и фантазировать.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 xml:space="preserve"> вызыва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чувство единения, товарищества</w:t>
      </w:r>
      <w:r>
        <w:rPr>
          <w:rFonts w:ascii="Times New Roman" w:hAnsi="Times New Roman"/>
          <w:sz w:val="28"/>
        </w:rPr>
        <w:t xml:space="preserve">, являясь по своей сути </w:t>
      </w:r>
      <w:r>
        <w:rPr>
          <w:rFonts w:ascii="Times New Roman" w:hAnsi="Times New Roman"/>
          <w:sz w:val="28"/>
        </w:rPr>
        <w:t>многообразны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: детские подвижные игры, хороводные игры для взрослых и детей с народными песнями, прибаутками, плясками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Дворовые игры различают по следующим признакам: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 содержа</w:t>
      </w:r>
      <w:r>
        <w:rPr>
          <w:rFonts w:ascii="Times New Roman" w:hAnsi="Times New Roman"/>
          <w:sz w:val="28"/>
        </w:rPr>
        <w:t>нию и воспитательным задачам, то есть</w:t>
      </w:r>
      <w:r>
        <w:rPr>
          <w:rFonts w:ascii="Times New Roman" w:hAnsi="Times New Roman"/>
          <w:sz w:val="28"/>
        </w:rPr>
        <w:t xml:space="preserve"> по тому, что они развивают, воспитывают и формируют в ребенке</w:t>
      </w:r>
      <w:r>
        <w:rPr>
          <w:rFonts w:ascii="Times New Roman" w:hAnsi="Times New Roman"/>
          <w:sz w:val="28"/>
        </w:rPr>
        <w:t>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 количеству игроков (1,2,3 человека, группа, команда);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 периоду времени (сезонные игры);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о половому признаку – игры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мальчиков и игры</w:t>
      </w:r>
      <w:r>
        <w:rPr>
          <w:rFonts w:ascii="Times New Roman" w:hAnsi="Times New Roman"/>
          <w:sz w:val="28"/>
        </w:rPr>
        <w:t xml:space="preserve"> для девочек</w:t>
      </w:r>
      <w:r>
        <w:rPr>
          <w:rFonts w:ascii="Times New Roman" w:hAnsi="Times New Roman"/>
          <w:sz w:val="28"/>
        </w:rPr>
        <w:t>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 интенсивности движения: малоподвижные, подвижные, сидячие</w:t>
      </w:r>
      <w:r>
        <w:rPr>
          <w:rFonts w:ascii="Times New Roman" w:hAnsi="Times New Roman"/>
          <w:sz w:val="28"/>
        </w:rPr>
        <w:t>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о наличию атрибутов (мячи, скакалки, и так далее).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Таким </w:t>
      </w:r>
      <w:r>
        <w:rPr>
          <w:rFonts w:ascii="Times New Roman" w:hAnsi="Times New Roman"/>
          <w:sz w:val="28"/>
        </w:rPr>
        <w:t>образом, можно сделать следующий вывод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«Дворовые игры»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содействовали успешной самореализации детей и подростков в общество, формируя в них все необходимые навыки </w:t>
      </w:r>
      <w:r>
        <w:rPr>
          <w:rFonts w:ascii="Times New Roman" w:hAnsi="Times New Roman"/>
          <w:sz w:val="28"/>
        </w:rPr>
        <w:t>гармонично развитой личности.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вовлечения детей, подростков и молодежи, в том числе детей и подростков «группы риска» в активные формы досуга и занятости, в том числе командные игры на открытых уличных пространствах, как альтернативу пассивному, асоциальному и </w:t>
      </w:r>
      <w:r>
        <w:rPr>
          <w:rFonts w:ascii="Times New Roman" w:hAnsi="Times New Roman"/>
          <w:sz w:val="28"/>
        </w:rPr>
        <w:t>девиантному</w:t>
      </w:r>
      <w:r>
        <w:rPr>
          <w:rFonts w:ascii="Times New Roman" w:hAnsi="Times New Roman"/>
          <w:sz w:val="28"/>
        </w:rPr>
        <w:t xml:space="preserve"> поведению в обществе, альтернативе </w:t>
      </w:r>
      <w:r>
        <w:rPr>
          <w:rFonts w:ascii="Times New Roman" w:hAnsi="Times New Roman"/>
          <w:sz w:val="28"/>
        </w:rPr>
        <w:t>модных гаджетов и популярных социальных</w:t>
      </w:r>
      <w:r>
        <w:rPr>
          <w:rFonts w:ascii="Times New Roman" w:hAnsi="Times New Roman"/>
          <w:sz w:val="28"/>
        </w:rPr>
        <w:t xml:space="preserve"> сетей, на территории Волгодонс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района с 2018 года разработан и успешно реализуется проект «Дворовые игры».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включает в себя проведение подвижных игр на открытых уличных пространствах, играть в которые могут от двух и более детей в возрасте от 7 лет и старше.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иже </w:t>
      </w:r>
      <w:r>
        <w:rPr>
          <w:rFonts w:ascii="Times New Roman" w:hAnsi="Times New Roman"/>
          <w:sz w:val="28"/>
        </w:rPr>
        <w:t xml:space="preserve">приведено </w:t>
      </w:r>
      <w:r>
        <w:rPr>
          <w:rFonts w:ascii="Times New Roman" w:hAnsi="Times New Roman"/>
          <w:sz w:val="28"/>
        </w:rPr>
        <w:t>описание методики проведения наиболее популярных игр на открытых уличных пространствах, проводимых на территории муниципального образования «Волгодонской район» в рамках реализации проекта «Дворовые игры»: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Игра «Классики»</w:t>
      </w:r>
    </w:p>
    <w:p w14:paraId="84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b w:val="1"/>
          <w:color w:val="252525"/>
          <w:sz w:val="28"/>
        </w:rPr>
        <w:t>Правила игры:</w:t>
      </w:r>
    </w:p>
    <w:p w14:paraId="85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Традиционным игровым полем считается прямоугольник из десяти квадратов, вычерченных по пять в линию. </w:t>
      </w:r>
    </w:p>
    <w:p w14:paraId="86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Размер каждого квадрата 4-5 ступней одного из участников. </w:t>
      </w:r>
    </w:p>
    <w:p w14:paraId="87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Иногда по предварительной договоренности поле первого и последнего квадрата уменьшается проведением дуги из угла квадрата в соседний угол, на отсеченную площадь нельзя наступать и забивать на нее камешек, эта площадь закрашивается и на ней пишется «огонь» или «вода».</w:t>
      </w:r>
    </w:p>
    <w:p w14:paraId="88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Играют по очереди, которая выстраивается по предварительной договоренности или жеребьевке. </w:t>
      </w:r>
    </w:p>
    <w:p w14:paraId="89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Каждый игрок начинает с того, что кидает камешек</w:t>
      </w:r>
      <w:r>
        <w:rPr>
          <w:rStyle w:val="Style_4_ch"/>
          <w:color w:val="252525"/>
          <w:sz w:val="28"/>
        </w:rPr>
        <w:t> </w:t>
      </w:r>
      <w:r>
        <w:rPr>
          <w:color w:val="252525"/>
          <w:sz w:val="28"/>
        </w:rPr>
        <w:t xml:space="preserve">в первый квадрат. Затем, прыгая на одной ноге, он толкает этой ногой битку из первого квадрата во второй и за ней перепрыгивает в следующий квадрат, проделывая путь из второго квадрата в третий и т. д. </w:t>
      </w:r>
    </w:p>
    <w:p w14:paraId="8A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Пятый квадрат считается местом отдыха — в нем можно встать на обе ноги, переминаться и т. п. Нельзя самому или камешком задевать черту, ограничивающую квадраты. Из последнего квадрата нужно вытолкнуть камешек за пределы игрового поля. </w:t>
      </w:r>
    </w:p>
    <w:p w14:paraId="8B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После успешного окончания первого кона игрок бросает битку во второй квадрат, и так далее. </w:t>
      </w:r>
    </w:p>
    <w:p w14:paraId="8C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Любое нарушение правил игры приводит к переходу права игры к следующему игроку.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Игра «</w:t>
      </w:r>
      <w:r>
        <w:rPr>
          <w:rFonts w:ascii="Times New Roman" w:hAnsi="Times New Roman"/>
          <w:b w:val="1"/>
          <w:sz w:val="28"/>
        </w:rPr>
        <w:t>Резиночки</w:t>
      </w:r>
      <w:r>
        <w:rPr>
          <w:rFonts w:ascii="Times New Roman" w:hAnsi="Times New Roman"/>
          <w:b w:val="1"/>
          <w:sz w:val="28"/>
        </w:rPr>
        <w:t>»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>Правила игры:</w:t>
      </w:r>
    </w:p>
    <w:p w14:paraId="98000000">
      <w:pPr>
        <w:spacing w:after="0" w:line="240" w:lineRule="auto"/>
        <w:ind w:firstLine="0" w:left="708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Главный атрибут этой игры — бельевая резинка</w:t>
      </w:r>
      <w:r>
        <w:rPr>
          <w:rFonts w:ascii="Times New Roman" w:hAnsi="Times New Roman"/>
          <w:color w:val="222222"/>
          <w:sz w:val="28"/>
          <w:highlight w:val="white"/>
        </w:rPr>
        <w:t xml:space="preserve"> в количестве 3 – 4 метров</w:t>
      </w:r>
      <w:r>
        <w:rPr>
          <w:rFonts w:ascii="Times New Roman" w:hAnsi="Times New Roman"/>
          <w:color w:val="222222"/>
          <w:sz w:val="28"/>
          <w:highlight w:val="white"/>
        </w:rPr>
        <w:t xml:space="preserve">. </w:t>
      </w:r>
    </w:p>
    <w:p w14:paraId="99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Идеальное количество играющих — 3–4 человека. </w:t>
      </w:r>
    </w:p>
    <w:p w14:paraId="9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Двое игроков натягивают резинку между собой, а третий прыгает. </w:t>
      </w:r>
    </w:p>
    <w:p w14:paraId="9B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t>Резинка натягивается на разных уровнях:</w:t>
      </w:r>
    </w:p>
    <w:p w14:paraId="9C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уровне щиколоток держащих;</w:t>
      </w:r>
    </w:p>
    <w:p w14:paraId="9D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уровне колен;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уровне бедер;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талии;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уровне груди;</w:t>
      </w:r>
    </w:p>
    <w:p w14:paraId="A1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ab/>
      </w:r>
      <w:r>
        <w:rPr>
          <w:rFonts w:ascii="Times New Roman" w:hAnsi="Times New Roman"/>
          <w:color w:val="222222"/>
          <w:sz w:val="28"/>
        </w:rPr>
        <w:t xml:space="preserve">- </w:t>
      </w:r>
      <w:r>
        <w:rPr>
          <w:rFonts w:ascii="Times New Roman" w:hAnsi="Times New Roman"/>
          <w:sz w:val="28"/>
        </w:rPr>
        <w:t>на уровне шеи.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каждом уровне игры каждому участнику по очереди нужно выполнить без ошибок (заступов) определенный набор </w:t>
      </w:r>
      <w:r>
        <w:rPr>
          <w:rFonts w:ascii="Times New Roman" w:hAnsi="Times New Roman"/>
          <w:color w:val="222222"/>
          <w:sz w:val="28"/>
          <w:highlight w:val="white"/>
        </w:rPr>
        <w:t>прыжковых фигур и комбинаци</w:t>
      </w:r>
      <w:r>
        <w:rPr>
          <w:rFonts w:ascii="Times New Roman" w:hAnsi="Times New Roman"/>
          <w:color w:val="222222"/>
          <w:sz w:val="28"/>
        </w:rPr>
        <w:t xml:space="preserve">й: </w:t>
      </w:r>
      <w:r>
        <w:rPr>
          <w:rFonts w:ascii="Times New Roman" w:hAnsi="Times New Roman"/>
          <w:sz w:val="28"/>
        </w:rPr>
        <w:t>бегунки, ступеньки, бантик, конвертик, кораблик и т.д.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222222"/>
          <w:sz w:val="28"/>
        </w:rPr>
        <w:t>Ход переходит от первого участника игры к последующим в результате ошибки первого игрока в ходе выполнения прыжков путем заступа на резинку.</w:t>
      </w: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Игрок, совершивший ошибку меняется местами с игроком, </w:t>
      </w:r>
      <w:r>
        <w:rPr>
          <w:rFonts w:ascii="Times New Roman" w:hAnsi="Times New Roman"/>
          <w:color w:val="222222"/>
          <w:sz w:val="28"/>
        </w:rPr>
        <w:t>держущим</w:t>
      </w:r>
      <w:r>
        <w:rPr>
          <w:rFonts w:ascii="Times New Roman" w:hAnsi="Times New Roman"/>
          <w:color w:val="222222"/>
          <w:sz w:val="28"/>
        </w:rPr>
        <w:t xml:space="preserve"> резинку.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Если игроков четверо, пары меняются местами, когда оба игрока из одной пары поочередно допускают ошибки</w:t>
      </w:r>
      <w:r>
        <w:rPr>
          <w:rFonts w:ascii="Times New Roman" w:hAnsi="Times New Roman"/>
          <w:color w:val="222222"/>
          <w:sz w:val="28"/>
        </w:rPr>
        <w:t>.</w:t>
      </w: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Побеждает тот игрок, который первым выполняет все элементы прыжков.</w:t>
      </w:r>
    </w:p>
    <w:p w14:paraId="A7000000">
      <w:pPr>
        <w:pStyle w:val="Style_3"/>
        <w:spacing w:after="0"/>
        <w:ind w:firstLine="708" w:left="0"/>
        <w:jc w:val="center"/>
        <w:rPr>
          <w:b w:val="1"/>
          <w:color w:val="252525"/>
          <w:sz w:val="28"/>
        </w:rPr>
      </w:pPr>
    </w:p>
    <w:p w14:paraId="A8000000">
      <w:pPr>
        <w:pStyle w:val="Style_3"/>
        <w:spacing w:after="0"/>
        <w:ind w:firstLine="708" w:left="0"/>
        <w:jc w:val="center"/>
        <w:rPr>
          <w:b w:val="1"/>
          <w:color w:val="252525"/>
          <w:sz w:val="28"/>
        </w:rPr>
      </w:pPr>
      <w:r>
        <w:rPr>
          <w:b w:val="1"/>
          <w:color w:val="252525"/>
          <w:sz w:val="28"/>
        </w:rPr>
        <w:t>3. Игра «Ручеёк»</w:t>
      </w:r>
    </w:p>
    <w:p w14:paraId="A9000000">
      <w:pPr>
        <w:pStyle w:val="Style_3"/>
        <w:spacing w:after="0"/>
        <w:ind w:firstLine="708" w:left="0"/>
        <w:jc w:val="center"/>
        <w:rPr>
          <w:b w:val="1"/>
          <w:color w:val="252525"/>
          <w:sz w:val="28"/>
        </w:rPr>
      </w:pPr>
    </w:p>
    <w:p w14:paraId="AA000000">
      <w:pPr>
        <w:pStyle w:val="Style_3"/>
        <w:spacing w:after="0"/>
        <w:ind w:firstLine="708" w:left="0"/>
        <w:jc w:val="both"/>
        <w:rPr>
          <w:b w:val="1"/>
          <w:color w:val="252525"/>
          <w:sz w:val="28"/>
        </w:rPr>
      </w:pPr>
      <w:r>
        <w:rPr>
          <w:b w:val="1"/>
          <w:color w:val="252525"/>
          <w:sz w:val="28"/>
        </w:rPr>
        <w:t>Правила игры:</w:t>
      </w:r>
    </w:p>
    <w:p w14:paraId="AB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Участники разделяются на пары.</w:t>
      </w:r>
    </w:p>
    <w:p w14:paraId="AC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Взявшись за руки, пары встают в две колонны на некотором расстоянии друг от друга, поднимают сцепленные руки высоко над головами, образуя тоннель. </w:t>
      </w:r>
    </w:p>
    <w:p w14:paraId="AD00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В первом варианте есть водящий — он входит в коридор, где, беря за руку, выбирает себе пару, разбивая одну из старых пар, новая пара встаёт в противоположной входу стороне «ручейка», а освободившийся человек становится водящим, и т. д.; для большей интенсивности процесса при большой длине «ручейка», может быть сразу несколько водящих. </w:t>
      </w:r>
    </w:p>
    <w:p w14:paraId="AE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0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B5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4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>. Игра «Салки»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  <w:highlight w:val="white"/>
        </w:rPr>
      </w:pPr>
    </w:p>
    <w:p w14:paraId="B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 xml:space="preserve">Правила игры: 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По жребию или по считалке выбирают одного водящего. 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Затем устанавливаются границы площади игры. Все разбегаются в пределах этой площади. 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Водящий начинает ловить играющих в установленных пределах площадки. Кого догонит и осалит, тот становится «салкой» и объявляет, подняв руку вверх: «Я - осален!» Он начинает ловить играющих, а бывший «салка» убегает со всеми. 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Игра не имеет определенного конца. 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 xml:space="preserve">* </w:t>
      </w:r>
      <w:r>
        <w:rPr>
          <w:rFonts w:ascii="Times New Roman" w:hAnsi="Times New Roman"/>
          <w:color w:val="222222"/>
          <w:sz w:val="28"/>
          <w:highlight w:val="white"/>
        </w:rPr>
        <w:t>Колдунчики</w:t>
      </w:r>
      <w:r>
        <w:rPr>
          <w:rFonts w:ascii="Times New Roman" w:hAnsi="Times New Roman"/>
          <w:color w:val="222222"/>
          <w:sz w:val="28"/>
          <w:highlight w:val="white"/>
        </w:rPr>
        <w:t xml:space="preserve"> (эта игра — разновидность салок) Участники убегают от водящего. Водящий догоняет игрока и дотрагивается до него — осаливает. Осаленный расставляет руки, а любой другой участник может подбежать, дотронуться до него и «выручить».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Задача водящего — не отходить далеко от осаленного и не подпускать к нему никого ни на шаг. 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* </w:t>
      </w:r>
      <w:r>
        <w:rPr>
          <w:rFonts w:ascii="Times New Roman" w:hAnsi="Times New Roman"/>
          <w:color w:val="222222"/>
          <w:sz w:val="28"/>
          <w:highlight w:val="white"/>
        </w:rPr>
        <w:t xml:space="preserve">Летний вариант </w:t>
      </w:r>
      <w:r>
        <w:rPr>
          <w:rFonts w:ascii="Times New Roman" w:hAnsi="Times New Roman"/>
          <w:color w:val="222222"/>
          <w:sz w:val="28"/>
          <w:highlight w:val="white"/>
        </w:rPr>
        <w:t>колдунчиков</w:t>
      </w:r>
      <w:r>
        <w:rPr>
          <w:rFonts w:ascii="Times New Roman" w:hAnsi="Times New Roman"/>
          <w:color w:val="222222"/>
          <w:sz w:val="28"/>
          <w:highlight w:val="white"/>
        </w:rPr>
        <w:t xml:space="preserve"> — бегать с «брызгалками» и поливать друг друга водой из дырявых бутылок. Обычно через пять минут после начала игры все мокрые, зато очень веселые.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C3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5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>. Игра «Жмурки»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 xml:space="preserve">Правила игры: 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>В</w:t>
      </w:r>
      <w:r>
        <w:rPr>
          <w:rFonts w:ascii="Times New Roman" w:hAnsi="Times New Roman"/>
          <w:color w:val="222222"/>
          <w:sz w:val="28"/>
          <w:highlight w:val="white"/>
        </w:rPr>
        <w:t xml:space="preserve"> Жмурки играют несколько человек. 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С помощью считалки или по жребию выбирается водящий. 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Игроки завязывают водящему плотной повязкой глаза (подсматривать в этой игре нельз</w:t>
      </w:r>
      <w:r>
        <w:rPr>
          <w:rFonts w:ascii="Times New Roman" w:hAnsi="Times New Roman"/>
          <w:color w:val="222222"/>
          <w:sz w:val="28"/>
          <w:highlight w:val="white"/>
        </w:rPr>
        <w:t>я), раскручивают его на месте и</w:t>
      </w:r>
      <w:r>
        <w:rPr>
          <w:rFonts w:ascii="Times New Roman" w:hAnsi="Times New Roman"/>
          <w:color w:val="222222"/>
          <w:sz w:val="28"/>
          <w:highlight w:val="white"/>
        </w:rPr>
        <w:t xml:space="preserve"> «рассыпаются» в стороны. 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«</w:t>
      </w:r>
      <w:r>
        <w:rPr>
          <w:rFonts w:ascii="Times New Roman" w:hAnsi="Times New Roman"/>
          <w:color w:val="222222"/>
          <w:sz w:val="28"/>
          <w:highlight w:val="white"/>
        </w:rPr>
        <w:t>Жмурка</w:t>
      </w:r>
      <w:r>
        <w:rPr>
          <w:rFonts w:ascii="Times New Roman" w:hAnsi="Times New Roman"/>
          <w:color w:val="222222"/>
          <w:sz w:val="28"/>
          <w:highlight w:val="white"/>
        </w:rPr>
        <w:t>» должен поймать и опознать какого-либо игрока. Если угадал - пойманный игрок становится водящим</w:t>
      </w:r>
      <w:r>
        <w:rPr>
          <w:rFonts w:ascii="Times New Roman" w:hAnsi="Times New Roman"/>
          <w:color w:val="222222"/>
          <w:sz w:val="28"/>
        </w:rPr>
        <w:t>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Игра не имеет определенного конца. 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</w:rPr>
        <w:t>6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 xml:space="preserve">. Игра «Прятки» 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 xml:space="preserve">Правила игры: 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Один человек водит, остальные прячутся. 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По заранее обговоренным условиям вода, один из игроков, выбранный водящим (ищет спрятавшихся игроков), считает до определенного числа повернувшись к стене, все остальные игроки за это время прячутся не выходя за границы обговоренной территории. 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</w:t>
      </w:r>
      <w:r>
        <w:rPr>
          <w:rFonts w:ascii="Times New Roman" w:hAnsi="Times New Roman"/>
          <w:color w:val="222222"/>
          <w:sz w:val="28"/>
          <w:highlight w:val="white"/>
        </w:rPr>
        <w:t>оронная фраза водящего: раз два три четыре пять я иду искать.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Побеждает тот игрок, которого не смог найти водящий.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 </w:t>
      </w:r>
    </w:p>
    <w:p w14:paraId="D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7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 xml:space="preserve">. Игра «Квадрат» 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>Правила игры: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Для этой игры нужна компания из четырех человек и мяч. 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Для начала нужно создать игровое поле. 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На земле чертится квадрат произвольного размера, разделенный на четыре меньших квадрата, по одному на каждого участника. В центре поля рисуется круг, предназначенный для подачи.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Игра начинается с подачи мяча игроком, которого выбирают с помощью жребия (считалки). 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Мяч бросается одной или двумя руками в центральный круг, так, чтобы он отскочил к игроку, находящемуся по диагонали.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Игрок, находящийся по диагонали, должен отбить мяч после одного касания о землю в его четверти. Отбивать мяч нужно ногами, коленом, головой, руками </w:t>
      </w:r>
      <w:r>
        <w:rPr>
          <w:rFonts w:ascii="Times New Roman" w:hAnsi="Times New Roman"/>
          <w:color w:val="222222"/>
          <w:sz w:val="28"/>
          <w:highlight w:val="white"/>
        </w:rPr>
        <w:t>трогать нельзя.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Игра не имеет определенного конца. 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E2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8. Игра «Море волнуется, раз…»</w:t>
      </w:r>
    </w:p>
    <w:p w14:paraId="E3000000">
      <w:pPr>
        <w:spacing w:after="0" w:line="240" w:lineRule="auto"/>
        <w:ind/>
        <w:rPr>
          <w:rFonts w:ascii="Times New Roman" w:hAnsi="Times New Roman"/>
          <w:b w:val="1"/>
          <w:color w:val="111010"/>
          <w:sz w:val="28"/>
          <w:highlight w:val="white"/>
        </w:rPr>
      </w:pPr>
    </w:p>
    <w:p w14:paraId="E400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Есть несколько вариантов этой игры, каждый из которых начинается с известной считалочки:</w:t>
      </w:r>
    </w:p>
    <w:p w14:paraId="E6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Море волнуется </w:t>
      </w:r>
      <w:r>
        <w:rPr>
          <w:rFonts w:ascii="Times New Roman" w:hAnsi="Times New Roman"/>
          <w:color w:val="111010"/>
          <w:sz w:val="28"/>
          <w:highlight w:val="white"/>
        </w:rPr>
        <w:t>раз,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Море волнуется два,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Море волнуется три,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Морская фигура на месте замри!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После произнесения ведущим этих слов игроки замирают в позе какой-либо фигуры.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i w:val="1"/>
          <w:color w:val="111010"/>
          <w:sz w:val="28"/>
          <w:highlight w:val="white"/>
        </w:rPr>
        <w:tab/>
      </w:r>
      <w:r>
        <w:rPr>
          <w:rFonts w:ascii="Times New Roman" w:hAnsi="Times New Roman"/>
          <w:i w:val="1"/>
          <w:color w:val="111010"/>
          <w:sz w:val="28"/>
          <w:highlight w:val="white"/>
        </w:rPr>
        <w:t>В первом варианте </w:t>
      </w:r>
      <w:r>
        <w:rPr>
          <w:rFonts w:ascii="Times New Roman" w:hAnsi="Times New Roman"/>
          <w:color w:val="111010"/>
          <w:sz w:val="28"/>
          <w:highlight w:val="white"/>
        </w:rPr>
        <w:t>игры водящий должен угадать, какую именно фигуру изобразил игрок. 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i w:val="1"/>
          <w:color w:val="111010"/>
          <w:sz w:val="28"/>
          <w:highlight w:val="white"/>
        </w:rPr>
        <w:tab/>
      </w:r>
      <w:r>
        <w:rPr>
          <w:rFonts w:ascii="Times New Roman" w:hAnsi="Times New Roman"/>
          <w:i w:val="1"/>
          <w:color w:val="111010"/>
          <w:sz w:val="28"/>
          <w:highlight w:val="white"/>
        </w:rPr>
        <w:t>Во втором </w:t>
      </w:r>
      <w:r>
        <w:rPr>
          <w:rFonts w:ascii="Times New Roman" w:hAnsi="Times New Roman"/>
          <w:color w:val="111010"/>
          <w:sz w:val="28"/>
          <w:highlight w:val="white"/>
        </w:rPr>
        <w:t>– выигрывает тот, кто дольше всего продержался в заданной позе;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i w:val="1"/>
          <w:color w:val="111010"/>
          <w:sz w:val="28"/>
          <w:highlight w:val="white"/>
        </w:rPr>
        <w:t>В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 xml:space="preserve"> третьем</w:t>
      </w:r>
      <w:r>
        <w:rPr>
          <w:rFonts w:ascii="Times New Roman" w:hAnsi="Times New Roman"/>
          <w:color w:val="111010"/>
          <w:sz w:val="28"/>
          <w:highlight w:val="white"/>
        </w:rPr>
        <w:t> - побеждает участник, изобразивший фигуру, которая больше всего понравилась водящему.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Конечно, «морской» тематикой ограничиваться не обязательно. Все зависит только от воображения водящего.</w:t>
      </w:r>
    </w:p>
    <w:p w14:paraId="EC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ED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9. Игра «Съедобное – несъедобное»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</w:p>
    <w:p w14:paraId="EF00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Участники выстраиваются в ряд. 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Водящий бросает одному из игроков мяч, называя какой-нибудь предмет. 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Е</w:t>
      </w:r>
      <w:r>
        <w:rPr>
          <w:rFonts w:ascii="Times New Roman" w:hAnsi="Times New Roman"/>
          <w:color w:val="111010"/>
          <w:sz w:val="28"/>
          <w:highlight w:val="white"/>
        </w:rPr>
        <w:t xml:space="preserve">сли предмет «съедобный», мяч нужно поймать, если «несъедобный» -  обить. </w:t>
      </w: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Самый смак игры – в скорости. Чем быстрее ведущий перечисляет названия предметов и чем </w:t>
      </w:r>
      <w:r>
        <w:rPr>
          <w:rFonts w:ascii="Times New Roman" w:hAnsi="Times New Roman"/>
          <w:color w:val="111010"/>
          <w:sz w:val="28"/>
          <w:highlight w:val="white"/>
        </w:rPr>
        <w:t>неожиданнее</w:t>
      </w:r>
      <w:r>
        <w:rPr>
          <w:rFonts w:ascii="Times New Roman" w:hAnsi="Times New Roman"/>
          <w:color w:val="111010"/>
          <w:sz w:val="28"/>
          <w:highlight w:val="white"/>
        </w:rPr>
        <w:t xml:space="preserve"> очередность, тем интереснее. 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В случае ошибки игрок становится водящим.</w:t>
      </w:r>
    </w:p>
    <w:p w14:paraId="F4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F5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F6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F7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1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0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.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 Игра «Колечко – колечко»</w:t>
      </w:r>
    </w:p>
    <w:p w14:paraId="F8000000">
      <w:pPr>
        <w:spacing w:after="0" w:line="240" w:lineRule="auto"/>
        <w:ind/>
        <w:jc w:val="center"/>
        <w:rPr>
          <w:rFonts w:ascii="Times New Roman" w:hAnsi="Times New Roman"/>
          <w:color w:val="111010"/>
          <w:sz w:val="28"/>
          <w:highlight w:val="white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FA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*</w:t>
      </w:r>
      <w:r>
        <w:rPr>
          <w:rFonts w:ascii="Times New Roman" w:hAnsi="Times New Roman"/>
          <w:color w:val="111010"/>
          <w:sz w:val="28"/>
          <w:highlight w:val="white"/>
        </w:rPr>
        <w:t>«Колечком» в игре может служить любой мелкий предмет, главное, чтобы он без труда помещался в руку.</w:t>
      </w:r>
    </w:p>
    <w:p w14:paraId="FB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Игроки садятся в один ряд и складывают ладони «лодочкой». </w:t>
      </w:r>
    </w:p>
    <w:p w14:paraId="FC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В</w:t>
      </w:r>
      <w:r>
        <w:rPr>
          <w:rFonts w:ascii="Times New Roman" w:hAnsi="Times New Roman"/>
          <w:color w:val="111010"/>
          <w:sz w:val="28"/>
          <w:highlight w:val="white"/>
        </w:rPr>
        <w:t xml:space="preserve">одящий по очереди подходит к каждому участнику, приговаривая </w:t>
      </w:r>
      <w:r>
        <w:rPr>
          <w:rFonts w:ascii="Times New Roman" w:hAnsi="Times New Roman"/>
          <w:color w:val="111010"/>
          <w:sz w:val="28"/>
          <w:highlight w:val="white"/>
        </w:rPr>
        <w:t>« Я</w:t>
      </w:r>
      <w:r>
        <w:rPr>
          <w:rFonts w:ascii="Times New Roman" w:hAnsi="Times New Roman"/>
          <w:color w:val="111010"/>
          <w:sz w:val="28"/>
          <w:highlight w:val="white"/>
        </w:rPr>
        <w:t> ношу, ношу колечко и кому-то подарю», и делает вид, ч</w:t>
      </w:r>
      <w:r>
        <w:rPr>
          <w:rFonts w:ascii="Times New Roman" w:hAnsi="Times New Roman"/>
          <w:color w:val="111010"/>
          <w:sz w:val="28"/>
          <w:highlight w:val="white"/>
        </w:rPr>
        <w:t>то собирается передать колечко.</w:t>
      </w:r>
    </w:p>
    <w:p w14:paraId="FD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Задача водящего, отдать предмет так, чтобы другие участники не поняли, кто именно стал его обладателем.</w:t>
      </w:r>
    </w:p>
    <w:p w14:paraId="FE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В свою очередь, игрок, который получил колечко, должен сделать вид, что ничего не произошло.</w:t>
      </w:r>
    </w:p>
    <w:p w14:paraId="FF00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Когда водящий подошел к каждому из игроков, он отходит на несколько шагов со словами6 «Колечко-колечко, выйди на крылечко».</w:t>
      </w:r>
    </w:p>
    <w:p w14:paraId="00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В этот момент игрок, получивший кольцо, должен очень быстро подбежать к водящему, а остальным нужно удержать его. </w:t>
      </w:r>
    </w:p>
    <w:p w14:paraId="01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Если миссия человека с кольцом выполнена, он становится водящим.</w:t>
      </w:r>
    </w:p>
    <w:p w14:paraId="02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0301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11.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 Игра «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Л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апта»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</w:p>
    <w:p w14:paraId="05010000">
      <w:pPr>
        <w:spacing w:after="0" w:line="240" w:lineRule="auto"/>
        <w:ind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06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На ровном поле проводят две линии, расстояние между которыми – примерно 15-20 метров. </w:t>
      </w:r>
    </w:p>
    <w:p w14:paraId="07010000">
      <w:pPr>
        <w:spacing w:after="0" w:line="240" w:lineRule="auto"/>
        <w:ind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Одну линию называют городом, вторую – домом.</w:t>
      </w:r>
    </w:p>
    <w:p w14:paraId="08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После этого определяют бьющего, который встает за черту города, остальные стоят за «домом». </w:t>
      </w:r>
    </w:p>
    <w:p w14:paraId="09010000">
      <w:pPr>
        <w:spacing w:after="0" w:line="240" w:lineRule="auto"/>
        <w:ind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Бьющий подбрасывает мяч и ударяет по нему битой.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Игроки, которые находится за «домом», ждут, когда мяч окажется за линией, чтобы поймать, пока он не очутился на земле. При удаче тот, кто поймал мяч, меняется местами с бьющим. Если мяч поймать не удалось, удар повторяется.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12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>. Игра «Хали-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>хало</w:t>
      </w:r>
      <w:r>
        <w:rPr>
          <w:rFonts w:ascii="Times New Roman" w:hAnsi="Times New Roman"/>
          <w:b w:val="1"/>
          <w:color w:val="222222"/>
          <w:sz w:val="28"/>
          <w:highlight w:val="white"/>
        </w:rPr>
        <w:t>»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222222"/>
          <w:sz w:val="28"/>
          <w:highlight w:val="white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>Правила игры: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Для начала считалочкой выбирают водящего. 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Водящий берет в руки мяч и загадывает остальным ребятам слово. Обычно говорят к какой категории принадлежит придуманное слово и его первую и последнюю букву. 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Например, водящий загадал слово кровать. Он говорит это предмет из мебели, он начинается на букву К и заканчивается мягким знаком. 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 xml:space="preserve">Игроки </w:t>
      </w:r>
      <w:r>
        <w:rPr>
          <w:rFonts w:ascii="Times New Roman" w:hAnsi="Times New Roman"/>
          <w:color w:val="222222"/>
          <w:sz w:val="28"/>
          <w:highlight w:val="white"/>
        </w:rPr>
        <w:t xml:space="preserve">начинают отгадывать слово. 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Как только водящий услышит правильный ответ, он кричит «Хали-</w:t>
      </w:r>
      <w:r>
        <w:rPr>
          <w:rFonts w:ascii="Times New Roman" w:hAnsi="Times New Roman"/>
          <w:color w:val="222222"/>
          <w:sz w:val="28"/>
          <w:highlight w:val="white"/>
        </w:rPr>
        <w:t>хало</w:t>
      </w:r>
      <w:r>
        <w:rPr>
          <w:rFonts w:ascii="Times New Roman" w:hAnsi="Times New Roman"/>
          <w:color w:val="222222"/>
          <w:sz w:val="28"/>
          <w:highlight w:val="white"/>
        </w:rPr>
        <w:t xml:space="preserve">», подкидывает мяч как можно выше вверх, а сам убегает. 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>Игрок</w:t>
      </w:r>
      <w:r>
        <w:rPr>
          <w:rFonts w:ascii="Times New Roman" w:hAnsi="Times New Roman"/>
          <w:color w:val="222222"/>
          <w:sz w:val="28"/>
          <w:highlight w:val="white"/>
        </w:rPr>
        <w:t xml:space="preserve">, правильно отгадавший слово, ловит мяч и кричит «Стоп». 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Водящий останавливается. 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Игрок должен отгадать сколько до водящего шагов. Но шагов непростых. В каждой компании можно придумывать свои шаги. </w:t>
      </w:r>
    </w:p>
    <w:p w14:paraId="17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Виды шагов в игре </w:t>
      </w:r>
      <w:r>
        <w:rPr>
          <w:rFonts w:ascii="Times New Roman" w:hAnsi="Times New Roman"/>
          <w:color w:val="222222"/>
          <w:sz w:val="28"/>
          <w:highlight w:val="white"/>
        </w:rPr>
        <w:t>хали-хало</w:t>
      </w:r>
      <w:r>
        <w:rPr>
          <w:rFonts w:ascii="Times New Roman" w:hAnsi="Times New Roman"/>
          <w:color w:val="222222"/>
          <w:sz w:val="28"/>
          <w:highlight w:val="white"/>
        </w:rPr>
        <w:t>:</w:t>
      </w:r>
    </w:p>
    <w:p w14:paraId="18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Гигантские - самые большие шаги, на всю ширину;</w:t>
      </w:r>
    </w:p>
    <w:p w14:paraId="19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Нормальные - обычный детский шаг;</w:t>
      </w:r>
    </w:p>
    <w:p w14:paraId="1A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Лилипутские - очень маленькие шажочки;</w:t>
      </w:r>
    </w:p>
    <w:p w14:paraId="1B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Лягушачьи - в прыжках на корточках;</w:t>
      </w:r>
    </w:p>
    <w:p w14:paraId="1C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Зонтики - ребенок кружиться в сторону водящего;</w:t>
      </w:r>
    </w:p>
    <w:p w14:paraId="1D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Кирпичи - шаг пятку к носку;</w:t>
      </w:r>
    </w:p>
    <w:p w14:paraId="1E010000">
      <w:pPr>
        <w:pStyle w:val="Style_5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Верблюжьи - шаг и плевок (главное в водящего не попасть). </w:t>
      </w:r>
    </w:p>
    <w:p w14:paraId="1F01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</w:rPr>
        <w:t>Игрок</w:t>
      </w:r>
      <w:r>
        <w:rPr>
          <w:rFonts w:ascii="Times New Roman" w:hAnsi="Times New Roman"/>
          <w:color w:val="222222"/>
          <w:sz w:val="28"/>
          <w:highlight w:val="white"/>
        </w:rPr>
        <w:t xml:space="preserve"> с мячом делает названное количество шагов и бросает мяч в кольцо, которое делает руками водящий. Если мяч попадает в кольцо - то игрок становится водящим и игра продолжается. </w:t>
      </w:r>
    </w:p>
    <w:p w14:paraId="20010000">
      <w:pPr>
        <w:spacing w:after="0" w:line="240" w:lineRule="auto"/>
        <w:ind w:right="-283"/>
        <w:jc w:val="both"/>
        <w:rPr>
          <w:rFonts w:ascii="Times New Roman" w:hAnsi="Times New Roman"/>
          <w:b w:val="1"/>
          <w:sz w:val="28"/>
        </w:rPr>
      </w:pPr>
    </w:p>
    <w:p w14:paraId="2101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1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3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. 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Игра 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«Ц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арь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 Г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оры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»</w:t>
      </w:r>
    </w:p>
    <w:p w14:paraId="22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2301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Один из игроков взбирается на небольшую гору из снега или песка и кричит другим участника: «Я – царь горы»! </w:t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Затем все остальные пытаются лишить «ца</w:t>
      </w:r>
      <w:r>
        <w:rPr>
          <w:rFonts w:ascii="Times New Roman" w:hAnsi="Times New Roman"/>
          <w:color w:val="111010"/>
          <w:sz w:val="28"/>
          <w:highlight w:val="white"/>
        </w:rPr>
        <w:t>ря» его титула, захватив горку.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Играющие пытаются сто</w:t>
      </w:r>
      <w:r>
        <w:rPr>
          <w:rFonts w:ascii="Times New Roman" w:hAnsi="Times New Roman"/>
          <w:color w:val="111010"/>
          <w:sz w:val="28"/>
          <w:highlight w:val="white"/>
        </w:rPr>
        <w:t>лкнуть друг друга с возвышения </w:t>
      </w:r>
      <w:r>
        <w:rPr>
          <w:rFonts w:ascii="Times New Roman" w:hAnsi="Times New Roman"/>
          <w:color w:val="111010"/>
          <w:sz w:val="28"/>
          <w:highlight w:val="white"/>
        </w:rPr>
        <w:t>и получить импровизированный престол.</w:t>
      </w:r>
    </w:p>
    <w:p w14:paraId="27010000">
      <w:pPr>
        <w:spacing w:after="0" w:line="240" w:lineRule="auto"/>
        <w:ind/>
        <w:jc w:val="both"/>
        <w:rPr>
          <w:rFonts w:ascii="Times New Roman" w:hAnsi="Times New Roman"/>
          <w:i w:val="1"/>
          <w:color w:val="111010"/>
          <w:sz w:val="28"/>
          <w:highlight w:val="white"/>
        </w:rPr>
      </w:pPr>
      <w:r>
        <w:rPr>
          <w:rFonts w:ascii="Times New Roman" w:hAnsi="Times New Roman"/>
          <w:i w:val="1"/>
          <w:color w:val="111010"/>
          <w:sz w:val="28"/>
          <w:highlight w:val="white"/>
        </w:rPr>
        <w:tab/>
      </w:r>
      <w:r>
        <w:rPr>
          <w:rFonts w:ascii="Times New Roman" w:hAnsi="Times New Roman"/>
          <w:i w:val="1"/>
          <w:color w:val="111010"/>
          <w:sz w:val="28"/>
          <w:highlight w:val="white"/>
        </w:rPr>
        <w:t xml:space="preserve">Примечание: В игру лучше всего играть составом 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>не более десяти че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 xml:space="preserve">ловек и под присмотром взрослых. Если 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>участники совсем маленькие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>, то велика вероятность что они мо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 xml:space="preserve">гут заиграться до такой степени, что веселый поединок станет весьма 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>травмоопасной</w:t>
      </w:r>
      <w:r>
        <w:rPr>
          <w:rFonts w:ascii="Times New Roman" w:hAnsi="Times New Roman"/>
          <w:i w:val="1"/>
          <w:color w:val="111010"/>
          <w:sz w:val="28"/>
          <w:highlight w:val="white"/>
        </w:rPr>
        <w:t xml:space="preserve"> забавой.</w:t>
      </w:r>
    </w:p>
    <w:p w14:paraId="28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</w:p>
    <w:p w14:paraId="29010000">
      <w:pPr>
        <w:spacing w:after="0" w:line="240" w:lineRule="auto"/>
        <w:ind/>
        <w:jc w:val="center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b w:val="1"/>
          <w:color w:val="111010"/>
          <w:sz w:val="28"/>
          <w:highlight w:val="white"/>
        </w:rPr>
        <w:t>1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4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>.</w:t>
      </w:r>
      <w:r>
        <w:rPr>
          <w:rFonts w:ascii="Times New Roman" w:hAnsi="Times New Roman"/>
          <w:b w:val="1"/>
          <w:color w:val="111010"/>
          <w:sz w:val="28"/>
          <w:highlight w:val="white"/>
        </w:rPr>
        <w:t xml:space="preserve"> Игра «Казаки – разбойники»</w:t>
      </w:r>
    </w:p>
    <w:p w14:paraId="2A010000">
      <w:pPr>
        <w:spacing w:after="0" w:line="240" w:lineRule="auto"/>
        <w:ind/>
        <w:rPr>
          <w:rFonts w:ascii="Times New Roman" w:hAnsi="Times New Roman"/>
          <w:color w:val="111010"/>
          <w:sz w:val="28"/>
          <w:highlight w:val="white"/>
        </w:rPr>
      </w:pPr>
    </w:p>
    <w:p w14:paraId="2B010000">
      <w:pPr>
        <w:spacing w:after="0" w:line="240" w:lineRule="auto"/>
        <w:ind/>
        <w:jc w:val="both"/>
        <w:rPr>
          <w:rFonts w:ascii="Times New Roman" w:hAnsi="Times New Roman"/>
          <w:b w:val="1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b w:val="1"/>
          <w:color w:val="111010"/>
          <w:sz w:val="28"/>
          <w:highlight w:val="white"/>
        </w:rPr>
        <w:t>Правила игры: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i w:val="1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В игре</w:t>
      </w:r>
      <w:r>
        <w:rPr>
          <w:rFonts w:ascii="Times New Roman" w:hAnsi="Times New Roman"/>
          <w:color w:val="111010"/>
          <w:sz w:val="28"/>
          <w:highlight w:val="white"/>
        </w:rPr>
        <w:t xml:space="preserve"> принимает участие</w:t>
      </w:r>
      <w:r>
        <w:rPr>
          <w:rFonts w:ascii="Times New Roman" w:hAnsi="Times New Roman"/>
          <w:color w:val="111010"/>
          <w:sz w:val="28"/>
          <w:highlight w:val="white"/>
        </w:rPr>
        <w:t xml:space="preserve"> от 4 человек</w:t>
      </w:r>
      <w:r>
        <w:rPr>
          <w:rFonts w:ascii="Times New Roman" w:hAnsi="Times New Roman"/>
          <w:color w:val="111010"/>
          <w:sz w:val="28"/>
          <w:highlight w:val="white"/>
        </w:rPr>
        <w:t xml:space="preserve"> и более по принципу: </w:t>
      </w:r>
      <w:r>
        <w:rPr>
          <w:rFonts w:ascii="Times New Roman" w:hAnsi="Times New Roman"/>
          <w:color w:val="111010"/>
          <w:sz w:val="28"/>
          <w:highlight w:val="white"/>
        </w:rPr>
        <w:t xml:space="preserve">чем больше, </w:t>
      </w:r>
      <w:r>
        <w:rPr>
          <w:rFonts w:ascii="Times New Roman" w:hAnsi="Times New Roman"/>
          <w:color w:val="111010"/>
          <w:sz w:val="28"/>
          <w:highlight w:val="white"/>
        </w:rPr>
        <w:t>т</w:t>
      </w:r>
      <w:r>
        <w:rPr>
          <w:rFonts w:ascii="Times New Roman" w:hAnsi="Times New Roman"/>
          <w:color w:val="111010"/>
          <w:sz w:val="28"/>
          <w:highlight w:val="white"/>
        </w:rPr>
        <w:t xml:space="preserve">ем лучше. 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Перед началом игры, при помощи жребия, участники </w:t>
      </w:r>
      <w:r>
        <w:rPr>
          <w:rFonts w:ascii="Times New Roman" w:hAnsi="Times New Roman"/>
          <w:color w:val="111010"/>
          <w:sz w:val="28"/>
          <w:highlight w:val="white"/>
        </w:rPr>
        <w:t xml:space="preserve">делятся на две команды, «казаки» и «разбойники» соответственно. 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Задача «разбойников» - как можно быстрее убежать по нар</w:t>
      </w:r>
      <w:r>
        <w:rPr>
          <w:rFonts w:ascii="Times New Roman" w:hAnsi="Times New Roman"/>
          <w:color w:val="111010"/>
          <w:sz w:val="28"/>
          <w:highlight w:val="white"/>
        </w:rPr>
        <w:t>исованным стрелкам и спрятаться.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Цель «казаков» - найти </w:t>
      </w:r>
      <w:r>
        <w:rPr>
          <w:rFonts w:ascii="Times New Roman" w:hAnsi="Times New Roman"/>
          <w:color w:val="111010"/>
          <w:sz w:val="28"/>
          <w:highlight w:val="white"/>
        </w:rPr>
        <w:t>и поймать «неугодных».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У каждой из команд есть «атаман», если по-простому – капитан. 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В начале игры «разбойники» должны собраться и загадать слово-шифр, после этого они берут мелки и убегают. </w:t>
      </w:r>
    </w:p>
    <w:p w14:paraId="32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«Казаки» же перед игрой должны определить место для «темницы», куда будут заключать пойманных «разбойников». </w:t>
      </w:r>
    </w:p>
    <w:p w14:paraId="33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Когда время на подготовку истекло, «казаки» пускаются в погоню. 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Примерно каждые 20-30 метров, а также на всех поворотах, «разбойники» рисуют стрелочки, далеко не все из которых могут указывать верную дорогу. </w:t>
      </w:r>
    </w:p>
    <w:p w14:paraId="35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Если «казак»</w:t>
      </w:r>
      <w:r>
        <w:rPr>
          <w:rFonts w:ascii="Times New Roman" w:hAnsi="Times New Roman"/>
          <w:color w:val="111010"/>
          <w:sz w:val="28"/>
          <w:highlight w:val="white"/>
        </w:rPr>
        <w:t xml:space="preserve"> </w:t>
      </w:r>
      <w:r>
        <w:rPr>
          <w:rFonts w:ascii="Times New Roman" w:hAnsi="Times New Roman"/>
          <w:color w:val="111010"/>
          <w:sz w:val="28"/>
          <w:highlight w:val="white"/>
        </w:rPr>
        <w:t xml:space="preserve">заметил «разбойника», он должен его осалить и отвести в темницу. </w:t>
      </w:r>
    </w:p>
    <w:p w14:paraId="36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Если же в тот момент, когда «казак» ведет «разбойника» в темницу, навстречу идут другие «разбойники», они могут осалить «казака», тем самым освободив товарища. </w:t>
      </w:r>
    </w:p>
    <w:p w14:paraId="37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Другая возможность сбежать – если «казак» случайно отпустит руку «разбойника».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Когда пойманный «разбойник» оказывается в темнице, у него начинают выпытывать кодовое слово. Самый распространенный способ «пыток» - обычная щекотка. О том, какие методы воздействия можно использовать, а какие – нельзя, лучше договариваться «на берегу».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 xml:space="preserve">Но если </w:t>
      </w:r>
      <w:r>
        <w:rPr>
          <w:rFonts w:ascii="Times New Roman" w:hAnsi="Times New Roman"/>
          <w:color w:val="111010"/>
          <w:sz w:val="28"/>
          <w:highlight w:val="white"/>
        </w:rPr>
        <w:t>«разбойник»</w:t>
      </w:r>
      <w:r>
        <w:rPr>
          <w:rFonts w:ascii="Times New Roman" w:hAnsi="Times New Roman"/>
          <w:color w:val="111010"/>
          <w:sz w:val="28"/>
          <w:highlight w:val="white"/>
        </w:rPr>
        <w:t xml:space="preserve"> уже попал в темницу, не стоит отчаиваться! Возможно, за </w:t>
      </w:r>
      <w:r>
        <w:rPr>
          <w:rFonts w:ascii="Times New Roman" w:hAnsi="Times New Roman"/>
          <w:color w:val="111010"/>
          <w:sz w:val="28"/>
          <w:highlight w:val="white"/>
        </w:rPr>
        <w:t>ним</w:t>
      </w:r>
      <w:r>
        <w:rPr>
          <w:rFonts w:ascii="Times New Roman" w:hAnsi="Times New Roman"/>
          <w:color w:val="111010"/>
          <w:sz w:val="28"/>
          <w:highlight w:val="white"/>
        </w:rPr>
        <w:t xml:space="preserve"> придут друзья, напав на караульного и позволив тебе сбежать.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color w:val="111010"/>
          <w:sz w:val="28"/>
          <w:highlight w:val="white"/>
        </w:rPr>
      </w:pPr>
      <w:r>
        <w:rPr>
          <w:rFonts w:ascii="Times New Roman" w:hAnsi="Times New Roman"/>
          <w:color w:val="111010"/>
          <w:sz w:val="28"/>
          <w:highlight w:val="white"/>
        </w:rPr>
        <w:tab/>
      </w:r>
      <w:r>
        <w:rPr>
          <w:rFonts w:ascii="Times New Roman" w:hAnsi="Times New Roman"/>
          <w:color w:val="111010"/>
          <w:sz w:val="28"/>
          <w:highlight w:val="white"/>
        </w:rPr>
        <w:t>«Казаки» побеждают в игре, если выполнено хотя бы одно из условий: узнан секретный шифр или пойманы все разбойники. </w:t>
      </w:r>
    </w:p>
    <w:p w14:paraId="3B010000">
      <w:pPr>
        <w:spacing w:after="0" w:line="240" w:lineRule="auto"/>
        <w:ind w:right="-283"/>
        <w:jc w:val="center"/>
        <w:rPr>
          <w:rFonts w:ascii="Times New Roman" w:hAnsi="Times New Roman"/>
          <w:b w:val="1"/>
          <w:sz w:val="28"/>
          <w:highlight w:val="white"/>
        </w:rPr>
      </w:pPr>
    </w:p>
    <w:p w14:paraId="3C010000">
      <w:pPr>
        <w:spacing w:after="0" w:line="240" w:lineRule="auto"/>
        <w:ind w:right="-28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15</w:t>
      </w:r>
      <w:r>
        <w:rPr>
          <w:rFonts w:ascii="Times New Roman" w:hAnsi="Times New Roman"/>
          <w:b w:val="1"/>
          <w:sz w:val="28"/>
          <w:highlight w:val="white"/>
        </w:rPr>
        <w:t>. Игра «Городки»</w:t>
      </w:r>
    </w:p>
    <w:p w14:paraId="3D010000">
      <w:pPr>
        <w:spacing w:after="0" w:line="240" w:lineRule="auto"/>
        <w:ind w:right="-283"/>
        <w:jc w:val="center"/>
        <w:rPr>
          <w:rFonts w:ascii="Times New Roman" w:hAnsi="Times New Roman"/>
          <w:b w:val="1"/>
          <w:sz w:val="28"/>
        </w:rPr>
      </w:pPr>
    </w:p>
    <w:p w14:paraId="3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Правила игры:</w:t>
      </w:r>
    </w:p>
    <w:p w14:paraId="3F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Суть игры — бросками бит выбить из «города» поочередно определённое количество фигур, составленных из 5 городков — цилиндрических столбиков из березы, липы, бука. Главная задача — затратить на выбивание 15 фигур как можно меньше бросков. Кто по итогам трёх туров использовал меньше попыток, тот и победил.</w:t>
      </w:r>
    </w:p>
    <w:p w14:paraId="40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Размеры площадки («город») — 2×2 м; расстояние от места бросков: дальнее («кон») — 13 м, ближнее («</w:t>
      </w:r>
      <w:r>
        <w:rPr>
          <w:rFonts w:ascii="Times New Roman" w:hAnsi="Times New Roman"/>
          <w:color w:val="252525"/>
          <w:sz w:val="28"/>
        </w:rPr>
        <w:t>полукон</w:t>
      </w:r>
      <w:r>
        <w:rPr>
          <w:rFonts w:ascii="Times New Roman" w:hAnsi="Times New Roman"/>
          <w:color w:val="252525"/>
          <w:sz w:val="28"/>
        </w:rPr>
        <w:t>») — 6,5 м; длина городков — 20 см, диаметр их — 4,5—5 см; длина биты — не более 1 м. Выбиваются фигуры с «кона», но, если из фигуры выбит хотя бы один городок, остальные выбиваются с «</w:t>
      </w:r>
      <w:r>
        <w:rPr>
          <w:rFonts w:ascii="Times New Roman" w:hAnsi="Times New Roman"/>
          <w:color w:val="252525"/>
          <w:sz w:val="28"/>
        </w:rPr>
        <w:t>полукона</w:t>
      </w:r>
      <w:r>
        <w:rPr>
          <w:rFonts w:ascii="Times New Roman" w:hAnsi="Times New Roman"/>
          <w:color w:val="252525"/>
          <w:sz w:val="28"/>
        </w:rPr>
        <w:t xml:space="preserve">». А вот «письмо» выбивается только с «кона». Городок считается выбитым, если он полностью вышел за линии квадрата или усов. Городки, выкатившиеся за переднюю </w:t>
      </w:r>
      <w:r>
        <w:rPr>
          <w:rFonts w:ascii="Times New Roman" w:hAnsi="Times New Roman"/>
          <w:color w:val="252525"/>
          <w:sz w:val="28"/>
        </w:rPr>
        <w:t xml:space="preserve">(лицевую) линию квадрата или в пределы усов, считаются </w:t>
      </w:r>
      <w:r>
        <w:rPr>
          <w:rFonts w:ascii="Times New Roman" w:hAnsi="Times New Roman"/>
          <w:color w:val="252525"/>
          <w:sz w:val="28"/>
        </w:rPr>
        <w:t>невыбитыми</w:t>
      </w:r>
      <w:r>
        <w:rPr>
          <w:rFonts w:ascii="Times New Roman" w:hAnsi="Times New Roman"/>
          <w:color w:val="252525"/>
          <w:sz w:val="28"/>
        </w:rPr>
        <w:t>. «Марка» в «письме» считается выбитой, если ни она, ни бита не задели другие городки.</w:t>
      </w:r>
    </w:p>
    <w:p w14:paraId="41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Бросок считается потерянным, если:</w:t>
      </w:r>
    </w:p>
    <w:p w14:paraId="42010000">
      <w:pPr>
        <w:pStyle w:val="Style_5"/>
        <w:numPr>
          <w:ilvl w:val="0"/>
          <w:numId w:val="2"/>
        </w:num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бита</w:t>
      </w:r>
      <w:r>
        <w:rPr>
          <w:rFonts w:ascii="Times New Roman" w:hAnsi="Times New Roman"/>
          <w:color w:val="252525"/>
          <w:sz w:val="28"/>
        </w:rPr>
        <w:t xml:space="preserve"> коснулась штрафной линии или земли перед ней;</w:t>
      </w:r>
    </w:p>
    <w:p w14:paraId="43010000">
      <w:pPr>
        <w:pStyle w:val="Style_5"/>
        <w:numPr>
          <w:ilvl w:val="0"/>
          <w:numId w:val="2"/>
        </w:num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игрок</w:t>
      </w:r>
      <w:r>
        <w:rPr>
          <w:rFonts w:ascii="Times New Roman" w:hAnsi="Times New Roman"/>
          <w:color w:val="252525"/>
          <w:sz w:val="28"/>
        </w:rPr>
        <w:t xml:space="preserve"> в момент броска наступил или заступил за линию кона (</w:t>
      </w:r>
      <w:r>
        <w:rPr>
          <w:rFonts w:ascii="Times New Roman" w:hAnsi="Times New Roman"/>
          <w:color w:val="252525"/>
          <w:sz w:val="28"/>
        </w:rPr>
        <w:t>полукона</w:t>
      </w:r>
      <w:r>
        <w:rPr>
          <w:rFonts w:ascii="Times New Roman" w:hAnsi="Times New Roman"/>
          <w:color w:val="252525"/>
          <w:sz w:val="28"/>
        </w:rPr>
        <w:t>);</w:t>
      </w:r>
    </w:p>
    <w:p w14:paraId="44010000">
      <w:pPr>
        <w:pStyle w:val="Style_5"/>
        <w:numPr>
          <w:ilvl w:val="0"/>
          <w:numId w:val="2"/>
        </w:num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вовремя</w:t>
      </w:r>
      <w:r>
        <w:rPr>
          <w:rFonts w:ascii="Times New Roman" w:hAnsi="Times New Roman"/>
          <w:color w:val="252525"/>
          <w:sz w:val="28"/>
        </w:rPr>
        <w:t xml:space="preserve"> броска игрок заступил ногой за боковую планку;</w:t>
      </w:r>
    </w:p>
    <w:p w14:paraId="45010000">
      <w:pPr>
        <w:pStyle w:val="Style_5"/>
        <w:numPr>
          <w:ilvl w:val="0"/>
          <w:numId w:val="2"/>
        </w:num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игрок</w:t>
      </w:r>
      <w:r>
        <w:rPr>
          <w:rFonts w:ascii="Times New Roman" w:hAnsi="Times New Roman"/>
          <w:color w:val="252525"/>
          <w:sz w:val="28"/>
        </w:rPr>
        <w:t xml:space="preserve"> затратил большее время (30 сек), на подготовку для броска.</w:t>
      </w:r>
    </w:p>
    <w:p w14:paraId="46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Все городки в этих случаях ставятся на прежние места, повторять удар не разрешается.</w:t>
      </w:r>
    </w:p>
    <w:p w14:paraId="47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8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9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A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B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C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D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E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4F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0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1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2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3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4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p w14:paraId="55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color w:val="252525"/>
          <w:sz w:val="28"/>
        </w:rPr>
        <w:t>Партия в городки состоит из 15 фигур:</w:t>
      </w:r>
    </w:p>
    <w:p w14:paraId="5601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912"/>
        <w:gridCol w:w="221"/>
        <w:gridCol w:w="1885"/>
        <w:gridCol w:w="221"/>
        <w:gridCol w:w="1839"/>
        <w:gridCol w:w="221"/>
        <w:gridCol w:w="1832"/>
        <w:gridCol w:w="221"/>
        <w:gridCol w:w="2071"/>
      </w:tblGrid>
      <w:tr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7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218565" cy="7905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218565" cy="790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8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9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67765" cy="80915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1167765" cy="809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A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B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67145" cy="82677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167145" cy="8267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C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02995" cy="808248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1102995" cy="808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E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5F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323975" cy="8096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1323975" cy="809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0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1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2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3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4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5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6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7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8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9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214120" cy="73342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1214120" cy="7334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A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B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200150" cy="7524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1200150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C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D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67130" cy="733425"/>
                  <wp:effectExtent b="1" l="1" r="1" t="1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10799990">
                            <a:ext cx="1167130" cy="7334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E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6F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22045" cy="7429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1122045" cy="742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0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1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333500" cy="74358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1333500" cy="7435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2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3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4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5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6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7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8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9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A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B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218968" cy="781050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1218968" cy="781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C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D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81100" cy="78232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1181100" cy="782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E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7F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67130" cy="79184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1167130" cy="7918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80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81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162050" cy="800100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flipH="false" flipV="false" rot="0">
                            <a:ext cx="1162050" cy="800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8201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drawing>
                <wp:inline>
                  <wp:extent cx="1333500" cy="81407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 flipH="false" flipV="false" rot="0">
                            <a:ext cx="1333500" cy="814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84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85010000">
      <w:pPr>
        <w:pStyle w:val="Style_5"/>
        <w:numPr>
          <w:ilvl w:val="0"/>
          <w:numId w:val="3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пушка</w:t>
      </w:r>
      <w:r>
        <w:rPr>
          <w:rFonts w:ascii="Times New Roman" w:hAnsi="Times New Roman"/>
          <w:sz w:val="28"/>
          <w:highlight w:val="white"/>
        </w:rPr>
        <w:t>. 2) вилка 3) звезда 4) стрелка 5) колодец 6) коленчатый вал 7) артиллерия 8) ракетка 9) пулеметное гнездо 10) рак 11) часовые 12) серп 13) тир 14) самолет 15) письмо.</w:t>
      </w:r>
    </w:p>
    <w:p w14:paraId="8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7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В этой последовательности их и выбивают.</w:t>
      </w:r>
    </w:p>
    <w:p w14:paraId="88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Состязания городошников бывают личными — между двумя спортсменами, а также командными.</w:t>
      </w:r>
    </w:p>
    <w:p w14:paraId="89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Игру всегда начинает правое поле.</w:t>
      </w:r>
    </w:p>
    <w:p w14:paraId="8A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После того как все городошники пробьют по две биты, стартует другая команда. </w:t>
      </w:r>
    </w:p>
    <w:p w14:paraId="8B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После окончания партии право начать следующую получает другая команда. </w:t>
      </w:r>
    </w:p>
    <w:p w14:paraId="8C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Побеждает в матче команда, выигравшая две партии подряд. </w:t>
      </w:r>
    </w:p>
    <w:p w14:paraId="8D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При равном счёте назначается третий поединок. </w:t>
      </w:r>
    </w:p>
    <w:p w14:paraId="8E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На крупных соревнованиях матч обычно состоит из трёх партий. </w:t>
      </w:r>
    </w:p>
    <w:p w14:paraId="8F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Победителем считается тот, кто затратил на выбивание фигур наименьшее число бит.</w:t>
      </w:r>
    </w:p>
    <w:p w14:paraId="90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В городки можно играть одному, «один на один» и команда на команду. </w:t>
      </w:r>
    </w:p>
    <w:p w14:paraId="91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В каждой команде должно быть не менее 5 игроков, также может иметься запасной игрок в команде. </w:t>
      </w:r>
    </w:p>
    <w:p w14:paraId="92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</w:p>
    <w:p w14:paraId="93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Когда первая команда закончит свои броски (каждый игрок по очереди может бросить только две биты), начинает выбивать свои фигуры вторая команда и так далее.</w:t>
      </w:r>
    </w:p>
    <w:p w14:paraId="94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В каждой партии может разыгрываться от 5 до 15 фигур, фигуры ставятся последовательно одна за другой в установленном играющими порядке. В ходе игры по договорённости можно менять или уточнять условия и правила игры, упрощая или усложняя её.</w:t>
      </w:r>
    </w:p>
    <w:p w14:paraId="95010000">
      <w:pPr>
        <w:pStyle w:val="Style_3"/>
        <w:spacing w:after="0"/>
        <w:ind w:firstLine="708" w:left="0"/>
        <w:jc w:val="both"/>
        <w:rPr>
          <w:color w:val="252525"/>
          <w:sz w:val="28"/>
        </w:rPr>
      </w:pPr>
      <w:r>
        <w:rPr>
          <w:color w:val="252525"/>
          <w:sz w:val="28"/>
        </w:rPr>
        <w:t>Все фигуры, кроме 15-й, строятся на середине лицевой линии.</w:t>
      </w:r>
    </w:p>
    <w:p w14:paraId="96010000">
      <w:pPr>
        <w:pStyle w:val="Style_3"/>
        <w:spacing w:after="0"/>
        <w:ind w:firstLine="708" w:left="0"/>
        <w:jc w:val="both"/>
        <w:rPr>
          <w:rFonts w:ascii="Arial Rounded MT Bold" w:hAnsi="Arial Rounded MT Bold"/>
          <w:color w:val="252525"/>
          <w:sz w:val="28"/>
        </w:rPr>
      </w:pPr>
    </w:p>
    <w:sectPr>
      <w:pgSz w:h="16848" w:orient="portrait" w:w="11908"/>
      <w:pgMar w:bottom="283" w:footer="709" w:gutter="0" w:header="709" w:left="1134" w:right="56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–"/>
      <w:lvlJc w:val="left"/>
      <w:pPr>
        <w:ind w:hanging="360" w:left="1417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2137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857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357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97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5017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73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57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717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–"/>
      <w:lvlJc w:val="left"/>
      <w:pPr>
        <w:ind w:hanging="360" w:left="1417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2137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857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357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97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5017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73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57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7177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basedOn w:val="Style_6"/>
    <w:next w:val="Style_6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6_ch"/>
    <w:link w:val="Style_7"/>
  </w:style>
  <w:style w:styleId="Style_8" w:type="paragraph">
    <w:name w:val="Знак концевой сноски1"/>
    <w:basedOn w:val="Style_9"/>
    <w:link w:val="Style_8_ch"/>
    <w:rPr>
      <w:vertAlign w:val="superscript"/>
    </w:rPr>
  </w:style>
  <w:style w:styleId="Style_8_ch" w:type="character">
    <w:name w:val="Знак концевой сноски1"/>
    <w:basedOn w:val="Style_9_ch"/>
    <w:link w:val="Style_8"/>
    <w:rPr>
      <w:vertAlign w:val="superscript"/>
    </w:rPr>
  </w:style>
  <w:style w:styleId="Style_10" w:type="paragraph">
    <w:name w:val="toc 4"/>
    <w:basedOn w:val="Style_6"/>
    <w:next w:val="Style_6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6_ch"/>
    <w:link w:val="Style_10"/>
  </w:style>
  <w:style w:styleId="Style_11" w:type="paragraph">
    <w:name w:val="heading 7"/>
    <w:basedOn w:val="Style_6"/>
    <w:next w:val="Style_6"/>
    <w:link w:val="Style_11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6_ch"/>
    <w:link w:val="Style_11"/>
    <w:rPr>
      <w:rFonts w:ascii="Arial" w:hAnsi="Arial"/>
      <w:b w:val="1"/>
      <w:i w:val="1"/>
    </w:rPr>
  </w:style>
  <w:style w:styleId="Style_12" w:type="paragraph">
    <w:name w:val="toc 6"/>
    <w:basedOn w:val="Style_6"/>
    <w:next w:val="Style_6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6_ch"/>
    <w:link w:val="Style_12"/>
  </w:style>
  <w:style w:styleId="Style_13" w:type="paragraph">
    <w:name w:val="toc 7"/>
    <w:basedOn w:val="Style_6"/>
    <w:next w:val="Style_6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6_ch"/>
    <w:link w:val="Style_13"/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6_ch"/>
    <w:link w:val="Style_15"/>
    <w:rPr>
      <w:rFonts w:ascii="Arial" w:hAnsi="Arial"/>
      <w:sz w:val="30"/>
    </w:rPr>
  </w:style>
  <w:style w:styleId="Style_16" w:type="paragraph">
    <w:name w:val="Знак сноски1"/>
    <w:basedOn w:val="Style_9"/>
    <w:link w:val="Style_16_ch"/>
    <w:rPr>
      <w:vertAlign w:val="superscript"/>
    </w:rPr>
  </w:style>
  <w:style w:styleId="Style_16_ch" w:type="character">
    <w:name w:val="Знак сноски1"/>
    <w:basedOn w:val="Style_9_ch"/>
    <w:link w:val="Style_16"/>
    <w:rPr>
      <w:vertAlign w:val="superscript"/>
    </w:rPr>
  </w:style>
  <w:style w:styleId="Style_17" w:type="paragraph">
    <w:name w:val="heading 9"/>
    <w:basedOn w:val="Style_6"/>
    <w:next w:val="Style_6"/>
    <w:link w:val="Style_17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6_ch"/>
    <w:link w:val="Style_17"/>
    <w:rPr>
      <w:rFonts w:ascii="Arial" w:hAnsi="Arial"/>
      <w:i w:val="1"/>
      <w:sz w:val="21"/>
    </w:rPr>
  </w:style>
  <w:style w:styleId="Style_18" w:type="paragraph">
    <w:name w:val="Строгий1"/>
    <w:link w:val="Style_18_ch"/>
    <w:rPr>
      <w:b w:val="1"/>
    </w:rPr>
  </w:style>
  <w:style w:styleId="Style_18_ch" w:type="character">
    <w:name w:val="Строгий1"/>
    <w:link w:val="Style_18"/>
    <w:rPr>
      <w:b w:val="1"/>
    </w:rPr>
  </w:style>
  <w:style w:styleId="Style_19" w:type="paragraph">
    <w:name w:val="toc 3"/>
    <w:basedOn w:val="Style_6"/>
    <w:next w:val="Style_6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6_ch"/>
    <w:link w:val="Style_19"/>
  </w:style>
  <w:style w:styleId="Style_20" w:type="paragraph">
    <w:name w:val="ConsPlusNonformat"/>
    <w:link w:val="Style_20_ch"/>
    <w:pPr>
      <w:widowControl w:val="0"/>
      <w:spacing w:after="0" w:line="240" w:lineRule="auto"/>
      <w:ind/>
    </w:pPr>
    <w:rPr>
      <w:rFonts w:ascii="Courier New" w:hAnsi="Courier New"/>
      <w:color w:val="000000"/>
      <w:sz w:val="20"/>
    </w:rPr>
  </w:style>
  <w:style w:styleId="Style_20_ch" w:type="character">
    <w:name w:val="ConsPlusNonformat"/>
    <w:link w:val="Style_20"/>
    <w:rPr>
      <w:rFonts w:ascii="Courier New" w:hAnsi="Courier New"/>
      <w:color w:val="000000"/>
      <w:sz w:val="20"/>
    </w:rPr>
  </w:style>
  <w:style w:styleId="Style_21" w:type="paragraph">
    <w:name w:val="endnote text"/>
    <w:basedOn w:val="Style_6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6_ch"/>
    <w:link w:val="Style_21"/>
    <w:rPr>
      <w:sz w:val="20"/>
    </w:rPr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6_ch"/>
    <w:link w:val="Style_22"/>
    <w:rPr>
      <w:rFonts w:ascii="Arial" w:hAnsi="Arial"/>
      <w:b w:val="1"/>
      <w:sz w:val="24"/>
    </w:rPr>
  </w:style>
  <w:style w:styleId="Style_3" w:type="paragraph">
    <w:name w:val="Normal (Web)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link w:val="Style_3"/>
    <w:rPr>
      <w:rFonts w:ascii="Times New Roman" w:hAnsi="Times New Roman"/>
      <w:sz w:val="24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1" w:type="paragraph">
    <w:name w:val="Гиперссылка1"/>
    <w:basedOn w:val="Style_9"/>
    <w:link w:val="Style_1_ch"/>
    <w:rPr>
      <w:color w:themeColor="hyperlink" w:val="0000FF"/>
      <w:u w:val="single"/>
    </w:rPr>
  </w:style>
  <w:style w:styleId="Style_1_ch" w:type="character">
    <w:name w:val="Гиперссылка1"/>
    <w:basedOn w:val="Style_9_ch"/>
    <w:link w:val="Style_1"/>
    <w:rPr>
      <w:color w:themeColor="hyperlink" w:val="0000FF"/>
      <w:u w:val="single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6_ch"/>
    <w:link w:val="Style_24"/>
    <w:rPr>
      <w:rFonts w:ascii="Arial" w:hAnsi="Arial"/>
      <w:sz w:val="40"/>
    </w:rPr>
  </w:style>
  <w:style w:styleId="Style_4" w:type="paragraph">
    <w:name w:val="apple-converted-space"/>
    <w:link w:val="Style_4_ch"/>
  </w:style>
  <w:style w:styleId="Style_4_ch" w:type="character">
    <w:name w:val="apple-converted-space"/>
    <w:link w:val="Style_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heading 8"/>
    <w:basedOn w:val="Style_6"/>
    <w:next w:val="Style_6"/>
    <w:link w:val="Style_27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7_ch" w:type="character">
    <w:name w:val="heading 8"/>
    <w:basedOn w:val="Style_6_ch"/>
    <w:link w:val="Style_27"/>
    <w:rPr>
      <w:rFonts w:ascii="Arial" w:hAnsi="Arial"/>
      <w:i w:val="1"/>
    </w:rPr>
  </w:style>
  <w:style w:styleId="Style_28" w:type="paragraph">
    <w:name w:val="toc 1"/>
    <w:basedOn w:val="Style_6"/>
    <w:next w:val="Style_6"/>
    <w:link w:val="Style_28_ch"/>
    <w:uiPriority w:val="39"/>
    <w:pPr>
      <w:spacing w:after="57"/>
      <w:ind/>
    </w:pPr>
  </w:style>
  <w:style w:styleId="Style_28_ch" w:type="character">
    <w:name w:val="toc 1"/>
    <w:basedOn w:val="Style_6_ch"/>
    <w:link w:val="Style_28"/>
  </w:style>
  <w:style w:styleId="Style_29" w:type="paragraph">
    <w:name w:val="Intense Quote"/>
    <w:basedOn w:val="Style_6"/>
    <w:next w:val="Style_6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6_ch"/>
    <w:link w:val="Style_29"/>
    <w:rPr>
      <w:i w:val="1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basedOn w:val="Style_6"/>
    <w:next w:val="Style_6"/>
    <w:link w:val="Style_31_ch"/>
    <w:uiPriority w:val="39"/>
    <w:pPr>
      <w:spacing w:after="57"/>
      <w:ind w:firstLine="0" w:left="2268"/>
    </w:pPr>
  </w:style>
  <w:style w:styleId="Style_31_ch" w:type="character">
    <w:name w:val="toc 9"/>
    <w:basedOn w:val="Style_6_ch"/>
    <w:link w:val="Style_31"/>
  </w:style>
  <w:style w:styleId="Style_32" w:type="paragraph">
    <w:name w:val="Выделение1"/>
    <w:link w:val="Style_32_ch"/>
    <w:rPr>
      <w:i w:val="1"/>
    </w:rPr>
  </w:style>
  <w:style w:styleId="Style_32_ch" w:type="character">
    <w:name w:val="Выделение1"/>
    <w:link w:val="Style_32"/>
    <w:rPr>
      <w:i w:val="1"/>
    </w:rPr>
  </w:style>
  <w:style w:styleId="Style_33" w:type="paragraph">
    <w:name w:val="toc 8"/>
    <w:basedOn w:val="Style_6"/>
    <w:next w:val="Style_6"/>
    <w:link w:val="Style_33_ch"/>
    <w:uiPriority w:val="39"/>
    <w:pPr>
      <w:spacing w:after="57"/>
      <w:ind w:firstLine="0" w:left="1984"/>
    </w:pPr>
  </w:style>
  <w:style w:styleId="Style_33_ch" w:type="character">
    <w:name w:val="toc 8"/>
    <w:basedOn w:val="Style_6_ch"/>
    <w:link w:val="Style_33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caption"/>
    <w:basedOn w:val="Style_6"/>
    <w:next w:val="Style_6"/>
    <w:link w:val="Style_35_ch"/>
    <w:rPr>
      <w:b w:val="1"/>
      <w:color w:themeColor="accent1" w:val="4F81BD"/>
      <w:sz w:val="18"/>
    </w:rPr>
  </w:style>
  <w:style w:styleId="Style_35_ch" w:type="character">
    <w:name w:val="caption"/>
    <w:basedOn w:val="Style_6_ch"/>
    <w:link w:val="Style_35"/>
    <w:rPr>
      <w:b w:val="1"/>
      <w:color w:themeColor="accent1" w:val="4F81BD"/>
      <w:sz w:val="18"/>
    </w:rPr>
  </w:style>
  <w:style w:styleId="Style_36" w:type="paragraph">
    <w:name w:val="toc 5"/>
    <w:basedOn w:val="Style_6"/>
    <w:next w:val="Style_6"/>
    <w:link w:val="Style_36_ch"/>
    <w:uiPriority w:val="39"/>
    <w:pPr>
      <w:spacing w:after="57"/>
      <w:ind w:firstLine="0" w:left="1134"/>
    </w:pPr>
  </w:style>
  <w:style w:styleId="Style_36_ch" w:type="character">
    <w:name w:val="toc 5"/>
    <w:basedOn w:val="Style_6_ch"/>
    <w:link w:val="Style_36"/>
  </w:style>
  <w:style w:styleId="Style_37" w:type="paragraph">
    <w:name w:val="Quote"/>
    <w:basedOn w:val="Style_6"/>
    <w:next w:val="Style_6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6_ch"/>
    <w:link w:val="Style_37"/>
    <w:rPr>
      <w:i w:val="1"/>
    </w:rPr>
  </w:style>
  <w:style w:styleId="Style_38" w:type="paragraph">
    <w:name w:val="noprint"/>
    <w:link w:val="Style_38_ch"/>
  </w:style>
  <w:style w:styleId="Style_38_ch" w:type="character">
    <w:name w:val="noprint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header"/>
    <w:basedOn w:val="Style_6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6_ch"/>
    <w:link w:val="Style_40"/>
  </w:style>
  <w:style w:styleId="Style_41" w:type="paragraph">
    <w:name w:val="Subtitle"/>
    <w:basedOn w:val="Style_6"/>
    <w:next w:val="Style_6"/>
    <w:link w:val="Style_41_ch"/>
    <w:uiPriority w:val="11"/>
    <w:qFormat/>
    <w:pPr>
      <w:spacing w:before="200"/>
      <w:ind/>
    </w:pPr>
    <w:rPr>
      <w:sz w:val="24"/>
    </w:rPr>
  </w:style>
  <w:style w:styleId="Style_41_ch" w:type="character">
    <w:name w:val="Subtitle"/>
    <w:basedOn w:val="Style_6_ch"/>
    <w:link w:val="Style_41"/>
    <w:rPr>
      <w:sz w:val="24"/>
    </w:rPr>
  </w:style>
  <w:style w:styleId="Style_42" w:type="paragraph">
    <w:name w:val="Title"/>
    <w:basedOn w:val="Style_6"/>
    <w:next w:val="Style_6"/>
    <w:link w:val="Style_42_ch"/>
    <w:uiPriority w:val="10"/>
    <w:qFormat/>
    <w:pPr>
      <w:spacing w:before="300"/>
      <w:ind/>
      <w:contextualSpacing w:val="1"/>
    </w:pPr>
    <w:rPr>
      <w:sz w:val="48"/>
    </w:rPr>
  </w:style>
  <w:style w:styleId="Style_42_ch" w:type="character">
    <w:name w:val="Title"/>
    <w:basedOn w:val="Style_6_ch"/>
    <w:link w:val="Style_42"/>
    <w:rPr>
      <w:sz w:val="48"/>
    </w:rPr>
  </w:style>
  <w:style w:styleId="Style_43" w:type="paragraph">
    <w:name w:val="heading 4"/>
    <w:basedOn w:val="Style_6"/>
    <w:next w:val="Style_6"/>
    <w:link w:val="Style_43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6_ch"/>
    <w:link w:val="Style_43"/>
    <w:rPr>
      <w:rFonts w:ascii="Arial" w:hAnsi="Arial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4" w:type="paragraph">
    <w:name w:val="heading 2"/>
    <w:basedOn w:val="Style_6"/>
    <w:next w:val="Style_6"/>
    <w:link w:val="Style_44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4_ch" w:type="character">
    <w:name w:val="heading 2"/>
    <w:basedOn w:val="Style_6_ch"/>
    <w:link w:val="Style_44"/>
    <w:rPr>
      <w:rFonts w:ascii="Arial" w:hAnsi="Arial"/>
      <w:sz w:val="34"/>
    </w:rPr>
  </w:style>
  <w:style w:styleId="Style_45" w:type="paragraph">
    <w:name w:val="footer"/>
    <w:basedOn w:val="Style_6"/>
    <w:link w:val="Style_4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footer"/>
    <w:basedOn w:val="Style_6_ch"/>
    <w:link w:val="Style_45"/>
  </w:style>
  <w:style w:styleId="Style_46" w:type="paragraph">
    <w:name w:val="heading 6"/>
    <w:basedOn w:val="Style_6"/>
    <w:next w:val="Style_6"/>
    <w:link w:val="Style_46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6_ch" w:type="character">
    <w:name w:val="heading 6"/>
    <w:basedOn w:val="Style_6_ch"/>
    <w:link w:val="Style_46"/>
    <w:rPr>
      <w:rFonts w:ascii="Arial" w:hAnsi="Arial"/>
      <w:b w:val="1"/>
    </w:rPr>
  </w:style>
  <w:style w:styleId="Style_47" w:type="table">
    <w:name w:val="List Table 6 Colorful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 Light"/>
    <w:basedOn w:val="Style_4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3 - Accent 3"/>
    <w:basedOn w:val="Style_4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3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5 Dark- Accent 1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1 Light - Accent 4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List Table 7 Colorful - Accent 4"/>
    <w:basedOn w:val="Style_48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1 Light - Accent 2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6 Colorful - Accent 1"/>
    <w:basedOn w:val="Style_48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ned - Accent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7 Colorful"/>
    <w:basedOn w:val="Style_48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2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6 Colorful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6 Colorful"/>
    <w:basedOn w:val="Style_48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2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 6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ned - Accent 2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Bordered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1 Light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5 Dark - Accent 5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3 - Accent 2"/>
    <w:basedOn w:val="Style_4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6 Colorful"/>
    <w:basedOn w:val="Style_48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&amp; Lined - Accent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 - Accent 5"/>
    <w:basedOn w:val="Style_48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6 Colorful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2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4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5 Dark - Accent 2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7 Colorful - Accent 5"/>
    <w:basedOn w:val="Style_48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5 Dark - Accent 3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7 Colorful"/>
    <w:basedOn w:val="Style_48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Bordered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5 Dark - Accent 2"/>
    <w:basedOn w:val="Style_48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7 Colorful - Accent 2"/>
    <w:basedOn w:val="Style_48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2"/>
    <w:basedOn w:val="Style_48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"/>
    <w:basedOn w:val="Style_4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1 Light - Accent 5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6 Colorful - Accent 6"/>
    <w:basedOn w:val="Style_48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5 Dark - Accent 6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3"/>
    <w:basedOn w:val="Style_4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Bordered &amp; Lined - Accent 3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4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Bordered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3 - Accent 1"/>
    <w:basedOn w:val="Style_48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5 Dark - Accent 4"/>
    <w:basedOn w:val="Style_48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ned - Accent 5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"/>
    <w:basedOn w:val="Style_4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7 Colorful - Accent 5"/>
    <w:basedOn w:val="Style_48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3"/>
    <w:basedOn w:val="Style_4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6 Colorful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2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6"/>
    <w:basedOn w:val="Style_48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ned - Accent 4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1 Light - Accent 1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4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1 Light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&amp; Lined - Accent 1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ned - Accent 3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2"/>
    <w:basedOn w:val="Style_48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4"/>
    <w:basedOn w:val="Style_48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5"/>
    <w:basedOn w:val="Style_4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ned - Accent 1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5 Dark"/>
    <w:basedOn w:val="Style_48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 - Accent 3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6"/>
    <w:basedOn w:val="Style_48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4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3"/>
    <w:basedOn w:val="Style_48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6 Colorful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Plain Table 4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5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3 - Accent 1"/>
    <w:basedOn w:val="Style_4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4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 - Accent 1"/>
    <w:basedOn w:val="Style_48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 - Accent 3"/>
    <w:basedOn w:val="Style_48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3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1"/>
    <w:basedOn w:val="Style_48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Plain Table 5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"/>
    <w:basedOn w:val="Style_48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1 Light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1 Light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3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Plain Table 1"/>
    <w:basedOn w:val="Style_4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3"/>
    <w:basedOn w:val="Style_48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4"/>
    <w:basedOn w:val="Style_4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3"/>
    <w:basedOn w:val="Style_48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4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7 Colorful - Accent 1"/>
    <w:basedOn w:val="Style_48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2 - Accent 1"/>
    <w:basedOn w:val="Style_4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 - Accent 6"/>
    <w:basedOn w:val="Style_48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7 Colorful - Accent 4"/>
    <w:basedOn w:val="Style_48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4"/>
    <w:basedOn w:val="Style_4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2"/>
    <w:basedOn w:val="Style_4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1 Light"/>
    <w:basedOn w:val="Style_48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6"/>
    <w:basedOn w:val="Style_48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6"/>
    <w:basedOn w:val="Style_4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1 Light - Accent 6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4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6 Colorful - Accent 1"/>
    <w:basedOn w:val="Style_48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3 - Accent 5"/>
    <w:basedOn w:val="Style_4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"/>
    <w:basedOn w:val="Style_48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- Accent 4"/>
    <w:basedOn w:val="Style_4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2 - Accent 4"/>
    <w:basedOn w:val="Style_4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2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2"/>
    <w:basedOn w:val="Style_4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3"/>
    <w:basedOn w:val="Style_48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 - Accent 2"/>
    <w:basedOn w:val="Style_48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5 Dark - Accent 6"/>
    <w:basedOn w:val="Style_48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5"/>
    <w:basedOn w:val="Style_48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3 - Accent 5"/>
    <w:basedOn w:val="Style_48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 4"/>
    <w:basedOn w:val="Style_4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 - Accent 6"/>
    <w:basedOn w:val="Style_4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numbering.xml" Type="http://schemas.openxmlformats.org/officeDocument/2006/relationships/numbering"/>
  <Relationship Id="rId22" Target="theme/theme1.xml" Type="http://schemas.openxmlformats.org/officeDocument/2006/relationships/theme"/>
  <Relationship Id="rId21" Target="webSettings.xml" Type="http://schemas.openxmlformats.org/officeDocument/2006/relationships/webSettings"/>
  <Relationship Id="rId13" Target="media/13.jpeg" Type="http://schemas.openxmlformats.org/officeDocument/2006/relationships/image"/>
  <Relationship Id="rId11" Target="media/11.jpeg" Type="http://schemas.openxmlformats.org/officeDocument/2006/relationships/image"/>
  <Relationship Id="rId18" Target="settings.xml" Type="http://schemas.openxmlformats.org/officeDocument/2006/relationships/settings"/>
  <Relationship Id="rId17" Target="fontTable.xml" Type="http://schemas.openxmlformats.org/officeDocument/2006/relationships/fontTable"/>
  <Relationship Id="rId10" Target="media/10.jpeg" Type="http://schemas.openxmlformats.org/officeDocument/2006/relationships/image"/>
  <Relationship Id="rId15" Target="media/15.jpeg" Type="http://schemas.openxmlformats.org/officeDocument/2006/relationships/image"/>
  <Relationship Id="rId9" Target="media/9.jpeg" Type="http://schemas.openxmlformats.org/officeDocument/2006/relationships/image"/>
  <Relationship Id="rId20" Target="stylesWithEffects.xml" Type="http://schemas.microsoft.com/office/2007/relationships/stylesWithEffects"/>
  <Relationship Id="rId19" Target="styles.xml" Type="http://schemas.openxmlformats.org/officeDocument/2006/relationships/styles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media/16.jpeg" Type="http://schemas.openxmlformats.org/officeDocument/2006/relationships/image"/>
  <Relationship Id="rId12" Target="media/12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2023-05-13T09:08:39Z</dcterms:modified>
</cp:coreProperties>
</file>