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660" w:leftChars="-300" w:firstLine="0" w:firstLineChars="0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Название: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  <w:lang w:val="en-US"/>
        </w:rPr>
        <w:t>Фестиваль японской культуры и анимации "AlmAzFest"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i/>
          <w:sz w:val="28"/>
          <w:szCs w:val="28"/>
          <w:rtl w:val="0"/>
        </w:rPr>
      </w:pP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PT Sans" w:hAnsi="PT Sans" w:eastAsia="PT Sans" w:cs="PT Sans"/>
          <w:color w:val="000000"/>
          <w:highlight w:val="white"/>
          <w:rtl w:val="0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Краткое описание:</w:t>
      </w:r>
      <w:r>
        <w:rPr>
          <w:rFonts w:ascii="PT Sans" w:hAnsi="PT Sans" w:eastAsia="PT Sans" w:cs="PT Sans"/>
          <w:color w:val="000000"/>
          <w:highlight w:val="white"/>
          <w:rtl w:val="0"/>
        </w:rPr>
        <w:t xml:space="preserve"> </w:t>
      </w:r>
    </w:p>
    <w:p>
      <w:pPr>
        <w:ind w:left="-660" w:leftChars="-3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программ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фестиваля: </w:t>
      </w:r>
    </w:p>
    <w:p>
      <w:pPr>
        <w:ind w:left="-660" w:leftChars="-3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конкурс косплея*, в т.ч. с использованием IT-технологий, инженерных разработок, 3D-принтеров и др.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Косплей представляет собой перевоплощение в различные роли, вкл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себя создание костюма, отыгрыш образа с применением актерских навыков из различных источников: компьютерных игр, кинематографа, литературы, комиксов, аниме и манги и т.д.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рименяются навыки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сцен.</w:t>
      </w:r>
      <w:r>
        <w:rPr>
          <w:rFonts w:hint="default" w:ascii="Times New Roman" w:hAnsi="Times New Roman" w:cs="Times New Roman"/>
          <w:sz w:val="28"/>
          <w:szCs w:val="28"/>
        </w:rPr>
        <w:t>режиссуры.</w:t>
      </w:r>
    </w:p>
    <w:p>
      <w:pPr>
        <w:ind w:left="-660" w:leftChars="-3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тематические мастер-классы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аллея авторов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ярмарка</w:t>
      </w:r>
    </w:p>
    <w:p>
      <w:pPr>
        <w:ind w:left="-660" w:leftChars="-3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конкурс стендов*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рамках фестиваля предлагаем косплеерам поделиться своими разработками.</w:t>
      </w:r>
    </w:p>
    <w:p>
      <w:pPr>
        <w:ind w:left="-660" w:leftChars="-3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-гейм-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лаундж-</w:t>
      </w:r>
      <w:r>
        <w:rPr>
          <w:rFonts w:hint="default" w:ascii="Times New Roman" w:hAnsi="Times New Roman" w:cs="Times New Roman"/>
          <w:sz w:val="28"/>
          <w:szCs w:val="28"/>
        </w:rPr>
        <w:t>зон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>
      <w:pPr>
        <w:ind w:left="-660" w:leftChars="-3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-фотозоны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-фуд-корт</w:t>
      </w:r>
    </w:p>
    <w:p>
      <w:pPr>
        <w:ind w:left="-660" w:leftChars="-300" w:firstLine="0" w:firstLineChars="0"/>
        <w:rPr>
          <w:rFonts w:ascii="PT Sans" w:hAnsi="PT Sans" w:eastAsia="PT Sans" w:cs="PT Sans"/>
          <w:color w:val="000000"/>
          <w:highlight w:val="white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Обоснование: малая информированность и мотивация молодежи по изучению сферы инженерных 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IT-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технологий, культуры азиатских стран. Слабая репрезентация возможностей применения технологий в культуре и искусстве.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rtl w:val="0"/>
        </w:rPr>
        <w:t>Привлечение молодежи к развитию инженерных и IT-навыков через театрально-игровые формы, а также ознакомлению с культурой азиатский стран (Китай, Япония, Южная Корея) и возможностями репрезентации через синергию искусства и технологий. Проект направлен на поддержку инициатив молодежи по репрезентации своих талантов, умений и навыков, развитие их в процессе проекта. Развитие анимационной и креативной индустрий в РТ и г. Альметьевске. Создание сообщества, объединяющего молодежь по интересам и увлечениям. Предоставление площадки для реализации возможностей молодежи в сфере творчества. Способствование росту занятости и вовлечению в творческую деятельность молодежи города Альметьевска, а так же отвлечению молодежи от противоправной деятельности.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i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Основные целевые группы, на которые направлен проект: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textAlignment w:val="auto"/>
        <w:rPr>
          <w:rFonts w:hint="default" w:ascii="Times New Roman" w:hAnsi="Times New Roman" w:eastAsia="Tahoma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eastAsia="Tahoma" w:cs="Times New Roman"/>
          <w:b w:val="0"/>
          <w:bCs w:val="0"/>
          <w:sz w:val="26"/>
          <w:szCs w:val="26"/>
        </w:rPr>
        <w:t>Основная целевая группа - молодежь в возрасте от 16 до 35 лет. 
Основной контент 16+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textAlignment w:val="auto"/>
        <w:rPr>
          <w:rFonts w:hint="default" w:ascii="Times New Roman" w:hAnsi="Times New Roman" w:eastAsia="Times New Roman" w:cs="Times New Roman"/>
          <w:i/>
          <w:sz w:val="28"/>
          <w:szCs w:val="28"/>
          <w:rtl w:val="0"/>
          <w:lang w:val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>Социальный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 эффект: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rtl w:val="0"/>
          <w:lang w:val="ru-RU"/>
        </w:rPr>
      </w:pPr>
      <w:r>
        <w:rPr>
          <w:rFonts w:hint="default" w:ascii="Times New Roman" w:hAnsi="Times New Roman" w:eastAsia="Times New Roman"/>
          <w:i w:val="0"/>
          <w:iCs/>
          <w:sz w:val="28"/>
          <w:szCs w:val="28"/>
          <w:rtl w:val="0"/>
          <w:lang w:val="ru-RU"/>
        </w:rPr>
        <w:t>Проведение фестиваля на ежегодной основе. Проведение небольших мероприятий (встреч) в рамках сообщества. Проект будет способствовать росту занятости и вовлечению в творческую деятельность молодежи города Альметьевска, а так же отвлечению молодежи от противоправной деятельности. Проект направлен на поддержку инициатив молодежи, показать свои таланты, развить их в процессе проекта, на развитие анимации в Республике Татарстан и развитие креативных индустрий в г. Альметьевске, а так же создание сообщества, объединяющего молодежь по интересам и увлечениям. Предоставление для новых возможностей молодежи в сфере творчества.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Arial" w:hAnsi="Arial" w:eastAsia="Arial" w:cs="Arial"/>
          <w:i/>
          <w:color w:val="906D3B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Партнёры проекта:</w:t>
      </w:r>
      <w:r>
        <w:rPr>
          <w:rFonts w:ascii="Arial" w:hAnsi="Arial" w:eastAsia="Arial" w:cs="Arial"/>
          <w:i/>
          <w:color w:val="906D3B"/>
          <w:sz w:val="21"/>
          <w:szCs w:val="21"/>
          <w:rtl w:val="0"/>
        </w:rPr>
        <w:t xml:space="preserve"> 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Административная: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Управление по делам детей и молодежи Альметьевского муниципального района;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МБУ «Центр содействия молодежи»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, </w:t>
      </w:r>
      <w:r>
        <w:rPr>
          <w:rFonts w:hint="default" w:ascii="Times New Roman" w:hAnsi="Times New Roman" w:eastAsia="Tahoma" w:cs="Times New Roman"/>
          <w:b w:val="0"/>
          <w:bCs w:val="0"/>
          <w:sz w:val="26"/>
          <w:szCs w:val="26"/>
        </w:rPr>
        <w:t>АНО Центр развития Добровольчества «Добрый Альметьевск»</w:t>
      </w:r>
      <w:r>
        <w:rPr>
          <w:rFonts w:hint="default" w:ascii="Times New Roman" w:hAnsi="Times New Roman" w:eastAsia="Tahoma" w:cs="Times New Roman"/>
          <w:b w:val="0"/>
          <w:bCs w:val="0"/>
          <w:sz w:val="26"/>
          <w:szCs w:val="26"/>
          <w:lang w:val="ru-RU"/>
        </w:rPr>
        <w:t>.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" w:name="_1fob9te" w:colFirst="0" w:colLast="0"/>
      <w:bookmarkEnd w:id="1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Консультационная: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МБУ «Центр содействия молодежи», Молодежные общественные организации Республики Татарстан (например, РМОО «Лига студентов», РМОО «Академия творческой молодежи» и др.);</w:t>
      </w:r>
    </w:p>
    <w:p>
      <w:pPr>
        <w:ind w:left="-660" w:leftChars="-300" w:firstLine="0" w:firstLineChars="0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Материальная: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МБУ «Центр содействия молодежи»;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Game Point - магазин настольных игр, комиксов, манги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  <w:lang w:val="ru-RU"/>
        </w:rPr>
        <w:t xml:space="preserve">;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 xml:space="preserve">Аниме магазин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Geek Time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  <w:lang w:val="ru-RU"/>
        </w:rPr>
        <w:t xml:space="preserve">»;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Школа анимации "А1002"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  <w:lang w:val="ru-RU"/>
        </w:rPr>
        <w:t>;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Информационная: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Средства массовой информации и группы в социальных сетях молодежных общественных организаций Альметьевского муниципального района Республики Татарстан.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https://vk.com/almaz.fest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https://vk.com/gamepoint_almet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https://vk.com/almetyevsk_city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https://vk.com/almetnews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https://vk.com/almetyevsk_vk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https://t.me/almetyevsk_1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https://vk.com/geektime116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https://vk.com/luch_tv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https://vk.com/a1002animation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</w:pPr>
      <w:r>
        <w:t>https://vk.com/volunteer_almetyevsk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Источники ресурсного обеспечения проекта в дальнейшем: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для последующего проведения смены планируется привлечение средств спонсоров и партнёров проекта.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Дальнейшая реализация проекта:</w:t>
      </w:r>
      <w:r>
        <w:rPr>
          <w:rFonts w:ascii="Arial" w:hAnsi="Arial" w:eastAsia="Arial" w:cs="Arial"/>
          <w:color w:val="333333"/>
          <w:sz w:val="21"/>
          <w:szCs w:val="21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Сформированный в ходе реализации данного проекта компетентный актив молодежи станет мультипликатором полученных знаний в городе Альметьевск.</w:t>
      </w: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i/>
          <w:sz w:val="28"/>
          <w:szCs w:val="28"/>
          <w:rtl w:val="0"/>
        </w:rPr>
      </w:pP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i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Команда проекта: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>ФИО участника: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 xml:space="preserve"> Галиева Камила Рифатовна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>Email участника: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 xml:space="preserve"> galievakamila752@gmail.com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>Роль в проекте: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 xml:space="preserve"> Руководитель проекта: управляет командой проекта, обеспечивает достижение целей проекта, осуществляет мониторинг, работа с психологическим настроем команды.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  <w:lang w:val="ru-RU"/>
        </w:rPr>
        <w:t>К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омпетенции / опыт , подтверждающие возможность участника выполнять роль в команде: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5 лет состою в центре развития добровольчества "Добрый Альметьевск", на данный момент являюсь координатором медиа направления. Помогала во многих проектах как волонтером так и организатором. В ее обязанности входило: работа с командой, поиск и оформление площадки, привлечение спонсоров и партнеров.  Является куратором проекта "Зеленый Фитнес" по городу Альметьевску, организовала в рамках проекта 5 городских фестивалей.
Награждена грамотой от главы города, Нагуманова Тимура Дмитриевича,  за активное участие в социальной жизни города.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ФИО участника: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Турсунов Тимур Адилович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>Email участника:</w:t>
      </w:r>
      <w:r>
        <w:rPr>
          <w:rFonts w:hint="default" w:ascii="Times New Roman" w:hAnsi="Times New Roman" w:eastAsia="Tahoma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trsn.timcx@gmail.com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Роль в проекте: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Организатор, отвечает за соц.сети, ведущий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  <w:lang w:val="ru-RU"/>
        </w:rPr>
        <w:t>К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омпетенции / опыт , подтверждающие возможность участника выполнять роль в команде: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Имеет опыт в организации "Культурная среда города" при поддержке благотворительного фонда "Татнефть", участвовал в качестве ведущего-аниматора и помощника организации мероприятия. В его обязанности входило: Работа с командой, поиск и оформление площадки. Организация и проведение праздника приуроченное к дню защиты детей "Будем как дети". Организация и проведение праздника приуроченное ко дню молодежи "Праздник Двора". Организация и проведение конкурса "Я талантлив" для подростковых клубов. Организация и проведение дворового лагеря "Мое эко-лето". Занимается графическим дизайном, монтажом видеоконтента, фоторедакцией, хореографическое и театральное направление. А также бывает на разных форумах, фестивалях и слётах как активист города.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i/>
          <w:sz w:val="28"/>
          <w:szCs w:val="28"/>
          <w:rtl w:val="0"/>
          <w:lang w:val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>Наставники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>ФИО наставника:</w:t>
      </w:r>
      <w:r>
        <w:rPr>
          <w:rFonts w:hint="default" w:ascii="Times New Roman" w:hAnsi="Times New Roman" w:eastAsia="Tahoma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Шарафиева Светлана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  <w:lang w:val="ru-RU"/>
        </w:rPr>
        <w:t xml:space="preserve"> Ивановна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Email наставника: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sharafieva78@mail.ru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Роль в проекте: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Наставничество и сопровождение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  <w:lang w:val="ru-RU"/>
        </w:rPr>
        <w:t>К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омпетенции / опыт , подтверждающие возможность участника выполнять роль в команде: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Является руководителем АНО "Центр развития добровольчества "Добрый Альметьевск". Стаж работы в добровольчестве более года. Проводила более 30ти мероприятий на муниципальном уровне. Работа с молодежью по добровольчеству.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  <w:rtl w:val="0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ФИО наставника: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Галимов Тэймур Рустэмович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Email наставника: </w:t>
      </w:r>
      <w:r>
        <w:rPr>
          <w:rFonts w:ascii="Times New Roman" w:hAnsi="Times New Roman"/>
          <w:sz w:val="28"/>
          <w:szCs w:val="28"/>
          <w:lang w:val="en-US"/>
        </w:rPr>
        <w:t>galimov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 xml:space="preserve">Роль в проекте: </w:t>
      </w:r>
      <w:r>
        <w:rPr>
          <w:rFonts w:hint="default" w:ascii="Times New Roman" w:hAnsi="Times New Roman" w:eastAsia="Tahoma" w:cs="Times New Roman"/>
          <w:b w:val="0"/>
          <w:bCs w:val="0"/>
          <w:sz w:val="28"/>
          <w:szCs w:val="28"/>
        </w:rPr>
        <w:t>Наставничество и сопровождение</w:t>
      </w:r>
    </w:p>
    <w:p>
      <w:pPr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  <w:lang w:val="ru-RU"/>
        </w:rPr>
        <w:t>К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sz w:val="28"/>
          <w:szCs w:val="28"/>
        </w:rPr>
        <w:t>омпетенции / опыт , подтверждающие возможность участника выполнять роль в команде:</w:t>
      </w:r>
      <w:r>
        <w:rPr>
          <w:rFonts w:hint="default" w:ascii="Times New Roman" w:hAnsi="Times New Roman" w:eastAsia="Tahoma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ahoma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Общее количество проведенных мероприятий по японской культуре и анимации 149.</w:t>
      </w:r>
    </w:p>
    <w:p>
      <w:pPr>
        <w:spacing w:after="0"/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Проведение основных мероприятий:</w:t>
      </w:r>
    </w:p>
    <w:p>
      <w:pPr>
        <w:spacing w:after="0"/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 2008 года волонтер, с 2010 года организатор Аниме-блока в честь международного дня музеев, проводимый в начале мая каждого года до 2018.</w:t>
      </w:r>
    </w:p>
    <w:p>
      <w:pPr>
        <w:spacing w:after="0"/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Создатель орг.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группы 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Yokai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Kazan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по организации аниме-вечеринок и мини-фестивалей действующей с 2015 года</w:t>
      </w:r>
    </w:p>
    <w:p>
      <w:pPr>
        <w:spacing w:after="0"/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Ежегодно с 2009 до 2015 организатор Аниме-блока в честь международного дня музеев, проводимый в начале мая каждого года до 2015. С 2015 года мероприятие переименовано в мини-фестиваль по японской культуре и анимации «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Yokai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Matsuri</w:t>
      </w:r>
      <w:r>
        <w:rPr>
          <w:rFonts w:ascii="Times New Roman" w:hAnsi="Times New Roman"/>
          <w:b w:val="0"/>
          <w:bCs/>
          <w:sz w:val="28"/>
          <w:szCs w:val="28"/>
        </w:rPr>
        <w:t>».</w:t>
      </w:r>
    </w:p>
    <w:p>
      <w:pPr>
        <w:spacing w:after="0"/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Фестиваль японской культуры и анимации «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Fenix</w:t>
      </w:r>
      <w:r>
        <w:rPr>
          <w:rFonts w:ascii="Times New Roman" w:hAnsi="Times New Roman"/>
          <w:b w:val="0"/>
          <w:bCs/>
          <w:sz w:val="28"/>
          <w:szCs w:val="28"/>
        </w:rPr>
        <w:t>», администратор ярмарки, организатор в 2016, 2017, 2018, 2019 гг.</w:t>
      </w:r>
      <w:r>
        <w:rPr>
          <w:rFonts w:ascii="Times New Roman" w:hAnsi="Times New Roman"/>
          <w:b w:val="0"/>
          <w:bCs/>
          <w:sz w:val="28"/>
          <w:szCs w:val="28"/>
        </w:rPr>
        <w:br w:type="textWrapping"/>
      </w:r>
      <w:r>
        <w:rPr>
          <w:rFonts w:ascii="Times New Roman" w:hAnsi="Times New Roman"/>
          <w:b w:val="0"/>
          <w:bCs/>
          <w:sz w:val="28"/>
          <w:szCs w:val="28"/>
        </w:rPr>
        <w:t xml:space="preserve">Один из создателей и бессменный организатор ежегодного фестиваля неформатного костюма «Парикара» с 2010 г. </w:t>
      </w:r>
    </w:p>
    <w:p>
      <w:pPr>
        <w:spacing w:after="0"/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Мини-фестивали в города Республики Татарстан: г. Лениногорск (мини-фестивали 2018-2019), г. Зеленодольск (мини-фестиваль «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Midori</w:t>
      </w:r>
      <w:r>
        <w:rPr>
          <w:rFonts w:ascii="Times New Roman" w:hAnsi="Times New Roman"/>
          <w:b w:val="0"/>
          <w:bCs/>
          <w:sz w:val="28"/>
          <w:szCs w:val="28"/>
        </w:rPr>
        <w:t>» с 2019 г.).</w:t>
      </w:r>
    </w:p>
    <w:p>
      <w:pPr>
        <w:spacing w:after="0"/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Показы япоснких анимационных полнометражных фильмов в Казанском Кремле в 2018 г. (12 показов)</w:t>
      </w:r>
    </w:p>
    <w:p>
      <w:pPr>
        <w:spacing w:after="0"/>
        <w:ind w:left="-660" w:leftChars="-300" w:firstLine="0" w:firstLineChars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Один из организаторов комплекса мероприятия «Дни японской культуры в Республике Татарстан» совместно с Посольством Японии в России и татаро-японским культурно-информационным центром «Сакура» в 2018, 2019, 2020 и 2021 гг.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ascii="Times New Roman" w:hAnsi="Times New Roman" w:eastAsia="Times New Roman" w:cs="Times New Roman"/>
          <w:i/>
          <w:sz w:val="28"/>
          <w:szCs w:val="28"/>
          <w:rtl w:val="0"/>
        </w:rPr>
      </w:pPr>
    </w:p>
    <w:p>
      <w:pPr>
        <w:pageBreakBefore w:val="0"/>
        <w:spacing w:after="0" w:line="240" w:lineRule="auto"/>
        <w:ind w:left="-660" w:leftChars="-300" w:firstLine="0" w:firstLineChars="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План проекта: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1) Ноябрь 2022 - анонс проекта.  Фестиваль будет проведен 05.2023. Необходим ранний анонс, уже 10.2022 в связи с наличием конкурса, к которому конкурсантам требуется длительная подготовка.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2) декабрь 2022 - Старт заявочной кампании, сбор заявок участников на конкурс.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3) январь 2023 - Старт сбора заявок на аллею авторов и ярмарку (так же будут высылаться приглашения магазинам и авторам на аллею авторов и ярмарку)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4) февраль 2023 - Старт продажи билетов. Разделение билетов на категории. (при условии что вход платный. если вход будет бесплатный то будет без билетов)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5) апрель 2023 - Подготовка площадки к проведению фестиваля. Заказ баннеров, плакатов и т.п. для украшения площадки и создания фотозон, а так же использование баннеров партнеров. Подготовка мебели и оборудования.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6)  май 2023 - Составление программы фестиваля и конкурса исходя из заявок. Объявление программы в соцсетях.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7) апрель 2023 - Организация волонтерской помощи на фестивале, Анализ необходимой помощи. Сбор волонтеров, распределение обязанностей.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8) июнь 2023 - Проведение фестиваля. Привлечение местных телеканалов для освещения фестиваля по тв.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9) июнь 2023 - Отчетный пост в соцсетях по итогам фестиваля и сбор обратной связи от участников.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так же будет продолжаться поиск партнеров, специальных гостей, судей, ведущих, спикеров для мастерклассов.</w:t>
      </w:r>
    </w:p>
    <w:p>
      <w:pPr>
        <w:pageBreakBefore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254D2"/>
    <w:multiLevelType w:val="singleLevel"/>
    <w:tmpl w:val="DC3254D2"/>
    <w:lvl w:ilvl="0" w:tentative="0">
      <w:start w:val="1"/>
      <w:numFmt w:val="decimal"/>
      <w:suff w:val="space"/>
      <w:lvlText w:val="%1."/>
      <w:lvlJc w:val="left"/>
      <w:pPr>
        <w:ind w:left="220"/>
      </w:pPr>
    </w:lvl>
  </w:abstractNum>
  <w:abstractNum w:abstractNumId="1">
    <w:nsid w:val="1BD51F2A"/>
    <w:multiLevelType w:val="singleLevel"/>
    <w:tmpl w:val="1BD51F2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F856EB2"/>
    <w:multiLevelType w:val="multilevel"/>
    <w:tmpl w:val="3F856E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172A27"/>
    <w:rsid w:val="2AC745A8"/>
    <w:rsid w:val="2BE85F57"/>
    <w:rsid w:val="42771DAF"/>
    <w:rsid w:val="4DB65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2022-11-16T05:37:00Z</dcterms:created>
  <dc:creator>1</dc:creator>
  <cp:lastModifiedBy>камила галиева</cp:lastModifiedBy>
  <cp:lastPrinted>2022-11-16T08:16:00Z</cp:lastPrinted>
  <dcterms:modified xsi:type="dcterms:W3CDTF">2023-02-15T10:20:35Z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2CD7F8872CFD4791879D578707E7EE17</vt:lpwstr>
  </property>
</Properties>
</file>