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center"/>
        <w:rPr>
          <w:b w:val="1"/>
          <w:color w:val="000000"/>
        </w:rPr>
      </w:pPr>
      <w:r>
        <w:rPr>
          <w:b w:val="1"/>
          <w:color w:val="000000"/>
        </w:rPr>
        <w:t>Методические рекомендации</w:t>
      </w:r>
      <w:r>
        <w:rPr>
          <w:b w:val="1"/>
          <w:color w:val="000000"/>
        </w:rPr>
        <w:br/>
      </w:r>
      <w:r>
        <w:rPr>
          <w:b w:val="1"/>
          <w:color w:val="000000"/>
        </w:rPr>
        <w:t xml:space="preserve">по организации и проведению мероприятий в рамках </w:t>
      </w:r>
      <w:r>
        <w:rPr>
          <w:b w:val="1"/>
          <w:color w:val="000000"/>
        </w:rPr>
        <w:br/>
      </w:r>
      <w:r>
        <w:rPr>
          <w:b w:val="1"/>
          <w:color w:val="000000"/>
        </w:rPr>
        <w:t xml:space="preserve">региональной акции </w:t>
      </w:r>
      <w:r>
        <w:rPr>
          <w:b w:val="1"/>
          <w:color w:val="000000"/>
        </w:rPr>
        <w:t>«Вам, Любимые</w:t>
      </w:r>
      <w:r>
        <w:rPr>
          <w:b w:val="1"/>
          <w:color w:val="000000"/>
        </w:rPr>
        <w:t>34</w:t>
      </w:r>
      <w:r>
        <w:rPr>
          <w:b w:val="1"/>
          <w:color w:val="000000"/>
        </w:rPr>
        <w:t>!»,</w:t>
      </w:r>
      <w:r>
        <w:rPr>
          <w:b w:val="1"/>
          <w:color w:val="000000"/>
        </w:rPr>
        <w:br/>
      </w:r>
      <w:r>
        <w:rPr>
          <w:b w:val="1"/>
          <w:color w:val="000000"/>
        </w:rPr>
        <w:t>приуроченной к празднованию Международного женского дня</w:t>
      </w:r>
      <w:r>
        <w:rPr>
          <w:b w:val="1"/>
          <w:color w:val="000000"/>
        </w:rPr>
        <w:t xml:space="preserve"> в Волгоградской области</w:t>
      </w:r>
      <w:r>
        <w:rPr>
          <w:b w:val="1"/>
          <w:color w:val="000000"/>
        </w:rPr>
        <w:t xml:space="preserve"> с 5 по 10 марта</w:t>
      </w:r>
    </w:p>
    <w:p w14:paraId="02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  <w:color w:val="000000"/>
        </w:rPr>
      </w:pPr>
    </w:p>
    <w:p w14:paraId="03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center"/>
        <w:rPr>
          <w:b w:val="1"/>
          <w:color w:val="000000"/>
        </w:rPr>
      </w:pPr>
      <w:r>
        <w:rPr>
          <w:b w:val="1"/>
          <w:color w:val="000000"/>
        </w:rPr>
        <w:t>Общая информация</w:t>
      </w:r>
    </w:p>
    <w:p w14:paraId="04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В период с </w:t>
      </w:r>
      <w:r>
        <w:rPr>
          <w:b w:val="1"/>
          <w:color w:val="000000"/>
        </w:rPr>
        <w:t>5</w:t>
      </w:r>
      <w:r>
        <w:rPr>
          <w:b w:val="1"/>
          <w:color w:val="000000"/>
        </w:rPr>
        <w:t xml:space="preserve"> марта 2025 года по </w:t>
      </w:r>
      <w:r>
        <w:rPr>
          <w:b w:val="1"/>
          <w:color w:val="000000"/>
        </w:rPr>
        <w:t>10</w:t>
      </w:r>
      <w:r>
        <w:rPr>
          <w:b w:val="1"/>
          <w:color w:val="000000"/>
        </w:rPr>
        <w:t xml:space="preserve"> марта 2025 года пройдет цикл мероприятий в рамках Международного женского дня.</w:t>
      </w:r>
    </w:p>
    <w:p w14:paraId="05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t>Международный женский день – важный для нашего общества праздник. Он еще раз напоминает о роли женщины в жизни каждого человека и значимости института материнства для общества в целом. Этот день призывает к благодарности, поддержке и уважению женщин за их подвиг материнства, поддержку и заботу.</w:t>
      </w:r>
      <w:r>
        <w:rPr>
          <w:color w:val="000000"/>
        </w:rPr>
        <w:t xml:space="preserve"> </w:t>
      </w:r>
    </w:p>
    <w:p w14:paraId="06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  <w:color w:val="000000"/>
        </w:rPr>
      </w:pPr>
      <w:r>
        <w:rPr>
          <w:b w:val="1"/>
          <w:color w:val="000000"/>
        </w:rPr>
        <w:t>При проведении акции, просим учесть приоритетные категории участников: молодежь в возрасте от 14 до 35 лет и молодые семьи (семьи, в которых одному из родителей не исполнилось 36 лет).</w:t>
      </w:r>
    </w:p>
    <w:p w14:paraId="07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</w:pPr>
      <w:r>
        <w:t xml:space="preserve">Для проведения праздничных мероприятий предлагаем подборку форматов, посвященных празднованию Международного женского дня </w:t>
      </w:r>
      <w:r>
        <w:br/>
      </w:r>
      <w:r>
        <w:t>(далее – Акция).</w:t>
      </w:r>
      <w:r>
        <w:t xml:space="preserve"> </w:t>
      </w:r>
      <w:r>
        <w:rPr>
          <w:b w:val="1"/>
        </w:rPr>
        <w:t>Необходимо выбрать любой формат из предложенных вариантов, либо дополнить своим мероприятием.</w:t>
      </w:r>
    </w:p>
    <w:p w14:paraId="08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</w:pPr>
      <w:r>
        <w:rPr>
          <w:color w:val="000000"/>
        </w:rPr>
        <w:t xml:space="preserve">Акция должна иметь массовую информационную кампанию </w:t>
      </w:r>
      <w:r>
        <w:rPr>
          <w:color w:val="000000"/>
        </w:rPr>
        <w:br/>
      </w:r>
      <w:r>
        <w:rPr>
          <w:color w:val="000000"/>
        </w:rPr>
        <w:t xml:space="preserve">по всем доступным и активным каналам (социальные сети, мессенджеры, СМИ). Качественным усилением результата охвата аудитории может стать привлечение к участию известных личностей (блогеров, лидеров общественного мнения и т.д.) </w:t>
      </w:r>
    </w:p>
    <w:p w14:paraId="09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</w:rPr>
      </w:pPr>
      <w:r>
        <w:rPr>
          <w:b w:val="1"/>
          <w:color w:val="000000"/>
        </w:rPr>
        <w:t>Публикуя информацию в социальных сетях, необходимо использовать хештег</w:t>
      </w:r>
      <w:r>
        <w:rPr>
          <w:b w:val="1"/>
        </w:rPr>
        <w:t>:</w:t>
      </w:r>
      <w:r>
        <w:t xml:space="preserve"> </w:t>
      </w:r>
      <w:r>
        <w:rPr>
          <w:b w:val="1"/>
        </w:rPr>
        <w:t>#ВамЛюбимые</w:t>
      </w:r>
      <w:r>
        <w:rPr>
          <w:b w:val="1"/>
        </w:rPr>
        <w:t>34</w:t>
      </w:r>
      <w:r>
        <w:rPr>
          <w:b w:val="1"/>
        </w:rPr>
        <w:t xml:space="preserve"> </w:t>
      </w:r>
    </w:p>
    <w:p w14:paraId="0A000000">
      <w:pPr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t>Необходимо в течение 2 часов после проведения мероприятий Акции вносить</w:t>
      </w:r>
      <w:r>
        <w:rPr>
          <w:color w:val="000000"/>
        </w:rPr>
        <w:t xml:space="preserve"> всю информацию по сс</w:t>
      </w:r>
      <w:r>
        <w:rPr>
          <w:color w:val="000000"/>
        </w:rPr>
        <w:t xml:space="preserve">ылке: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"https://forms.yandex.ru/u/67c56f4de010db1c88186f83/"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https://forms.yandex.ru/u/67c56f4de010db1c88186f83/</w:t>
      </w:r>
      <w:r>
        <w:rPr>
          <w:rStyle w:val="Style_1_ch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</w:rPr>
        <w:t>для публикации информации о проведенных мероприятиях на информационных ресурсах Волонтер34</w:t>
      </w:r>
      <w:r>
        <w:rPr>
          <w:color w:val="000000"/>
        </w:rPr>
        <w:t xml:space="preserve"> и отчета.</w:t>
      </w:r>
    </w:p>
    <w:p w14:paraId="0B000000">
      <w:pPr>
        <w:keepLines w:val="1"/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</w:p>
    <w:p w14:paraId="0C000000">
      <w:pPr>
        <w:keepLines w:val="1"/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center"/>
        <w:rPr>
          <w:b w:val="1"/>
          <w:color w:val="000000"/>
        </w:rPr>
      </w:pPr>
      <w:r>
        <w:rPr>
          <w:b w:val="1"/>
          <w:color w:val="000000"/>
        </w:rPr>
        <w:t xml:space="preserve">Описание мероприятий, рекомендованных к реализации в рамках </w:t>
      </w:r>
      <w:r>
        <w:rPr>
          <w:b w:val="1"/>
          <w:color w:val="000000"/>
        </w:rPr>
        <w:t>региональной</w:t>
      </w:r>
      <w:r>
        <w:rPr>
          <w:b w:val="1"/>
          <w:color w:val="000000"/>
        </w:rPr>
        <w:t xml:space="preserve"> акции «Вам, Любимые</w:t>
      </w:r>
      <w:r>
        <w:rPr>
          <w:b w:val="1"/>
          <w:color w:val="000000"/>
        </w:rPr>
        <w:t>34</w:t>
      </w:r>
      <w:r>
        <w:rPr>
          <w:b w:val="1"/>
          <w:color w:val="000000"/>
        </w:rPr>
        <w:t>!»</w:t>
      </w:r>
    </w:p>
    <w:p w14:paraId="0D000000">
      <w:pPr>
        <w:keepLines w:val="1"/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center"/>
        <w:rPr>
          <w:b w:val="1"/>
          <w:color w:val="000000"/>
        </w:rPr>
      </w:pPr>
      <w:r>
        <w:rPr>
          <w:b w:val="1"/>
        </w:rPr>
        <w:t>«</w:t>
      </w:r>
      <w:r>
        <w:rPr>
          <w:b w:val="1"/>
        </w:rPr>
        <w:t>Вам, Любимые</w:t>
      </w:r>
      <w:r>
        <w:rPr>
          <w:b w:val="1"/>
          <w:color w:val="000000"/>
        </w:rPr>
        <w:t>»</w:t>
      </w:r>
    </w:p>
    <w:p w14:paraId="0E000000">
      <w:pPr>
        <w:keepLines w:val="1"/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  <w:color w:val="000000"/>
        </w:rPr>
      </w:pPr>
      <w:r>
        <w:rPr>
          <w:color w:val="000000"/>
        </w:rPr>
        <w:t xml:space="preserve"> В рамках формата необходимо организовать вручение тюльпанов женщинам на улицах городов страны в честь наступающего Международного женского дня. </w:t>
      </w:r>
    </w:p>
    <w:p w14:paraId="0F000000">
      <w:pPr>
        <w:keepLines w:val="1"/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b w:val="1"/>
          <w:color w:val="000000"/>
        </w:rPr>
        <w:t>Сроки реализации:</w:t>
      </w:r>
      <w:r>
        <w:rPr>
          <w:color w:val="000000"/>
        </w:rPr>
        <w:t xml:space="preserve"> с </w:t>
      </w:r>
      <w:r>
        <w:rPr>
          <w:color w:val="000000"/>
        </w:rPr>
        <w:t>7 марта</w:t>
      </w:r>
      <w:r>
        <w:rPr>
          <w:color w:val="000000"/>
        </w:rPr>
        <w:t xml:space="preserve"> по 8 марта 2025 года. </w:t>
      </w:r>
    </w:p>
    <w:p w14:paraId="10000000">
      <w:pPr>
        <w:keepLines w:val="1"/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  <w:color w:val="000000"/>
        </w:rPr>
      </w:pPr>
    </w:p>
    <w:p w14:paraId="11000000">
      <w:pPr>
        <w:keepLines w:val="1"/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  <w:color w:val="000000"/>
        </w:rPr>
      </w:pPr>
      <w:r>
        <w:rPr>
          <w:b w:val="1"/>
          <w:color w:val="000000"/>
        </w:rPr>
        <w:t>«Сюрприз для Любимых»</w:t>
      </w:r>
    </w:p>
    <w:p w14:paraId="12000000">
      <w:pPr>
        <w:keepLines w:val="1"/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  <w:color w:val="000000"/>
        </w:rPr>
      </w:pPr>
      <w:r>
        <w:rPr>
          <w:color w:val="000000"/>
        </w:rPr>
        <w:t>В рамках формата необходимо организовать встречи военнослужащих и их семей.</w:t>
      </w:r>
    </w:p>
    <w:p w14:paraId="13000000">
      <w:pPr>
        <w:keepLines w:val="1"/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Сроки реализации: </w:t>
      </w:r>
      <w:r>
        <w:rPr>
          <w:color w:val="000000"/>
        </w:rPr>
        <w:t xml:space="preserve">с </w:t>
      </w:r>
      <w:r>
        <w:rPr>
          <w:color w:val="000000"/>
        </w:rPr>
        <w:t>7 марта</w:t>
      </w:r>
      <w:r>
        <w:rPr>
          <w:color w:val="000000"/>
        </w:rPr>
        <w:t xml:space="preserve"> по 8 марта 2025 года.</w:t>
      </w:r>
    </w:p>
    <w:p w14:paraId="14000000">
      <w:pPr>
        <w:keepLines w:val="1"/>
        <w:widowControl w:val="1"/>
        <w:pBdr>
          <w:top w:space="0" w:val="nil"/>
          <w:left w:space="0" w:val="nil"/>
          <w:bottom w:space="31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  <w:color w:val="000000"/>
        </w:rPr>
      </w:pPr>
      <w:r>
        <w:rPr>
          <w:b w:val="1"/>
          <w:color w:val="000000"/>
        </w:rPr>
        <w:t>Основные этапы подготовки и реализации акции:</w:t>
      </w:r>
    </w:p>
    <w:p w14:paraId="15000000">
      <w:pPr>
        <w:widowControl w:val="1"/>
        <w:numPr>
          <w:ilvl w:val="3"/>
          <w:numId w:val="1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contextualSpacing w:val="1"/>
        <w:jc w:val="both"/>
      </w:pPr>
      <w:r>
        <w:t xml:space="preserve">Связаться с </w:t>
      </w:r>
      <w:r>
        <w:t>военнослужащ</w:t>
      </w:r>
      <w:r>
        <w:t>ими</w:t>
      </w:r>
      <w:r>
        <w:t xml:space="preserve"> специальной военной операции, которые вернулись в отпуск или находятся в увольнении и </w:t>
      </w:r>
      <w:r>
        <w:t xml:space="preserve">с их </w:t>
      </w:r>
      <w:r>
        <w:t>семь</w:t>
      </w:r>
      <w:r>
        <w:t>ями.</w:t>
      </w:r>
    </w:p>
    <w:p w14:paraId="16000000">
      <w:pPr>
        <w:widowControl w:val="1"/>
        <w:numPr>
          <w:ilvl w:val="3"/>
          <w:numId w:val="1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contextualSpacing w:val="1"/>
        <w:jc w:val="both"/>
      </w:pPr>
      <w:r>
        <w:t>Собрать пожелания по месту проведения свидания</w:t>
      </w:r>
      <w:r>
        <w:t>.</w:t>
      </w:r>
    </w:p>
    <w:p w14:paraId="17000000">
      <w:pPr>
        <w:widowControl w:val="1"/>
        <w:numPr>
          <w:ilvl w:val="3"/>
          <w:numId w:val="1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contextualSpacing w:val="1"/>
        <w:jc w:val="both"/>
      </w:pPr>
      <w:r>
        <w:t>Сформировать волонтерский штаб для организации сюрприза.</w:t>
      </w:r>
    </w:p>
    <w:p w14:paraId="18000000">
      <w:pPr>
        <w:widowControl w:val="1"/>
        <w:numPr>
          <w:ilvl w:val="3"/>
          <w:numId w:val="1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contextualSpacing w:val="1"/>
        <w:jc w:val="both"/>
        <w:rPr>
          <w:b w:val="1"/>
        </w:rPr>
      </w:pPr>
      <w:r>
        <w:t xml:space="preserve">В течение 2 часов после начала мероприятия загрузить фото- </w:t>
      </w:r>
      <w:r>
        <w:br/>
      </w:r>
      <w:r>
        <w:t xml:space="preserve">и видеоматериалы на файлообменный ресурс использовать </w:t>
      </w:r>
    </w:p>
    <w:p w14:paraId="19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709"/>
        <w:contextualSpacing w:val="1"/>
        <w:jc w:val="center"/>
        <w:rPr>
          <w:b w:val="1"/>
        </w:rPr>
      </w:pPr>
      <w:r>
        <w:rPr>
          <w:b w:val="1"/>
        </w:rPr>
        <w:t>«Женщины и есть мир!»</w:t>
      </w:r>
    </w:p>
    <w:p w14:paraId="1A000000">
      <w:pPr>
        <w:widowControl w:val="1"/>
        <w:spacing w:line="240" w:lineRule="auto"/>
        <w:ind w:firstLine="851"/>
        <w:contextualSpacing w:val="1"/>
        <w:jc w:val="both"/>
      </w:pPr>
      <w:r>
        <w:t xml:space="preserve">В преддверии 8-го марта </w:t>
      </w:r>
      <w:r>
        <w:t>необходимо запустить</w:t>
      </w:r>
      <w:r>
        <w:t xml:space="preserve"> </w:t>
      </w:r>
      <w:r>
        <w:t>массовую акцию</w:t>
      </w:r>
      <w:r>
        <w:t xml:space="preserve">. Смысл </w:t>
      </w:r>
      <w:r>
        <w:t>акции</w:t>
      </w:r>
      <w:r>
        <w:t xml:space="preserve"> заключается в следующем: участники формируют цифру </w:t>
      </w:r>
      <w:r>
        <w:br/>
      </w:r>
      <w:r>
        <w:t xml:space="preserve">8 – адресуя эту восьмерку, как поздравление всем женщинам России </w:t>
      </w:r>
      <w:r>
        <w:br/>
      </w:r>
      <w:r>
        <w:t>с Международным женским днем.</w:t>
      </w:r>
    </w:p>
    <w:p w14:paraId="1B000000">
      <w:pPr>
        <w:widowControl w:val="1"/>
        <w:spacing w:line="240" w:lineRule="auto"/>
        <w:ind w:firstLine="851"/>
        <w:contextualSpacing w:val="1"/>
        <w:jc w:val="both"/>
      </w:pPr>
      <w:r>
        <w:rPr>
          <w:b w:val="1"/>
        </w:rPr>
        <w:t xml:space="preserve">Сроки реализации: </w:t>
      </w:r>
      <w:r>
        <w:t xml:space="preserve">с </w:t>
      </w:r>
      <w:r>
        <w:t>7 марта</w:t>
      </w:r>
      <w:r>
        <w:t xml:space="preserve"> по 8 марта 2025 года.</w:t>
      </w:r>
    </w:p>
    <w:p w14:paraId="1C000000">
      <w:pPr>
        <w:widowControl w:val="1"/>
        <w:spacing w:line="240" w:lineRule="auto"/>
        <w:ind w:firstLine="851"/>
        <w:contextualSpacing w:val="1"/>
        <w:jc w:val="both"/>
        <w:rPr>
          <w:b w:val="1"/>
        </w:rPr>
      </w:pPr>
      <w:r>
        <w:rPr>
          <w:b w:val="1"/>
        </w:rPr>
        <w:t>Основные этапы подготовки и реализации формата:</w:t>
      </w:r>
    </w:p>
    <w:p w14:paraId="1D000000">
      <w:pPr>
        <w:widowControl w:val="1"/>
        <w:numPr>
          <w:ilvl w:val="0"/>
          <w:numId w:val="2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contextualSpacing w:val="1"/>
        <w:jc w:val="both"/>
      </w:pPr>
      <w:r>
        <w:t xml:space="preserve">Необходимо привлечь волонтеров, активистов и граждан </w:t>
      </w:r>
      <w:r>
        <w:br/>
      </w:r>
      <w:r>
        <w:t>к реализации формата.</w:t>
      </w:r>
    </w:p>
    <w:p w14:paraId="1E000000">
      <w:pPr>
        <w:widowControl w:val="1"/>
        <w:numPr>
          <w:ilvl w:val="0"/>
          <w:numId w:val="2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contextualSpacing w:val="1"/>
        <w:jc w:val="both"/>
      </w:pPr>
      <w:r>
        <w:t>Выбрать общественное место, где возможно реализовать массовую акцию.</w:t>
      </w:r>
    </w:p>
    <w:p w14:paraId="1F000000">
      <w:pPr>
        <w:widowControl w:val="1"/>
        <w:numPr>
          <w:ilvl w:val="0"/>
          <w:numId w:val="2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contextualSpacing w:val="1"/>
        <w:jc w:val="both"/>
      </w:pPr>
      <w:r>
        <w:t xml:space="preserve">Необходимо осуществить качественную фото- и видеосъемку. Для раскрытия масштабов формата желательно использовать фото- </w:t>
      </w:r>
      <w:r>
        <w:br/>
      </w:r>
      <w:r>
        <w:t>и видеосъемку с возвышенности. ВАЖНО: не использовать видеосъемку с беспилотных летательных аппаратов, если вы не получили соответствующее разрешение у профильных ведомств.</w:t>
      </w:r>
    </w:p>
    <w:p w14:paraId="20000000">
      <w:pPr>
        <w:keepLines w:val="1"/>
        <w:widowControl w:val="1"/>
        <w:numPr>
          <w:ilvl w:val="0"/>
          <w:numId w:val="2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contextualSpacing w:val="1"/>
        <w:jc w:val="both"/>
        <w:rPr>
          <w:b w:val="1"/>
          <w:color w:val="000000"/>
        </w:rPr>
      </w:pPr>
      <w:r>
        <w:t xml:space="preserve">В течение 2 часов после начала мероприятия загрузить фото- </w:t>
      </w:r>
      <w:r>
        <w:br/>
      </w:r>
      <w:r>
        <w:t xml:space="preserve">и видеоматериалы на файлообменный </w:t>
      </w:r>
      <w:r>
        <w:t>ресурс</w:t>
      </w:r>
      <w:r>
        <w:rPr>
          <w:b w:val="1"/>
          <w:color w:val="000000"/>
        </w:rPr>
        <w:t>.</w:t>
      </w:r>
    </w:p>
    <w:p w14:paraId="21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center"/>
        <w:rPr>
          <w:b w:val="1"/>
          <w:color w:val="000000"/>
        </w:rPr>
      </w:pPr>
      <w:r>
        <w:rPr>
          <w:b w:val="1"/>
          <w:color w:val="000000"/>
        </w:rPr>
        <w:t>«Диалоги с Героями»</w:t>
      </w:r>
    </w:p>
    <w:p w14:paraId="22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t>В рамках формата женщины</w:t>
      </w:r>
      <w:r>
        <w:rPr>
          <w:color w:val="000000"/>
        </w:rPr>
        <w:t xml:space="preserve"> – Герои Российской Федерации, </w:t>
      </w:r>
      <w:r>
        <w:rPr>
          <w:color w:val="000000"/>
        </w:rPr>
        <w:br/>
      </w:r>
      <w:r>
        <w:rPr>
          <w:color w:val="000000"/>
        </w:rPr>
        <w:t xml:space="preserve">а также </w:t>
      </w:r>
      <w:r>
        <w:rPr>
          <w:color w:val="000000"/>
        </w:rPr>
        <w:t>принимавшие участие в специальной военной операции</w:t>
      </w:r>
      <w:r>
        <w:rPr>
          <w:color w:val="000000"/>
        </w:rPr>
        <w:t>,</w:t>
      </w:r>
      <w:r>
        <w:rPr>
          <w:color w:val="000000"/>
        </w:rPr>
        <w:t xml:space="preserve"> награжденные государственными наградами </w:t>
      </w:r>
      <w:r>
        <w:rPr>
          <w:color w:val="000000"/>
        </w:rPr>
        <w:br/>
      </w:r>
      <w:r>
        <w:rPr>
          <w:color w:val="000000"/>
        </w:rPr>
        <w:t>и</w:t>
      </w:r>
      <w:r>
        <w:rPr>
          <w:color w:val="000000"/>
        </w:rPr>
        <w:t xml:space="preserve"> </w:t>
      </w:r>
      <w:r>
        <w:rPr>
          <w:color w:val="000000"/>
        </w:rPr>
        <w:t xml:space="preserve">совершившие героические поступки, проведут открытые диалоги </w:t>
      </w:r>
      <w:r>
        <w:rPr>
          <w:color w:val="000000"/>
        </w:rPr>
        <w:br/>
      </w:r>
      <w:r>
        <w:rPr>
          <w:color w:val="000000"/>
        </w:rPr>
        <w:t>со школьниками и студентами.</w:t>
      </w:r>
    </w:p>
    <w:p w14:paraId="23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b w:val="1"/>
          <w:color w:val="000000"/>
        </w:rPr>
        <w:t xml:space="preserve">Сроки реализации: </w:t>
      </w:r>
      <w:r>
        <w:rPr>
          <w:color w:val="000000"/>
        </w:rPr>
        <w:t xml:space="preserve">с </w:t>
      </w:r>
      <w:r>
        <w:rPr>
          <w:color w:val="000000"/>
        </w:rPr>
        <w:t>6</w:t>
      </w:r>
      <w:r>
        <w:rPr>
          <w:color w:val="000000"/>
        </w:rPr>
        <w:t xml:space="preserve"> марта</w:t>
      </w:r>
      <w:r>
        <w:rPr>
          <w:color w:val="000000"/>
        </w:rPr>
        <w:t xml:space="preserve"> по 8 марта 2025 года.</w:t>
      </w:r>
    </w:p>
    <w:p w14:paraId="24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  <w:color w:val="000000"/>
        </w:rPr>
      </w:pPr>
      <w:r>
        <w:rPr>
          <w:b w:val="1"/>
          <w:color w:val="000000"/>
        </w:rPr>
        <w:t>Основные этапы для подготовки и реализации акции:</w:t>
      </w:r>
    </w:p>
    <w:p w14:paraId="25000000">
      <w:pPr>
        <w:widowControl w:val="1"/>
        <w:numPr>
          <w:ilvl w:val="0"/>
          <w:numId w:val="3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</w:pPr>
      <w:r>
        <w:t xml:space="preserve">Необходимо </w:t>
      </w:r>
      <w:r>
        <w:t>с</w:t>
      </w:r>
      <w:r>
        <w:t xml:space="preserve">вязаться с </w:t>
      </w:r>
      <w:r>
        <w:t>местным</w:t>
      </w:r>
      <w:r>
        <w:t xml:space="preserve"> отделением </w:t>
      </w:r>
      <w:r>
        <w:br/>
      </w:r>
      <w:r>
        <w:t>Фонда «Защитники Отечества» и/или «Комитета семей воинов Отечества» для получения информации о потенциальных спикерах.</w:t>
      </w:r>
    </w:p>
    <w:p w14:paraId="26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t>2. Связаться с представителями школ в регионе для организации формата и внесения его в расписание мероприятий.</w:t>
      </w:r>
    </w:p>
    <w:p w14:paraId="27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t>3. Совместно с представителями школ помочь спикеру составить план своего выступления в качестве лектора.</w:t>
      </w:r>
    </w:p>
    <w:p w14:paraId="28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t>4. В течение 2 часов после окончания мероприятия загрузить фото- и видеоматериалы на файлообменный ресурс</w:t>
      </w:r>
      <w:r>
        <w:rPr>
          <w:color w:val="000000"/>
        </w:rPr>
        <w:t>.</w:t>
      </w:r>
    </w:p>
    <w:p w14:paraId="29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center"/>
        <w:rPr>
          <w:color w:val="000000"/>
        </w:rPr>
      </w:pPr>
      <w:r>
        <w:rPr>
          <w:b w:val="1"/>
        </w:rPr>
        <w:t>«#МЫВМЕСТЕ с мамами»</w:t>
      </w:r>
    </w:p>
    <w:p w14:paraId="2A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t>В рамках формата необходимо провести акцию по поздравлению женщин с детьми, чьи мужья находятся в зоне проведения специальной военной операции.</w:t>
      </w:r>
    </w:p>
    <w:p w14:paraId="2B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b w:val="1"/>
          <w:color w:val="000000"/>
        </w:rPr>
        <w:t>Сроки реализации:</w:t>
      </w:r>
      <w:r>
        <w:rPr>
          <w:color w:val="000000"/>
        </w:rPr>
        <w:t xml:space="preserve"> с </w:t>
      </w:r>
      <w:r>
        <w:rPr>
          <w:color w:val="000000"/>
        </w:rPr>
        <w:t>7 марта</w:t>
      </w:r>
      <w:r>
        <w:rPr>
          <w:color w:val="000000"/>
        </w:rPr>
        <w:t xml:space="preserve"> по 8 марта 2025 года. </w:t>
      </w:r>
    </w:p>
    <w:p w14:paraId="2C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</w:rPr>
      </w:pPr>
      <w:r>
        <w:rPr>
          <w:b w:val="1"/>
        </w:rPr>
        <w:t>Основные этапы подготовки и реализации формата:</w:t>
      </w:r>
    </w:p>
    <w:p w14:paraId="2D000000">
      <w:pPr>
        <w:widowControl w:val="1"/>
        <w:numPr>
          <w:ilvl w:val="0"/>
          <w:numId w:val="4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7"/>
        <w:jc w:val="both"/>
        <w:rPr>
          <w:color w:val="000000"/>
        </w:rPr>
      </w:pPr>
      <w:r>
        <w:rPr>
          <w:color w:val="000000"/>
        </w:rPr>
        <w:t>Необходимо сформировать волонтерский корпус.</w:t>
      </w:r>
    </w:p>
    <w:p w14:paraId="2E000000">
      <w:pPr>
        <w:widowControl w:val="1"/>
        <w:numPr>
          <w:ilvl w:val="0"/>
          <w:numId w:val="4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7"/>
        <w:jc w:val="both"/>
        <w:rPr>
          <w:color w:val="000000"/>
        </w:rPr>
      </w:pPr>
      <w:r>
        <w:rPr>
          <w:color w:val="000000"/>
        </w:rPr>
        <w:t>Определить многодетные семьи военнослужащих, которые находятся на территории вашего</w:t>
      </w:r>
      <w:r>
        <w:rPr>
          <w:color w:val="000000"/>
        </w:rPr>
        <w:t xml:space="preserve"> района</w:t>
      </w:r>
      <w:r>
        <w:rPr>
          <w:color w:val="000000"/>
        </w:rPr>
        <w:t>.</w:t>
      </w:r>
    </w:p>
    <w:p w14:paraId="2F000000">
      <w:pPr>
        <w:widowControl w:val="1"/>
        <w:numPr>
          <w:ilvl w:val="0"/>
          <w:numId w:val="4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7"/>
        <w:jc w:val="both"/>
        <w:rPr>
          <w:color w:val="000000"/>
        </w:rPr>
      </w:pPr>
      <w:r>
        <w:rPr>
          <w:color w:val="000000"/>
        </w:rPr>
        <w:t xml:space="preserve">Предусмотреть подарочные наборы для детей </w:t>
      </w:r>
      <w:r>
        <w:rPr>
          <w:color w:val="000000"/>
        </w:rPr>
        <w:br/>
      </w:r>
      <w:r>
        <w:rPr>
          <w:color w:val="000000"/>
        </w:rPr>
        <w:t>или гуманитарную помощь (при необходимости) и цветы для женщин.</w:t>
      </w:r>
    </w:p>
    <w:p w14:paraId="30000000">
      <w:pPr>
        <w:widowControl w:val="1"/>
        <w:numPr>
          <w:ilvl w:val="0"/>
          <w:numId w:val="4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7"/>
        <w:jc w:val="both"/>
        <w:rPr>
          <w:color w:val="000000"/>
        </w:rPr>
      </w:pPr>
      <w:r>
        <w:rPr>
          <w:color w:val="000000"/>
        </w:rPr>
        <w:t>В течение 2 часов после окончания мероприятия загрузить фото- и видеоматериалы на</w:t>
      </w:r>
      <w:r>
        <w:rPr>
          <w:color w:val="000000"/>
        </w:rPr>
        <w:t> </w:t>
      </w:r>
      <w:r>
        <w:rPr>
          <w:color w:val="000000"/>
        </w:rPr>
        <w:t>файлообменный</w:t>
      </w:r>
      <w:r>
        <w:rPr>
          <w:color w:val="000000"/>
        </w:rPr>
        <w:t> </w:t>
      </w:r>
      <w:r>
        <w:rPr>
          <w:color w:val="000000"/>
        </w:rPr>
        <w:t>ресурс</w:t>
      </w:r>
      <w:r>
        <w:rPr>
          <w:color w:val="000000"/>
        </w:rPr>
        <w:t xml:space="preserve">. </w:t>
      </w:r>
    </w:p>
    <w:p w14:paraId="31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left="858"/>
        <w:jc w:val="both"/>
        <w:rPr>
          <w:color w:val="000000"/>
        </w:rPr>
      </w:pPr>
    </w:p>
    <w:p w14:paraId="32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714"/>
        <w:jc w:val="center"/>
        <w:rPr>
          <w:b w:val="1"/>
          <w:color w:val="000000"/>
        </w:rPr>
      </w:pPr>
      <w:r>
        <w:rPr>
          <w:b w:val="1"/>
          <w:color w:val="000000"/>
        </w:rPr>
        <w:t>«#</w:t>
      </w:r>
      <w:r>
        <w:rPr>
          <w:b w:val="1"/>
          <w:color w:val="000000"/>
        </w:rPr>
        <w:t>КрасаСела</w:t>
      </w:r>
      <w:r>
        <w:rPr>
          <w:b w:val="1"/>
          <w:color w:val="000000"/>
        </w:rPr>
        <w:t>»</w:t>
      </w:r>
    </w:p>
    <w:p w14:paraId="33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714"/>
        <w:jc w:val="both"/>
        <w:rPr>
          <w:color w:val="000000"/>
        </w:rPr>
      </w:pPr>
    </w:p>
    <w:p w14:paraId="34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В рамках формата необходимо опубликовать личный пост </w:t>
      </w:r>
      <w:r>
        <w:rPr>
          <w:color w:val="000000"/>
        </w:rPr>
        <w:br/>
      </w:r>
      <w:r>
        <w:rPr>
          <w:color w:val="000000"/>
        </w:rPr>
        <w:t>в социальных сетях с фотографией женщины, проживающей на сельских территориях.</w:t>
      </w:r>
    </w:p>
    <w:p w14:paraId="35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b w:val="1"/>
          <w:color w:val="000000"/>
        </w:rPr>
        <w:t>Сроки реализации:</w:t>
      </w:r>
      <w:r>
        <w:rPr>
          <w:color w:val="000000"/>
        </w:rPr>
        <w:t xml:space="preserve"> с </w:t>
      </w:r>
      <w:r>
        <w:rPr>
          <w:color w:val="000000"/>
        </w:rPr>
        <w:t>7 марта</w:t>
      </w:r>
      <w:r>
        <w:rPr>
          <w:color w:val="000000"/>
        </w:rPr>
        <w:t xml:space="preserve"> по 8 марта 2025 года. </w:t>
      </w:r>
    </w:p>
    <w:p w14:paraId="36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color w:val="000000"/>
        </w:rPr>
      </w:pPr>
      <w:r>
        <w:rPr>
          <w:b w:val="1"/>
        </w:rPr>
        <w:t>Основные этапы подготовки и реализации формата:</w:t>
      </w:r>
    </w:p>
    <w:p w14:paraId="37000000">
      <w:pPr>
        <w:keepLines w:val="1"/>
        <w:widowControl w:val="1"/>
        <w:numPr>
          <w:ilvl w:val="0"/>
          <w:numId w:val="5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24"/>
        <w:jc w:val="both"/>
      </w:pPr>
      <w:r>
        <w:t>Опубликовать в сети интернет личный пост, на котором будет отображена личная фотография женщины, публикующе</w:t>
      </w:r>
      <w:r>
        <w:t xml:space="preserve">й пост, </w:t>
      </w:r>
      <w:r>
        <w:br/>
      </w:r>
      <w:r>
        <w:t>на пейзаже сельской те</w:t>
      </w:r>
      <w:r>
        <w:t xml:space="preserve">рритории. При публикации необходимо использовать </w:t>
      </w:r>
      <w:r>
        <w:t>х</w:t>
      </w:r>
      <w:r>
        <w:t>е</w:t>
      </w:r>
      <w:r>
        <w:t>штэги</w:t>
      </w:r>
      <w:r>
        <w:t>: #КрасаСела</w:t>
      </w:r>
      <w:r>
        <w:t>34</w:t>
      </w:r>
      <w:r>
        <w:t>, #ВамЛюбимые</w:t>
      </w:r>
      <w:r>
        <w:t>34</w:t>
      </w:r>
      <w:r>
        <w:t>.</w:t>
      </w:r>
    </w:p>
    <w:p w14:paraId="38000000">
      <w:pPr>
        <w:pStyle w:val="Style_2"/>
        <w:keepLines w:val="1"/>
        <w:widowControl w:val="1"/>
        <w:numPr>
          <w:ilvl w:val="0"/>
          <w:numId w:val="5"/>
        </w:numPr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851"/>
        <w:rPr>
          <w:b w:val="1"/>
        </w:rPr>
      </w:pPr>
      <w:r>
        <w:rPr>
          <w:color w:val="000000"/>
        </w:rPr>
        <w:t xml:space="preserve">В течение 2 часов после начала мероприятия загрузить </w:t>
      </w:r>
      <w:r>
        <w:rPr>
          <w:color w:val="000000"/>
        </w:rPr>
        <w:br/>
      </w:r>
      <w:r>
        <w:rPr>
          <w:color w:val="000000"/>
        </w:rPr>
        <w:t xml:space="preserve">фото- и видеоматериалы на </w:t>
      </w:r>
      <w:r>
        <w:rPr>
          <w:color w:val="000000"/>
        </w:rPr>
        <w:t>файлообменныи</w:t>
      </w:r>
      <w:r>
        <w:rPr>
          <w:color w:val="000000"/>
        </w:rPr>
        <w:t>̆ ресурс</w:t>
      </w:r>
      <w:r>
        <w:rPr>
          <w:color w:val="000000"/>
        </w:rPr>
        <w:t>.</w:t>
      </w:r>
    </w:p>
    <w:p w14:paraId="39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733"/>
        <w:jc w:val="both"/>
        <w:rPr>
          <w:b w:val="1"/>
        </w:rPr>
      </w:pPr>
    </w:p>
    <w:p w14:paraId="3A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1069"/>
        <w:contextualSpacing w:val="1"/>
        <w:jc w:val="center"/>
        <w:rPr>
          <w:b w:val="1"/>
        </w:rPr>
      </w:pPr>
      <w:r>
        <w:rPr>
          <w:b w:val="1"/>
        </w:rPr>
        <w:t>«Поздравления ветеранов Великой Отечественной войны»</w:t>
      </w:r>
    </w:p>
    <w:p w14:paraId="3B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1069"/>
        <w:contextualSpacing w:val="1"/>
        <w:jc w:val="center"/>
        <w:rPr>
          <w:b w:val="1"/>
        </w:rPr>
      </w:pPr>
    </w:p>
    <w:p w14:paraId="3C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</w:pPr>
      <w:r>
        <w:t>Д</w:t>
      </w:r>
      <w:r>
        <w:t xml:space="preserve">обровольцы Международного волонтёрского корпуса 80-летия Победы в Великой Отечественной войне адресно навестят, поздравят и вручат Письма Победы, цветы и подарки женщинам-ветеранам Великой Отечественной войны. Представители партнёрских и общеобразовательных организаций могут принять участие и написать Письма Победы и передать в региональные отделения Волонтёров Победы для дальнейшего вручения ветеранам Великой Отечественной войны. Также можно лично присоединиться </w:t>
      </w:r>
      <w:r>
        <w:br/>
      </w:r>
      <w:r>
        <w:t>к поздравлениям ветеранов.</w:t>
      </w:r>
    </w:p>
    <w:p w14:paraId="3D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</w:pPr>
      <w:r>
        <w:rPr>
          <w:b w:val="1"/>
        </w:rPr>
        <w:t xml:space="preserve">Сроки реализации: </w:t>
      </w:r>
      <w:r>
        <w:t>с 3 по 8 марта 2025 года.</w:t>
      </w:r>
    </w:p>
    <w:p w14:paraId="3E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</w:rPr>
      </w:pPr>
      <w:r>
        <w:rPr>
          <w:b w:val="1"/>
        </w:rPr>
        <w:t>Основные этапы подготовки и реализации формата:</w:t>
      </w:r>
    </w:p>
    <w:p w14:paraId="3F000000">
      <w:pPr>
        <w:pStyle w:val="Style_2"/>
        <w:widowControl w:val="1"/>
        <w:numPr>
          <w:ilvl w:val="0"/>
          <w:numId w:val="6"/>
        </w:numPr>
        <w:tabs>
          <w:tab w:leader="none" w:pos="993" w:val="left"/>
        </w:tabs>
        <w:spacing w:after="0" w:before="0"/>
        <w:ind w:firstLine="851"/>
        <w:contextualSpacing w:val="0"/>
        <w:rPr>
          <w:color w:themeColor="text1" w:val="000000"/>
        </w:rPr>
      </w:pPr>
      <w:r>
        <w:rPr>
          <w:color w:themeColor="text1" w:val="000000"/>
        </w:rPr>
        <w:t>Выбрать ф</w:t>
      </w:r>
      <w:r>
        <w:rPr>
          <w:color w:themeColor="text1" w:val="000000"/>
        </w:rPr>
        <w:t xml:space="preserve">ормат проведения поздравлений </w:t>
      </w:r>
      <w:r>
        <w:rPr>
          <w:color w:themeColor="text1" w:val="000000"/>
        </w:rPr>
        <w:t xml:space="preserve">(рекомендуем использовать несколько форматов): </w:t>
      </w:r>
    </w:p>
    <w:p w14:paraId="40000000">
      <w:pPr>
        <w:pStyle w:val="Style_2"/>
        <w:widowControl w:val="1"/>
        <w:tabs>
          <w:tab w:leader="none" w:pos="993" w:val="left"/>
        </w:tabs>
        <w:spacing w:after="0" w:before="0"/>
        <w:ind w:firstLine="851" w:left="0"/>
        <w:contextualSpacing w:val="0"/>
        <w:rPr>
          <w:color w:themeColor="text1" w:val="000000"/>
        </w:rPr>
      </w:pPr>
      <w:r>
        <w:rPr>
          <w:color w:themeColor="text1" w:val="000000"/>
        </w:rPr>
        <w:t>телефонное поздравление;</w:t>
      </w:r>
    </w:p>
    <w:p w14:paraId="41000000">
      <w:pPr>
        <w:pStyle w:val="Style_2"/>
        <w:widowControl w:val="1"/>
        <w:tabs>
          <w:tab w:leader="none" w:pos="993" w:val="left"/>
        </w:tabs>
        <w:spacing w:after="0" w:before="0"/>
        <w:ind w:firstLine="851" w:left="0"/>
        <w:contextualSpacing w:val="0"/>
        <w:rPr>
          <w:color w:themeColor="text1" w:val="000000"/>
        </w:rPr>
      </w:pPr>
      <w:r>
        <w:rPr>
          <w:color w:themeColor="text1" w:val="000000"/>
        </w:rPr>
        <w:t>адресное поздравление дома, вручение цветов и подарков;</w:t>
      </w:r>
    </w:p>
    <w:p w14:paraId="42000000">
      <w:pPr>
        <w:pStyle w:val="Style_2"/>
        <w:widowControl w:val="1"/>
        <w:tabs>
          <w:tab w:leader="none" w:pos="993" w:val="left"/>
        </w:tabs>
        <w:spacing w:after="0" w:before="0"/>
        <w:ind w:firstLine="851" w:left="0"/>
        <w:contextualSpacing w:val="0"/>
        <w:rPr>
          <w:color w:themeColor="text1" w:val="000000"/>
        </w:rPr>
      </w:pPr>
      <w:r>
        <w:rPr>
          <w:color w:themeColor="text1" w:val="000000"/>
        </w:rPr>
        <w:t>исполнение желания (если знакомы и знаете потребности ветерана);</w:t>
      </w:r>
    </w:p>
    <w:p w14:paraId="43000000">
      <w:pPr>
        <w:pStyle w:val="Style_2"/>
        <w:widowControl w:val="1"/>
        <w:tabs>
          <w:tab w:leader="none" w:pos="993" w:val="left"/>
        </w:tabs>
        <w:spacing w:after="0" w:before="0"/>
        <w:ind w:firstLine="851" w:left="0"/>
        <w:contextualSpacing w:val="0"/>
        <w:rPr>
          <w:color w:themeColor="text1" w:val="000000"/>
        </w:rPr>
      </w:pPr>
      <w:r>
        <w:rPr>
          <w:color w:themeColor="text1" w:val="000000"/>
        </w:rPr>
        <w:t>сопровождение на торжественные мероприятия (если в регионе проходят);</w:t>
      </w:r>
    </w:p>
    <w:p w14:paraId="44000000">
      <w:pPr>
        <w:pStyle w:val="Style_2"/>
        <w:widowControl w:val="1"/>
        <w:tabs>
          <w:tab w:leader="none" w:pos="993" w:val="left"/>
        </w:tabs>
        <w:spacing w:after="0" w:before="0"/>
        <w:ind w:firstLine="851" w:left="0"/>
        <w:contextualSpacing w:val="0"/>
        <w:rPr>
          <w:color w:themeColor="text1" w:val="000000"/>
        </w:rPr>
      </w:pPr>
      <w:r>
        <w:rPr>
          <w:color w:themeColor="text1" w:val="000000"/>
        </w:rPr>
        <w:t>организация мероприятий совместно с ветеранскими организациями.</w:t>
      </w:r>
    </w:p>
    <w:p w14:paraId="45000000">
      <w:pPr>
        <w:pStyle w:val="Style_2"/>
        <w:widowControl w:val="1"/>
        <w:numPr>
          <w:ilvl w:val="0"/>
          <w:numId w:val="6"/>
        </w:numPr>
        <w:tabs>
          <w:tab w:leader="none" w:pos="993" w:val="left"/>
        </w:tabs>
        <w:spacing w:after="0" w:before="0"/>
        <w:ind w:firstLine="851"/>
        <w:contextualSpacing w:val="0"/>
        <w:rPr>
          <w:color w:themeColor="text1" w:val="000000"/>
        </w:rPr>
      </w:pPr>
      <w:r>
        <w:rPr>
          <w:color w:themeColor="text1" w:val="000000"/>
        </w:rPr>
        <w:t>Сформировать инициативную группу волонтёров из числа действующего актива</w:t>
      </w:r>
      <w:r>
        <w:rPr>
          <w:color w:themeColor="text1" w:val="000000"/>
        </w:rPr>
        <w:t>.</w:t>
      </w:r>
    </w:p>
    <w:p w14:paraId="46000000">
      <w:pPr>
        <w:pStyle w:val="Style_2"/>
        <w:widowControl w:val="1"/>
        <w:numPr>
          <w:ilvl w:val="0"/>
          <w:numId w:val="6"/>
        </w:numPr>
        <w:tabs>
          <w:tab w:leader="none" w:pos="993" w:val="left"/>
        </w:tabs>
        <w:spacing w:after="0" w:before="0"/>
        <w:ind w:firstLine="851"/>
        <w:contextualSpacing w:val="0"/>
        <w:rPr>
          <w:color w:themeColor="text1" w:val="000000"/>
        </w:rPr>
      </w:pPr>
      <w:r>
        <w:rPr>
          <w:color w:themeColor="text1" w:val="000000"/>
        </w:rPr>
        <w:t>При наличии списка ветеранов составить график адресного посещения. Перед этим предварительно позвонить каждому по телефону и обговорить дату и время посещения.</w:t>
      </w:r>
    </w:p>
    <w:p w14:paraId="47000000">
      <w:pPr>
        <w:pStyle w:val="Style_2"/>
        <w:widowControl w:val="1"/>
        <w:numPr>
          <w:ilvl w:val="0"/>
          <w:numId w:val="6"/>
        </w:numPr>
        <w:tabs>
          <w:tab w:leader="none" w:pos="993" w:val="left"/>
        </w:tabs>
        <w:spacing w:after="0" w:before="0"/>
        <w:ind w:firstLine="851"/>
        <w:contextualSpacing w:val="0"/>
      </w:pPr>
      <w:r>
        <w:rPr>
          <w:color w:themeColor="text1" w:val="000000"/>
        </w:rPr>
        <w:t>По возможности напечатать открытки для вручения ветеранам, макеты которых можно найти по ссылке:</w:t>
      </w:r>
      <w:r>
        <w:t xml:space="preserve"> clck.ru/3GcgMh</w:t>
      </w:r>
      <w:r>
        <w:t>.</w:t>
      </w:r>
    </w:p>
    <w:p w14:paraId="48000000">
      <w:pPr>
        <w:pStyle w:val="Style_2"/>
        <w:widowControl w:val="1"/>
        <w:numPr>
          <w:ilvl w:val="0"/>
          <w:numId w:val="6"/>
        </w:numPr>
        <w:tabs>
          <w:tab w:leader="none" w:pos="993" w:val="left"/>
        </w:tabs>
        <w:spacing w:after="0" w:before="0"/>
        <w:ind w:firstLine="851"/>
        <w:contextualSpacing w:val="0"/>
      </w:pPr>
      <w:r>
        <w:rPr>
          <w:color w:themeColor="text1" w:val="000000"/>
        </w:rPr>
        <w:t>Подготовить для очного поздравления ветеранов цветы, подарки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и Письма Победы.</w:t>
      </w:r>
    </w:p>
    <w:p w14:paraId="49000000">
      <w:pPr>
        <w:pStyle w:val="Style_2"/>
        <w:widowControl w:val="1"/>
        <w:numPr>
          <w:ilvl w:val="0"/>
          <w:numId w:val="6"/>
        </w:numPr>
        <w:tabs>
          <w:tab w:leader="none" w:pos="993" w:val="left"/>
        </w:tabs>
        <w:spacing w:after="0" w:before="0"/>
        <w:ind w:firstLine="851"/>
        <w:contextualSpacing w:val="0"/>
        <w:rPr>
          <w:color w:themeColor="text1" w:val="000000"/>
        </w:rPr>
      </w:pPr>
      <w:r>
        <w:rPr>
          <w:color w:themeColor="text1" w:val="000000"/>
        </w:rPr>
        <w:t>Рассказать волонтёрам краткую информацию о Международном женском дне и провести им инструктаж перед походом к ветеранам.</w:t>
      </w:r>
    </w:p>
    <w:p w14:paraId="4A000000">
      <w:pPr>
        <w:pStyle w:val="Style_2"/>
        <w:widowControl w:val="1"/>
        <w:numPr>
          <w:ilvl w:val="0"/>
          <w:numId w:val="6"/>
        </w:numPr>
        <w:tabs>
          <w:tab w:leader="none" w:pos="993" w:val="left"/>
        </w:tabs>
        <w:spacing w:after="0" w:before="0"/>
        <w:ind w:firstLine="851"/>
        <w:contextualSpacing w:val="0"/>
        <w:rPr>
          <w:color w:themeColor="text1" w:val="000000"/>
        </w:rPr>
      </w:pPr>
      <w:r>
        <w:rPr>
          <w:color w:themeColor="text1" w:val="000000"/>
        </w:rPr>
        <w:t>Организовать очное проведение мероприятий в удобных форматах.</w:t>
      </w:r>
    </w:p>
    <w:p w14:paraId="4B000000">
      <w:pPr>
        <w:pStyle w:val="Style_2"/>
        <w:widowControl w:val="1"/>
        <w:numPr>
          <w:ilvl w:val="0"/>
          <w:numId w:val="6"/>
        </w:numPr>
        <w:tabs>
          <w:tab w:leader="none" w:pos="993" w:val="left"/>
        </w:tabs>
        <w:spacing w:after="0" w:before="0"/>
        <w:ind w:firstLine="851"/>
        <w:contextualSpacing w:val="0"/>
        <w:rPr>
          <w:color w:themeColor="text1" w:val="000000"/>
        </w:rPr>
      </w:pPr>
      <w:r>
        <w:rPr>
          <w:color w:themeColor="text1" w:val="000000"/>
        </w:rPr>
        <w:t>Выразить благодарность волонтёрам</w:t>
      </w:r>
      <w:r>
        <w:rPr>
          <w:color w:themeColor="text1" w:val="000000"/>
        </w:rPr>
        <w:t>.</w:t>
      </w:r>
    </w:p>
    <w:p w14:paraId="4C000000">
      <w:pPr>
        <w:pStyle w:val="Style_2"/>
        <w:widowControl w:val="1"/>
        <w:numPr>
          <w:ilvl w:val="0"/>
          <w:numId w:val="6"/>
        </w:numPr>
        <w:tabs>
          <w:tab w:leader="none" w:pos="993" w:val="left"/>
        </w:tabs>
        <w:ind w:firstLine="851"/>
        <w:rPr>
          <w:color w:themeColor="text1" w:val="000000"/>
        </w:rPr>
      </w:pPr>
      <w:r>
        <w:rPr>
          <w:color w:themeColor="text1" w:val="000000"/>
        </w:rPr>
        <w:t xml:space="preserve">В течение 2 часов после начала мероприятия загрузить фото- и видеоматериалы на </w:t>
      </w:r>
      <w:r>
        <w:rPr>
          <w:color w:themeColor="text1" w:val="000000"/>
        </w:rPr>
        <w:t>файлообменныи</w:t>
      </w:r>
      <w:r>
        <w:rPr>
          <w:color w:themeColor="text1" w:val="000000"/>
        </w:rPr>
        <w:t>̆ ресурс.</w:t>
      </w:r>
    </w:p>
    <w:p w14:paraId="4D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 w:left="1069"/>
        <w:contextualSpacing w:val="1"/>
        <w:jc w:val="center"/>
        <w:rPr>
          <w:b w:val="1"/>
        </w:rPr>
      </w:pPr>
      <w:r>
        <w:rPr>
          <w:b w:val="1"/>
        </w:rPr>
        <w:t>«</w:t>
      </w:r>
      <w:r>
        <w:rPr>
          <w:b w:val="1"/>
        </w:rPr>
        <w:t xml:space="preserve">Всероссийский исторический квест </w:t>
      </w:r>
      <w:r>
        <w:rPr>
          <w:b w:val="1"/>
        </w:rPr>
        <w:br/>
      </w:r>
      <w:r>
        <w:rPr>
          <w:b w:val="1"/>
        </w:rPr>
        <w:t>«Женские лица войны»</w:t>
      </w:r>
      <w:r>
        <w:rPr>
          <w:b w:val="1"/>
        </w:rPr>
        <w:t>»</w:t>
      </w:r>
    </w:p>
    <w:p w14:paraId="4E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contextualSpacing w:val="1"/>
        <w:jc w:val="both"/>
      </w:pPr>
      <w:r>
        <w:t>Волонтёры Победы, добровольцы Международного волонтёрского корпуса 80-летия Победы в Великой Отечественной войне проведут исторический квест, посвящённый подвигам женщин в годы Великой Отечественной войны. Перед участниками квеста стоит задача – примерив на себя роль военных корреспондентов, рассказать про женщин, чьи имена стали примерами героизма в годы Великой Отечественной войны.</w:t>
      </w:r>
    </w:p>
    <w:p w14:paraId="4F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</w:pPr>
      <w:r>
        <w:rPr>
          <w:b w:val="1"/>
        </w:rPr>
        <w:t xml:space="preserve">Сроки реализации: </w:t>
      </w:r>
      <w:r>
        <w:t>с 7 по 10 марта 2025 года.</w:t>
      </w:r>
    </w:p>
    <w:p w14:paraId="50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</w:rPr>
      </w:pPr>
      <w:r>
        <w:rPr>
          <w:b w:val="1"/>
        </w:rPr>
        <w:t>Основные этапы подготовки и реализации формата:</w:t>
      </w:r>
    </w:p>
    <w:p w14:paraId="51000000">
      <w:pPr>
        <w:pStyle w:val="Style_2"/>
        <w:widowControl w:val="1"/>
        <w:numPr>
          <w:ilvl w:val="0"/>
          <w:numId w:val="7"/>
        </w:numPr>
        <w:tabs>
          <w:tab w:leader="none" w:pos="560" w:val="left"/>
          <w:tab w:leader="none" w:pos="993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spacing w:after="0" w:before="0"/>
        <w:ind w:firstLine="851"/>
      </w:pPr>
      <w:r>
        <w:t xml:space="preserve">Провести набор волонтёров и организовать подготовку, включающую исторический блок, обучение волонтёров по функциям, </w:t>
      </w:r>
      <w:r>
        <w:br/>
      </w:r>
      <w:r>
        <w:t>в том числе в месте проведения квеста.</w:t>
      </w:r>
    </w:p>
    <w:p w14:paraId="52000000">
      <w:pPr>
        <w:widowControl w:val="1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spacing w:line="240" w:lineRule="auto"/>
        <w:ind w:firstLine="851"/>
        <w:jc w:val="both"/>
      </w:pPr>
      <w:r>
        <w:t>2.</w:t>
      </w:r>
      <w:r>
        <w:t xml:space="preserve">Ссылка на облачное хранилище с материалами, необходимыми </w:t>
      </w:r>
      <w:r>
        <w:br/>
      </w:r>
      <w:r>
        <w:t>для проведения мероприятия:</w:t>
      </w:r>
      <w:r>
        <w:t xml:space="preserve"> </w:t>
      </w:r>
      <w:r>
        <w:t>clck.ru/3GcgbK</w:t>
      </w:r>
      <w:r>
        <w:t xml:space="preserve">. </w:t>
      </w:r>
    </w:p>
    <w:p w14:paraId="53000000">
      <w:pPr>
        <w:widowControl w:val="1"/>
        <w:spacing w:line="240" w:lineRule="auto"/>
        <w:ind w:firstLine="851"/>
        <w:jc w:val="both"/>
        <w:rPr>
          <w:b w:val="1"/>
        </w:rPr>
      </w:pPr>
      <w:r>
        <w:rPr>
          <w:b w:val="1"/>
        </w:rPr>
        <w:t>«</w:t>
      </w:r>
      <w:r>
        <w:rPr>
          <w:b w:val="1"/>
        </w:rPr>
        <w:t xml:space="preserve">Международная интеллектуальная игра Р.И.С.К. </w:t>
      </w:r>
      <w:r>
        <w:rPr>
          <w:b w:val="1"/>
        </w:rPr>
        <w:br/>
      </w:r>
      <w:r>
        <w:rPr>
          <w:b w:val="1"/>
        </w:rPr>
        <w:t>«Женщины-Герои»</w:t>
      </w:r>
    </w:p>
    <w:p w14:paraId="54000000">
      <w:pPr>
        <w:widowControl w:val="1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spacing w:line="240" w:lineRule="auto"/>
        <w:ind w:firstLine="851"/>
        <w:jc w:val="both"/>
      </w:pPr>
      <w:r>
        <w:t>В истории нашей страны немало женщин, удостоенных высоких званий Героя Советского Союза, Героя Российской Федерации, Героя социалистического труда, Героя труда за совершённые ими подвиги. Именно о них, об их судьбах и подвигах смогут узнать участники игры Р.И.С.К. «Женщины-Герои».</w:t>
      </w:r>
    </w:p>
    <w:p w14:paraId="55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</w:pPr>
      <w:r>
        <w:rPr>
          <w:b w:val="1"/>
        </w:rPr>
        <w:t xml:space="preserve">Сроки реализации: </w:t>
      </w:r>
      <w:r>
        <w:t>с 7 по 10 марта 2025 года.</w:t>
      </w:r>
    </w:p>
    <w:p w14:paraId="56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</w:rPr>
      </w:pPr>
      <w:r>
        <w:rPr>
          <w:b w:val="1"/>
        </w:rPr>
        <w:t>Основные этапы подготовки и реализации формата:</w:t>
      </w:r>
    </w:p>
    <w:p w14:paraId="57000000">
      <w:pPr>
        <w:pStyle w:val="Style_2"/>
        <w:widowControl w:val="1"/>
        <w:numPr>
          <w:ilvl w:val="0"/>
          <w:numId w:val="8"/>
        </w:numPr>
        <w:tabs>
          <w:tab w:leader="none" w:pos="560" w:val="left"/>
          <w:tab w:leader="none" w:pos="993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spacing w:after="0" w:before="0"/>
        <w:ind w:firstLine="851"/>
      </w:pPr>
      <w:r>
        <w:t xml:space="preserve">Провести набор волонтёров и организовать подготовку, включающую исторический блок, обучение волонтёров по функциям, </w:t>
      </w:r>
      <w:r>
        <w:br/>
      </w:r>
      <w:r>
        <w:t>в том числе в месте проведения мероприятия.</w:t>
      </w:r>
    </w:p>
    <w:p w14:paraId="58000000">
      <w:pPr>
        <w:pStyle w:val="Style_2"/>
        <w:widowControl w:val="1"/>
        <w:numPr>
          <w:ilvl w:val="0"/>
          <w:numId w:val="8"/>
        </w:numPr>
        <w:tabs>
          <w:tab w:leader="none" w:pos="560" w:val="left"/>
          <w:tab w:leader="none" w:pos="993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spacing w:after="0" w:before="0"/>
        <w:ind w:firstLine="851"/>
      </w:pPr>
      <w:r>
        <w:t xml:space="preserve">По окончании мероприятия опубликовать пост-релиз в СМИ </w:t>
      </w:r>
      <w:r>
        <w:br/>
      </w:r>
      <w:r>
        <w:t>и социальных сетях, сопровождая его хештегами: #Нетолько9мая #НашиПобеды.</w:t>
      </w:r>
    </w:p>
    <w:p w14:paraId="59000000">
      <w:pPr>
        <w:widowControl w:val="1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spacing w:line="240" w:lineRule="auto"/>
        <w:ind w:firstLine="851"/>
        <w:jc w:val="both"/>
      </w:pPr>
      <w:r>
        <w:t xml:space="preserve">Ссылка на облачное хранилище с материалами, необходимыми </w:t>
      </w:r>
      <w:r>
        <w:br/>
      </w:r>
      <w:r>
        <w:t>для проведения мероприятия</w:t>
      </w:r>
      <w:r>
        <w:t xml:space="preserve">: </w:t>
      </w:r>
      <w:r>
        <w:t>clck.ru/3Gcgmt</w:t>
      </w:r>
      <w:r>
        <w:t xml:space="preserve">. </w:t>
      </w:r>
    </w:p>
    <w:p w14:paraId="5A000000">
      <w:pPr>
        <w:widowControl w:val="1"/>
        <w:spacing w:line="240" w:lineRule="auto"/>
        <w:ind w:firstLine="851"/>
        <w:jc w:val="both"/>
      </w:pPr>
    </w:p>
    <w:p w14:paraId="5B000000">
      <w:pPr>
        <w:widowControl w:val="1"/>
        <w:spacing w:line="240" w:lineRule="auto"/>
        <w:ind w:firstLine="851"/>
        <w:jc w:val="center"/>
        <w:rPr>
          <w:b w:val="1"/>
        </w:rPr>
      </w:pPr>
      <w:r>
        <w:rPr>
          <w:b w:val="1"/>
        </w:rPr>
        <w:t>«</w:t>
      </w:r>
      <w:r>
        <w:rPr>
          <w:b w:val="1"/>
        </w:rPr>
        <w:t>Всероссийский урок памяти «У войны не женское лицо»</w:t>
      </w:r>
      <w:r>
        <w:rPr>
          <w:b w:val="1"/>
        </w:rPr>
        <w:t>»</w:t>
      </w:r>
    </w:p>
    <w:p w14:paraId="5C000000">
      <w:pPr>
        <w:widowControl w:val="1"/>
        <w:spacing w:line="240" w:lineRule="auto"/>
        <w:ind w:firstLine="851"/>
        <w:jc w:val="both"/>
        <w:rPr>
          <w:color w:val="181818"/>
        </w:rPr>
      </w:pPr>
      <w:r>
        <w:rPr>
          <w:color w:val="181818"/>
        </w:rPr>
        <w:t xml:space="preserve">На уроке памяти, посвящённом Международному женскому дню, Волонтёры Победы расскажут о роли женщин в ходе боевых действий </w:t>
      </w:r>
      <w:r>
        <w:rPr>
          <w:color w:val="181818"/>
        </w:rPr>
        <w:br/>
      </w:r>
      <w:r>
        <w:rPr>
          <w:color w:val="181818"/>
        </w:rPr>
        <w:t>и работе в тылу в годы Великой Отечественной войны, а также о том, каким образом отмечался праздник 8 Марта в 1941–1945 годах.</w:t>
      </w:r>
    </w:p>
    <w:p w14:paraId="5D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</w:pPr>
      <w:r>
        <w:rPr>
          <w:b w:val="1"/>
        </w:rPr>
        <w:t xml:space="preserve">Сроки реализации: </w:t>
      </w:r>
      <w:r>
        <w:t>с 3 по 7 марта 2025 года.</w:t>
      </w:r>
    </w:p>
    <w:p w14:paraId="5E000000">
      <w:pPr>
        <w:keepLines w:val="1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240" w:lineRule="auto"/>
        <w:ind w:firstLine="851"/>
        <w:jc w:val="both"/>
        <w:rPr>
          <w:b w:val="1"/>
        </w:rPr>
      </w:pPr>
      <w:r>
        <w:rPr>
          <w:b w:val="1"/>
        </w:rPr>
        <w:t>Основные этапы подготовки и реализации формата:</w:t>
      </w:r>
    </w:p>
    <w:p w14:paraId="5F000000">
      <w:pPr>
        <w:pStyle w:val="Style_2"/>
        <w:widowControl w:val="1"/>
        <w:numPr>
          <w:ilvl w:val="0"/>
          <w:numId w:val="9"/>
        </w:numPr>
        <w:tabs>
          <w:tab w:leader="none" w:pos="993" w:val="left"/>
        </w:tabs>
        <w:spacing w:after="0" w:before="0"/>
        <w:ind w:firstLine="851"/>
        <w:rPr>
          <w:color w:themeColor="text1" w:val="000000"/>
        </w:rPr>
      </w:pPr>
      <w:r>
        <w:rPr>
          <w:color w:themeColor="text1" w:val="000000"/>
        </w:rPr>
        <w:t>Провести набор волонтёров и организовать подготовку, включающую исторический блок, обучение по функциям и на месте проведения встречи.</w:t>
      </w:r>
    </w:p>
    <w:p w14:paraId="60000000">
      <w:pPr>
        <w:pStyle w:val="Style_2"/>
        <w:widowControl w:val="1"/>
        <w:numPr>
          <w:ilvl w:val="0"/>
          <w:numId w:val="9"/>
        </w:numPr>
        <w:tabs>
          <w:tab w:leader="none" w:pos="993" w:val="left"/>
        </w:tabs>
        <w:spacing w:after="0" w:before="0"/>
        <w:ind w:firstLine="851"/>
        <w:rPr>
          <w:color w:themeColor="text1" w:val="000000"/>
        </w:rPr>
      </w:pPr>
      <w:r>
        <w:rPr>
          <w:color w:themeColor="text1" w:val="000000"/>
        </w:rPr>
        <w:t>По окончании мероприятия опубликовать пост</w:t>
      </w:r>
      <w:r>
        <w:rPr>
          <w:color w:themeColor="text1" w:val="000000"/>
        </w:rPr>
        <w:t>-релиз в СМИ и социальных сетях.</w:t>
      </w:r>
    </w:p>
    <w:p w14:paraId="61000000">
      <w:pPr>
        <w:pStyle w:val="Style_2"/>
        <w:widowControl w:val="1"/>
        <w:spacing w:after="0" w:before="0"/>
        <w:ind w:firstLine="851" w:left="0"/>
      </w:pPr>
      <w:r>
        <w:rPr>
          <w:color w:themeColor="text1" w:val="000000"/>
        </w:rPr>
        <w:t xml:space="preserve">Ссылка на облачное хранилище с материалами, необходимыми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для проведения мероприятия:  </w:t>
      </w:r>
      <w:r>
        <w:rPr>
          <w:rStyle w:val="Style_1_ch"/>
          <w:color w:themeColor="text1" w:val="000000"/>
          <w:u w:val="none"/>
        </w:rPr>
        <w:fldChar w:fldCharType="begin"/>
      </w:r>
      <w:r>
        <w:rPr>
          <w:rStyle w:val="Style_1_ch"/>
          <w:color w:themeColor="text1" w:val="000000"/>
          <w:u w:val="none"/>
        </w:rPr>
        <w:instrText>HYPERLINK "https://clck.ru/3GcgwL"</w:instrText>
      </w:r>
      <w:r>
        <w:rPr>
          <w:rStyle w:val="Style_1_ch"/>
          <w:color w:themeColor="text1" w:val="000000"/>
          <w:u w:val="none"/>
        </w:rPr>
        <w:fldChar w:fldCharType="separate"/>
      </w:r>
      <w:r>
        <w:rPr>
          <w:rStyle w:val="Style_1_ch"/>
          <w:color w:themeColor="text1" w:val="000000"/>
          <w:u w:val="none"/>
        </w:rPr>
        <w:t>clck.ru/3GcgwL</w:t>
      </w:r>
      <w:r>
        <w:rPr>
          <w:rStyle w:val="Style_1_ch"/>
          <w:color w:themeColor="text1" w:val="000000"/>
          <w:u w:val="none"/>
        </w:rPr>
        <w:fldChar w:fldCharType="end"/>
      </w:r>
    </w:p>
    <w:p w14:paraId="62000000">
      <w:pPr>
        <w:pStyle w:val="Style_2"/>
        <w:widowControl w:val="1"/>
        <w:spacing w:after="0" w:before="0"/>
        <w:ind w:firstLine="851" w:left="0"/>
        <w:rPr>
          <w:b w:val="1"/>
          <w:color w:val="000000"/>
        </w:rPr>
      </w:pPr>
    </w:p>
    <w:sectPr>
      <w:pgSz w:h="16838" w:orient="portrait" w:w="11906"/>
      <w:pgMar w:bottom="426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2148"/>
      </w:pPr>
    </w:lvl>
    <w:lvl w:ilvl="2">
      <w:start w:val="1"/>
      <w:numFmt w:val="lowerRoman"/>
      <w:lvlText w:val="%3."/>
      <w:lvlJc w:val="right"/>
      <w:pPr>
        <w:widowControl w:val="1"/>
        <w:ind w:hanging="360" w:left="2868"/>
      </w:pPr>
    </w:lvl>
    <w:lvl w:ilvl="3">
      <w:start w:val="1"/>
      <w:numFmt w:val="decimal"/>
      <w:lvlText w:val="%4."/>
      <w:lvlJc w:val="left"/>
      <w:pPr>
        <w:widowControl w:val="1"/>
        <w:ind w:firstLine="709" w:left="1"/>
      </w:pPr>
      <w:rPr>
        <w:b w:val="0"/>
      </w:rPr>
    </w:lvl>
    <w:lvl w:ilvl="4">
      <w:start w:val="1"/>
      <w:numFmt w:val="lowerLetter"/>
      <w:lvlText w:val="%5."/>
      <w:lvlJc w:val="left"/>
      <w:pPr>
        <w:widowControl w:val="1"/>
        <w:ind w:hanging="360" w:left="4308"/>
      </w:pPr>
    </w:lvl>
    <w:lvl w:ilvl="5">
      <w:start w:val="1"/>
      <w:numFmt w:val="lowerRoman"/>
      <w:lvlText w:val="%6."/>
      <w:lvlJc w:val="right"/>
      <w:pPr>
        <w:widowControl w:val="1"/>
        <w:ind w:hanging="360" w:left="5028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360" w:left="7189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firstLine="709" w:left="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2148"/>
      </w:pPr>
    </w:lvl>
    <w:lvl w:ilvl="2">
      <w:start w:val="1"/>
      <w:numFmt w:val="lowerRoman"/>
      <w:lvlText w:val="%3."/>
      <w:lvlJc w:val="right"/>
      <w:pPr>
        <w:widowControl w:val="1"/>
        <w:ind w:hanging="360" w:left="2868"/>
      </w:pPr>
    </w:lvl>
    <w:lvl w:ilvl="3">
      <w:start w:val="1"/>
      <w:numFmt w:val="decimal"/>
      <w:lvlText w:val="%4."/>
      <w:lvlJc w:val="left"/>
      <w:pPr>
        <w:widowControl w:val="1"/>
        <w:ind w:hanging="360" w:left="3588"/>
      </w:pPr>
    </w:lvl>
    <w:lvl w:ilvl="4">
      <w:start w:val="1"/>
      <w:numFmt w:val="lowerLetter"/>
      <w:lvlText w:val="%5."/>
      <w:lvlJc w:val="left"/>
      <w:pPr>
        <w:widowControl w:val="1"/>
        <w:ind w:hanging="360" w:left="4308"/>
      </w:pPr>
    </w:lvl>
    <w:lvl w:ilvl="5">
      <w:start w:val="1"/>
      <w:numFmt w:val="lowerRoman"/>
      <w:lvlText w:val="%6."/>
      <w:lvlJc w:val="right"/>
      <w:pPr>
        <w:widowControl w:val="1"/>
        <w:ind w:hanging="360" w:left="5028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360" w:left="7189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firstLine="709" w:left="0"/>
      </w:pPr>
      <w:rPr>
        <w:sz w:val="30"/>
      </w:rPr>
    </w:lvl>
    <w:lvl w:ilvl="1">
      <w:start w:val="1"/>
      <w:numFmt w:val="lowerLetter"/>
      <w:lvlText w:val="%2."/>
      <w:lvlJc w:val="left"/>
      <w:pPr>
        <w:widowControl w:val="1"/>
        <w:ind w:hanging="360" w:left="1230"/>
      </w:pPr>
    </w:lvl>
    <w:lvl w:ilvl="2">
      <w:start w:val="1"/>
      <w:numFmt w:val="lowerRoman"/>
      <w:lvlText w:val="%3."/>
      <w:lvlJc w:val="right"/>
      <w:pPr>
        <w:widowControl w:val="1"/>
        <w:ind w:hanging="360" w:left="1950"/>
      </w:pPr>
    </w:lvl>
    <w:lvl w:ilvl="3">
      <w:start w:val="1"/>
      <w:numFmt w:val="decimal"/>
      <w:lvlText w:val="%4."/>
      <w:lvlJc w:val="left"/>
      <w:pPr>
        <w:widowControl w:val="1"/>
        <w:ind w:hanging="360" w:left="2670"/>
      </w:pPr>
    </w:lvl>
    <w:lvl w:ilvl="4">
      <w:start w:val="1"/>
      <w:numFmt w:val="lowerLetter"/>
      <w:lvlText w:val="%5."/>
      <w:lvlJc w:val="left"/>
      <w:pPr>
        <w:widowControl w:val="1"/>
        <w:ind w:hanging="360" w:left="3390"/>
      </w:pPr>
    </w:lvl>
    <w:lvl w:ilvl="5">
      <w:start w:val="1"/>
      <w:numFmt w:val="lowerRoman"/>
      <w:lvlText w:val="%6."/>
      <w:lvlJc w:val="right"/>
      <w:pPr>
        <w:widowControl w:val="1"/>
        <w:ind w:hanging="360" w:left="4110"/>
      </w:pPr>
    </w:lvl>
    <w:lvl w:ilvl="6">
      <w:start w:val="1"/>
      <w:numFmt w:val="decimal"/>
      <w:lvlText w:val="%7."/>
      <w:lvlJc w:val="left"/>
      <w:pPr>
        <w:widowControl w:val="1"/>
        <w:ind w:hanging="360" w:left="4830"/>
      </w:pPr>
    </w:lvl>
    <w:lvl w:ilvl="7">
      <w:start w:val="1"/>
      <w:numFmt w:val="lowerLetter"/>
      <w:lvlText w:val="%8."/>
      <w:lvlJc w:val="left"/>
      <w:pPr>
        <w:widowControl w:val="1"/>
        <w:ind w:hanging="360" w:left="5550"/>
      </w:pPr>
    </w:lvl>
    <w:lvl w:ilvl="8">
      <w:start w:val="1"/>
      <w:numFmt w:val="lowerRoman"/>
      <w:lvlText w:val="%9."/>
      <w:lvlJc w:val="right"/>
      <w:pPr>
        <w:widowControl w:val="1"/>
        <w:ind w:hanging="360" w:left="627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firstLine="709" w:left="0"/>
      </w:pPr>
    </w:lvl>
    <w:lvl w:ilvl="1">
      <w:start w:val="1"/>
      <w:numFmt w:val="lowerLetter"/>
      <w:lvlText w:val="%2."/>
      <w:lvlJc w:val="left"/>
      <w:pPr>
        <w:widowControl w:val="1"/>
        <w:ind w:hanging="360" w:left="2670"/>
      </w:pPr>
    </w:lvl>
    <w:lvl w:ilvl="2">
      <w:start w:val="1"/>
      <w:numFmt w:val="lowerRoman"/>
      <w:lvlText w:val="%3."/>
      <w:lvlJc w:val="right"/>
      <w:pPr>
        <w:widowControl w:val="1"/>
        <w:ind w:hanging="360" w:left="3390"/>
      </w:pPr>
    </w:lvl>
    <w:lvl w:ilvl="3">
      <w:start w:val="1"/>
      <w:numFmt w:val="decimal"/>
      <w:lvlText w:val="%4."/>
      <w:lvlJc w:val="left"/>
      <w:pPr>
        <w:widowControl w:val="1"/>
        <w:ind w:hanging="360" w:left="4110"/>
      </w:pPr>
    </w:lvl>
    <w:lvl w:ilvl="4">
      <w:start w:val="1"/>
      <w:numFmt w:val="lowerLetter"/>
      <w:lvlText w:val="%5."/>
      <w:lvlJc w:val="left"/>
      <w:pPr>
        <w:widowControl w:val="1"/>
        <w:ind w:hanging="360" w:left="4830"/>
      </w:pPr>
    </w:lvl>
    <w:lvl w:ilvl="5">
      <w:start w:val="1"/>
      <w:numFmt w:val="lowerRoman"/>
      <w:lvlText w:val="%6."/>
      <w:lvlJc w:val="right"/>
      <w:pPr>
        <w:widowControl w:val="1"/>
        <w:ind w:hanging="360" w:left="5550"/>
      </w:pPr>
    </w:lvl>
    <w:lvl w:ilvl="6">
      <w:start w:val="1"/>
      <w:numFmt w:val="decimal"/>
      <w:lvlText w:val="%7."/>
      <w:lvlJc w:val="left"/>
      <w:pPr>
        <w:widowControl w:val="1"/>
        <w:ind w:hanging="360" w:left="6270"/>
      </w:pPr>
    </w:lvl>
    <w:lvl w:ilvl="7">
      <w:start w:val="1"/>
      <w:numFmt w:val="lowerLetter"/>
      <w:lvlText w:val="%8."/>
      <w:lvlJc w:val="left"/>
      <w:pPr>
        <w:widowControl w:val="1"/>
        <w:ind w:hanging="360" w:left="6990"/>
      </w:pPr>
    </w:lvl>
    <w:lvl w:ilvl="8">
      <w:start w:val="1"/>
      <w:numFmt w:val="lowerRoman"/>
      <w:lvlText w:val="%9."/>
      <w:lvlJc w:val="right"/>
      <w:pPr>
        <w:widowControl w:val="1"/>
        <w:ind w:hanging="360" w:left="771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firstLine="709" w:left="0"/>
      </w:pPr>
    </w:lvl>
    <w:lvl w:ilvl="1">
      <w:start w:val="1"/>
      <w:numFmt w:val="lowerLetter"/>
      <w:lvlText w:val="%2."/>
      <w:lvlJc w:val="left"/>
      <w:pPr>
        <w:widowControl w:val="1"/>
        <w:ind w:hanging="360" w:left="1463"/>
      </w:pPr>
    </w:lvl>
    <w:lvl w:ilvl="2">
      <w:start w:val="1"/>
      <w:numFmt w:val="lowerRoman"/>
      <w:lvlText w:val="%3."/>
      <w:lvlJc w:val="right"/>
      <w:pPr>
        <w:widowControl w:val="1"/>
        <w:ind w:hanging="360" w:left="2183"/>
      </w:pPr>
    </w:lvl>
    <w:lvl w:ilvl="3">
      <w:start w:val="1"/>
      <w:numFmt w:val="decimal"/>
      <w:lvlText w:val="%4."/>
      <w:lvlJc w:val="left"/>
      <w:pPr>
        <w:widowControl w:val="1"/>
        <w:ind w:hanging="360" w:left="2903"/>
      </w:pPr>
    </w:lvl>
    <w:lvl w:ilvl="4">
      <w:start w:val="1"/>
      <w:numFmt w:val="lowerLetter"/>
      <w:lvlText w:val="%5."/>
      <w:lvlJc w:val="left"/>
      <w:pPr>
        <w:widowControl w:val="1"/>
        <w:ind w:hanging="360" w:left="3623"/>
      </w:pPr>
    </w:lvl>
    <w:lvl w:ilvl="5">
      <w:start w:val="1"/>
      <w:numFmt w:val="lowerRoman"/>
      <w:lvlText w:val="%6."/>
      <w:lvlJc w:val="right"/>
      <w:pPr>
        <w:widowControl w:val="1"/>
        <w:ind w:hanging="360" w:left="4343"/>
      </w:pPr>
    </w:lvl>
    <w:lvl w:ilvl="6">
      <w:start w:val="1"/>
      <w:numFmt w:val="decimal"/>
      <w:lvlText w:val="%7."/>
      <w:lvlJc w:val="left"/>
      <w:pPr>
        <w:widowControl w:val="1"/>
        <w:ind w:hanging="360" w:left="5063"/>
      </w:pPr>
    </w:lvl>
    <w:lvl w:ilvl="7">
      <w:start w:val="1"/>
      <w:numFmt w:val="lowerLetter"/>
      <w:lvlText w:val="%8."/>
      <w:lvlJc w:val="left"/>
      <w:pPr>
        <w:widowControl w:val="1"/>
        <w:ind w:hanging="360" w:left="5784"/>
      </w:pPr>
    </w:lvl>
    <w:lvl w:ilvl="8">
      <w:start w:val="1"/>
      <w:numFmt w:val="lowerRoman"/>
      <w:lvlText w:val="%9."/>
      <w:lvlJc w:val="right"/>
      <w:pPr>
        <w:widowControl w:val="1"/>
        <w:ind w:hanging="360" w:left="6504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firstLine="709" w:left="0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ind w:firstLine="709" w:left="0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ind w:firstLine="709" w:left="0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abstractNum w:abstractNumId="8">
    <w:lvl w:ilvl="0">
      <w:start w:val="1"/>
      <w:numFmt w:val="decimal"/>
      <w:lvlText w:val="%1."/>
      <w:lvlJc w:val="left"/>
      <w:pPr>
        <w:widowControl w:val="1"/>
        <w:ind w:firstLine="709" w:left="0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Неразрешенное упоминание1"/>
    <w:basedOn w:val="Style_9"/>
    <w:link w:val="Style_8_ch"/>
    <w:rPr>
      <w:color w:val="605E5C"/>
      <w:shd w:fill="E1DFDD" w:val="clear"/>
    </w:rPr>
  </w:style>
  <w:style w:styleId="Style_8_ch" w:type="character">
    <w:name w:val="Неразрешенное упоминание1"/>
    <w:basedOn w:val="Style_9_ch"/>
    <w:link w:val="Style_8"/>
    <w:rPr>
      <w:color w:val="605E5C"/>
      <w:shd w:fill="E1DFDD" w:val="clear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spacing w:after="120" w:before="120" w:line="240" w:lineRule="auto"/>
      <w:ind w:left="720"/>
      <w:contextualSpacing w:val="1"/>
      <w:jc w:val="both"/>
    </w:pPr>
  </w:style>
  <w:style w:styleId="Style_2_ch" w:type="character">
    <w:name w:val="List Paragraph"/>
    <w:basedOn w:val="Style_3_ch"/>
    <w:link w:val="Style_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Hyperlink"/>
    <w:basedOn w:val="Style_9"/>
    <w:link w:val="Style_1_ch"/>
    <w:rPr>
      <w:color w:themeColor="hyperlink" w:val="0563C1"/>
      <w:u w:val="single"/>
    </w:rPr>
  </w:style>
  <w:style w:styleId="Style_1_ch" w:type="character">
    <w:name w:val="Hyperlink"/>
    <w:basedOn w:val="Style_9_ch"/>
    <w:link w:val="Style_1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FollowedHyperlink"/>
    <w:basedOn w:val="Style_9"/>
    <w:link w:val="Style_17_ch"/>
    <w:rPr>
      <w:color w:themeColor="followedHyperlink" w:val="954F72"/>
      <w:u w:val="single"/>
    </w:rPr>
  </w:style>
  <w:style w:styleId="Style_17_ch" w:type="character">
    <w:name w:val="FollowedHyperlink"/>
    <w:basedOn w:val="Style_9_ch"/>
    <w:link w:val="Style_17"/>
    <w:rPr>
      <w:color w:themeColor="followedHyperlink" w:val="954F72"/>
      <w:u w:val="single"/>
    </w:rPr>
  </w:style>
  <w:style w:styleId="Style_18" w:type="paragraph">
    <w:name w:val="Unresolved Mention"/>
    <w:basedOn w:val="Style_9"/>
    <w:link w:val="Style_18_ch"/>
    <w:rPr>
      <w:color w:val="605E5C"/>
      <w:shd w:fill="E1DFDD" w:val="clear"/>
    </w:rPr>
  </w:style>
  <w:style w:styleId="Style_18_ch" w:type="character">
    <w:name w:val="Unresolved Mention"/>
    <w:basedOn w:val="Style_9_ch"/>
    <w:link w:val="Style_18"/>
    <w:rPr>
      <w:color w:val="605E5C"/>
      <w:shd w:fill="E1DFDD" w:val="clear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2025-03-03T07:55:00Z</dcterms:created>
  <dcterms:modified xsi:type="dcterms:W3CDTF">2025-03-04T08:46:25Z</dcterms:modified>
</cp:coreProperties>
</file>