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BC4B0C" w14:paraId="76CB0F89" wp14:textId="47295D46">
      <w:pPr>
        <w:spacing w:after="160" w:line="259" w:lineRule="auto"/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7BC4B0C" w:rsidR="1864FFAB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«Фонд Доноров» – проект Межрегиональной общественной</w:t>
      </w:r>
      <w:r w:rsidRPr="67BC4B0C" w:rsidR="5A7BADA4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7BC4B0C" w:rsidR="1864FFAB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благотворительной организации «Национальный центр социальной помощи», реализуемый при поддержке </w:t>
      </w:r>
      <w:r w:rsidRPr="67BC4B0C" w:rsidR="170DF368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профильного </w:t>
      </w:r>
      <w:r w:rsidRPr="67BC4B0C" w:rsidR="1864FFAB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Комитета по молодёжной политике Санкт-Петербурга с 2008 года.</w:t>
      </w:r>
    </w:p>
    <w:p xmlns:wp14="http://schemas.microsoft.com/office/word/2010/wordml" w:rsidP="67BC4B0C" w14:paraId="6F56B300" wp14:textId="46AFA5FB">
      <w:pPr>
        <w:pStyle w:val="Normal"/>
        <w:spacing w:after="160" w:line="259" w:lineRule="auto"/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7BC4B0C" w:rsidR="1864FFAB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Миссия проекта </w:t>
      </w:r>
      <w:r w:rsidRPr="67BC4B0C" w:rsidR="1864FFAB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– популяризация донорства крови и её </w:t>
      </w:r>
      <w:proofErr w:type="gramStart"/>
      <w:r w:rsidRPr="67BC4B0C" w:rsidR="1864FFAB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компонентов,</w:t>
      </w:r>
      <w:r w:rsidRPr="67BC4B0C" w:rsidR="7F51578B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7BC4B0C" w:rsidR="1EA7D639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67BC4B0C" w:rsidR="223818CC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развити</w:t>
      </w:r>
      <w:r w:rsidRPr="67BC4B0C" w:rsidR="4BF6B3CF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е</w:t>
      </w:r>
      <w:proofErr w:type="gramEnd"/>
      <w:r w:rsidRPr="67BC4B0C" w:rsidR="223818CC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кадрового донорства, в том числе среди молодёжи</w:t>
      </w:r>
      <w:r w:rsidRPr="67BC4B0C" w:rsidR="22E0E7E5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расширение регистра потенциальных доноров костного мозга, просветительская и образовательная работа, развитие волонтерского движения </w:t>
      </w:r>
      <w:r w:rsidRPr="67BC4B0C" w:rsidR="223818CC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на территории Санкт-Петербурга, </w:t>
      </w:r>
      <w:r w:rsidRPr="67BC4B0C" w:rsidR="1EA7D639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а также дальнейшее тиражирование успешного опыта в масштабах страны. </w:t>
      </w:r>
    </w:p>
    <w:p xmlns:wp14="http://schemas.microsoft.com/office/word/2010/wordml" w:rsidP="67BC4B0C" w14:paraId="7C731C49" wp14:textId="7EED97FF">
      <w:pPr>
        <w:pStyle w:val="Normal"/>
        <w:spacing w:after="160" w:line="259" w:lineRule="auto"/>
        <w:jc w:val="left"/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67BC4B0C" w:rsidR="712C07B8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Ежегодно в рамках проекта проводится более 100 мероприятий местного, городского и регионального масштаба. С 2008 года в Санкт-Петербурге «Фонд Доноров» проводит уроки в школах, лекции в </w:t>
      </w:r>
      <w:proofErr w:type="spellStart"/>
      <w:r w:rsidRPr="67BC4B0C" w:rsidR="712C07B8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>ссузах</w:t>
      </w:r>
      <w:proofErr w:type="spellEnd"/>
      <w:r w:rsidRPr="67BC4B0C" w:rsidR="712C07B8">
        <w:rPr>
          <w:rFonts w:ascii="Book Antiqua" w:hAnsi="Book Antiqua" w:eastAsia="Book Antiqua" w:cs="Book Antiqua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и вузах, корпоративные донорские дни, эксклюзивные акции, пресс-конференции, информационные кампании, выпускает социальную рекламу и сувенирную продукцию на тему донорства крови и костного мозга и многое другое.</w:t>
      </w:r>
    </w:p>
    <w:p xmlns:wp14="http://schemas.microsoft.com/office/word/2010/wordml" w:rsidP="67BC4B0C" w14:paraId="1456821D" wp14:textId="72B21A6E">
      <w:pPr>
        <w:pStyle w:val="Normal"/>
        <w:rPr>
          <w:rFonts w:ascii="Book Antiqua" w:hAnsi="Book Antiqua" w:eastAsia="Book Antiqua" w:cs="Book Antiqua"/>
          <w:sz w:val="24"/>
          <w:szCs w:val="24"/>
        </w:rPr>
      </w:pPr>
      <w:r w:rsidRPr="67BC4B0C" w:rsidR="52226250">
        <w:rPr>
          <w:rFonts w:ascii="Book Antiqua" w:hAnsi="Book Antiqua" w:eastAsia="Book Antiqua" w:cs="Book Antiqua"/>
          <w:sz w:val="24"/>
          <w:szCs w:val="24"/>
        </w:rPr>
        <w:t xml:space="preserve">Фонд создал и поддерживает на постоянной основе систему донорских ячеек в вузах и </w:t>
      </w:r>
      <w:proofErr w:type="spellStart"/>
      <w:r w:rsidRPr="67BC4B0C" w:rsidR="52226250">
        <w:rPr>
          <w:rFonts w:ascii="Book Antiqua" w:hAnsi="Book Antiqua" w:eastAsia="Book Antiqua" w:cs="Book Antiqua"/>
          <w:sz w:val="24"/>
          <w:szCs w:val="24"/>
        </w:rPr>
        <w:t>ссузах</w:t>
      </w:r>
      <w:proofErr w:type="spellEnd"/>
      <w:r w:rsidRPr="67BC4B0C" w:rsidR="52226250">
        <w:rPr>
          <w:rFonts w:ascii="Book Antiqua" w:hAnsi="Book Antiqua" w:eastAsia="Book Antiqua" w:cs="Book Antiqua"/>
          <w:sz w:val="24"/>
          <w:szCs w:val="24"/>
        </w:rPr>
        <w:t xml:space="preserve"> Санкт-Петербурга, благодаря чему популяризирует донорство крови среди молодежи, начиная с 18 лет, привлекает их к регулярным донациям, а также к участию в донорских акциях ещё и в качестве волонтеров. Два раза в год в вузах и </w:t>
      </w:r>
      <w:proofErr w:type="spellStart"/>
      <w:r w:rsidRPr="67BC4B0C" w:rsidR="52226250">
        <w:rPr>
          <w:rFonts w:ascii="Book Antiqua" w:hAnsi="Book Antiqua" w:eastAsia="Book Antiqua" w:cs="Book Antiqua"/>
          <w:sz w:val="24"/>
          <w:szCs w:val="24"/>
        </w:rPr>
        <w:t>ссузах</w:t>
      </w:r>
      <w:proofErr w:type="spellEnd"/>
      <w:r w:rsidRPr="67BC4B0C" w:rsidR="52226250">
        <w:rPr>
          <w:rFonts w:ascii="Book Antiqua" w:hAnsi="Book Antiqua" w:eastAsia="Book Antiqua" w:cs="Book Antiqua"/>
          <w:sz w:val="24"/>
          <w:szCs w:val="24"/>
        </w:rPr>
        <w:t xml:space="preserve"> города проводятся Дни донора, в которые учащимся отводится специальное время для сдачи крови организованно в учебном заведении либо в выбранном пункте переливания крови, вместе с другими учащимися.</w:t>
      </w:r>
    </w:p>
    <w:p xmlns:wp14="http://schemas.microsoft.com/office/word/2010/wordml" w:rsidP="5545F4EE" w14:paraId="6027F8A7" wp14:textId="04DE3A95">
      <w:pPr>
        <w:pStyle w:val="Normal"/>
        <w:rPr>
          <w:rFonts w:ascii="Book Antiqua" w:hAnsi="Book Antiqua" w:eastAsia="Book Antiqua" w:cs="Book Antiqua"/>
          <w:sz w:val="24"/>
          <w:szCs w:val="24"/>
        </w:rPr>
      </w:pPr>
      <w:r w:rsidRPr="5545F4EE" w:rsidR="2A771A9B">
        <w:rPr>
          <w:rFonts w:ascii="Book Antiqua" w:hAnsi="Book Antiqua" w:eastAsia="Book Antiqua" w:cs="Book Antiqua"/>
          <w:sz w:val="24"/>
          <w:szCs w:val="24"/>
        </w:rPr>
        <w:t>Также два раза в год проходит «Городской Молодежный День Донора» – серия мероприятий, которая привлекает граждан от 18 до 35 лет к участию в донорском движении. За время реализации средний возраст донора в Санкт-Петербурге снизился до 30 лет, а количество молодёжи теперь составляет 40% от общего числа доноров. Проект широко освещается в СМИ –</w:t>
      </w:r>
      <w:r>
        <w:br/>
      </w:r>
      <w:r w:rsidRPr="5545F4EE" w:rsidR="2A771A9B">
        <w:rPr>
          <w:rFonts w:ascii="Book Antiqua" w:hAnsi="Book Antiqua" w:eastAsia="Book Antiqua" w:cs="Book Antiqua"/>
          <w:sz w:val="24"/>
          <w:szCs w:val="24"/>
        </w:rPr>
        <w:t>в среднем от 250 до 300 упоминаний в год. Информационная кампания проекта охватывает более 1000000 человек. «Городской Молодёжный День Донора» проходит один раз в полгода сразу на 10-15 пунктах переливания крови в разных районах города. В поддержку донорских акций проводятся лекции, встречи, флешмобы, квесты. В мероприятиях участвуют разные категории молодых граждан, от студентов до сотрудников администрации города. На память доноры получают качественные и полезные сувениры. Проводится в Санкт-Петербурге с 2013 года. За восемь лет в мероприятиях приняли участие более 13 000 человек.</w:t>
      </w:r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P="5545F4EE" w14:paraId="16BC5019" wp14:textId="7683C96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Book Antiqua" w:hAnsi="Book Antiqua" w:eastAsia="Book Antiqua" w:cs="Book Antiqua"/>
          <w:sz w:val="24"/>
          <w:szCs w:val="24"/>
        </w:rPr>
      </w:pPr>
      <w:r w:rsidRPr="5545F4EE" w:rsidR="2A771A9B">
        <w:rPr>
          <w:rFonts w:ascii="Book Antiqua" w:hAnsi="Book Antiqua" w:eastAsia="Book Antiqua" w:cs="Book Antiqua"/>
          <w:sz w:val="24"/>
          <w:szCs w:val="24"/>
        </w:rPr>
        <w:t xml:space="preserve">В донорское движение Санкт-Петербурга в рамках проекта «Фонд Доноров» активно вовлекаются молодые </w:t>
      </w:r>
      <w:r w:rsidRPr="5545F4EE" w:rsidR="64F9320A">
        <w:rPr>
          <w:rFonts w:ascii="Book Antiqua" w:hAnsi="Book Antiqua" w:eastAsia="Book Antiqua" w:cs="Book Antiqua"/>
          <w:sz w:val="24"/>
          <w:szCs w:val="24"/>
        </w:rPr>
        <w:t>сотрудники</w:t>
      </w:r>
      <w:r w:rsidRPr="5545F4EE" w:rsidR="2A771A9B">
        <w:rPr>
          <w:rFonts w:ascii="Book Antiqua" w:hAnsi="Book Antiqua" w:eastAsia="Book Antiqua" w:cs="Book Antiqua"/>
          <w:sz w:val="24"/>
          <w:szCs w:val="24"/>
        </w:rPr>
        <w:t xml:space="preserve"> </w:t>
      </w:r>
      <w:r w:rsidRPr="5545F4EE" w:rsidR="500DD111">
        <w:rPr>
          <w:rFonts w:ascii="Book Antiqua" w:hAnsi="Book Antiqua" w:eastAsia="Book Antiqua" w:cs="Book Antiqua"/>
          <w:sz w:val="24"/>
          <w:szCs w:val="24"/>
        </w:rPr>
        <w:t>Администрации Санкт-Петербурга</w:t>
      </w:r>
      <w:r w:rsidRPr="5545F4EE" w:rsidR="421270CA">
        <w:rPr>
          <w:rFonts w:ascii="Book Antiqua" w:hAnsi="Book Antiqua" w:eastAsia="Book Antiqua" w:cs="Book Antiqua"/>
          <w:sz w:val="24"/>
          <w:szCs w:val="24"/>
        </w:rPr>
        <w:t xml:space="preserve">. </w:t>
      </w:r>
      <w:r w:rsidRPr="5545F4EE" w:rsidR="2AD87D22">
        <w:rPr>
          <w:rFonts w:ascii="Book Antiqua" w:hAnsi="Book Antiqua" w:eastAsia="Book Antiqua" w:cs="Book Antiqua"/>
          <w:sz w:val="24"/>
          <w:szCs w:val="24"/>
        </w:rPr>
        <w:t>В а</w:t>
      </w:r>
      <w:r w:rsidRPr="5545F4EE" w:rsidR="500DD111">
        <w:rPr>
          <w:rFonts w:ascii="Book Antiqua" w:hAnsi="Book Antiqua" w:eastAsia="Book Antiqua" w:cs="Book Antiqua"/>
          <w:sz w:val="24"/>
          <w:szCs w:val="24"/>
        </w:rPr>
        <w:t>кци</w:t>
      </w:r>
      <w:r w:rsidRPr="5545F4EE" w:rsidR="7945338F">
        <w:rPr>
          <w:rFonts w:ascii="Book Antiqua" w:hAnsi="Book Antiqua" w:eastAsia="Book Antiqua" w:cs="Book Antiqua"/>
          <w:sz w:val="24"/>
          <w:szCs w:val="24"/>
        </w:rPr>
        <w:t>и</w:t>
      </w:r>
      <w:r w:rsidRPr="5545F4EE" w:rsidR="500DD111">
        <w:rPr>
          <w:rFonts w:ascii="Book Antiqua" w:hAnsi="Book Antiqua" w:eastAsia="Book Antiqua" w:cs="Book Antiqua"/>
          <w:sz w:val="24"/>
          <w:szCs w:val="24"/>
        </w:rPr>
        <w:t xml:space="preserve"> </w:t>
      </w:r>
      <w:r w:rsidRPr="5545F4EE" w:rsidR="6C007D7C">
        <w:rPr>
          <w:rFonts w:ascii="Book Antiqua" w:hAnsi="Book Antiqua" w:eastAsia="Book Antiqua" w:cs="Book Antiqua"/>
          <w:sz w:val="24"/>
          <w:szCs w:val="24"/>
        </w:rPr>
        <w:t xml:space="preserve">«День донора в Смольном» </w:t>
      </w:r>
      <w:r w:rsidRPr="5545F4EE" w:rsidR="2A026DBB">
        <w:rPr>
          <w:rFonts w:ascii="Book Antiqua" w:hAnsi="Book Antiqua" w:eastAsia="Book Antiqua" w:cs="Book Antiqua"/>
          <w:sz w:val="24"/>
          <w:szCs w:val="24"/>
        </w:rPr>
        <w:t xml:space="preserve">принимают участие </w:t>
      </w:r>
      <w:r w:rsidRPr="5545F4EE" w:rsidR="500DD111">
        <w:rPr>
          <w:rFonts w:ascii="Book Antiqua" w:hAnsi="Book Antiqua" w:eastAsia="Book Antiqua" w:cs="Book Antiqua"/>
          <w:sz w:val="24"/>
          <w:szCs w:val="24"/>
        </w:rPr>
        <w:t xml:space="preserve">сотрудники городских комитетов, управлений и ведомств, представители Молодежного кадрового резерва. </w:t>
      </w:r>
    </w:p>
    <w:p xmlns:wp14="http://schemas.microsoft.com/office/word/2010/wordml" w:rsidP="67BC4B0C" w14:paraId="4F15DA9B" wp14:textId="61D0D541">
      <w:pPr>
        <w:pStyle w:val="Normal"/>
        <w:rPr>
          <w:rFonts w:ascii="Book Antiqua" w:hAnsi="Book Antiqua" w:eastAsia="Book Antiqua" w:cs="Book Antiqua"/>
          <w:sz w:val="24"/>
          <w:szCs w:val="24"/>
        </w:rPr>
      </w:pPr>
      <w:r w:rsidRPr="5545F4EE" w:rsidR="39A4C434">
        <w:rPr>
          <w:rFonts w:ascii="Book Antiqua" w:hAnsi="Book Antiqua" w:eastAsia="Book Antiqua" w:cs="Book Antiqua"/>
          <w:sz w:val="24"/>
          <w:szCs w:val="24"/>
        </w:rPr>
        <w:t>«Фонд Доноров» является ведущим общественным донорским проектом и обладателем престижных наград за развитие донорства крови в Российской Федерации, включая медаль «За содействие донорскому движению» - высшую государственную награду Министерства здравоохранения Российской Федерации и Федерального медико-биологического агентства, а также хрустальное сердце национальной Премии «</w:t>
      </w:r>
      <w:proofErr w:type="spellStart"/>
      <w:r w:rsidRPr="5545F4EE" w:rsidR="39A4C434">
        <w:rPr>
          <w:rFonts w:ascii="Book Antiqua" w:hAnsi="Book Antiqua" w:eastAsia="Book Antiqua" w:cs="Book Antiqua"/>
          <w:sz w:val="24"/>
          <w:szCs w:val="24"/>
        </w:rPr>
        <w:t>СоУчастие</w:t>
      </w:r>
      <w:proofErr w:type="spellEnd"/>
      <w:r w:rsidRPr="5545F4EE" w:rsidR="39A4C434">
        <w:rPr>
          <w:rFonts w:ascii="Book Antiqua" w:hAnsi="Book Antiqua" w:eastAsia="Book Antiqua" w:cs="Book Antiqua"/>
          <w:sz w:val="24"/>
          <w:szCs w:val="24"/>
        </w:rPr>
        <w:t>» 2013 года в номинации «Может только человек», премии 2014 года в номинации «Равнодушных нет», первой премии 2016 года в номинации  «Донорство крови - Году кино» и диплома в номинации «Во имя жизни» за оказание реальной и действенной помощи больным — детям и взрослым</w:t>
      </w:r>
      <w:r w:rsidRPr="5545F4EE" w:rsidR="24A7A821">
        <w:rPr>
          <w:rFonts w:ascii="Book Antiqua" w:hAnsi="Book Antiqua" w:eastAsia="Book Antiqua" w:cs="Book Antiqua"/>
          <w:sz w:val="24"/>
          <w:szCs w:val="24"/>
        </w:rPr>
        <w:t xml:space="preserve">, победа в конкурсе </w:t>
      </w:r>
      <w:proofErr w:type="spellStart"/>
      <w:r w:rsidRPr="5545F4EE" w:rsidR="24A7A821">
        <w:rPr>
          <w:rFonts w:ascii="Book Antiqua" w:hAnsi="Book Antiqua" w:eastAsia="Book Antiqua" w:cs="Book Antiqua"/>
          <w:sz w:val="24"/>
          <w:szCs w:val="24"/>
        </w:rPr>
        <w:t>социальнои</w:t>
      </w:r>
      <w:proofErr w:type="spellEnd"/>
      <w:r w:rsidRPr="5545F4EE" w:rsidR="24A7A821">
        <w:rPr>
          <w:rFonts w:ascii="Book Antiqua" w:hAnsi="Book Antiqua" w:eastAsia="Book Antiqua" w:cs="Book Antiqua"/>
          <w:sz w:val="24"/>
          <w:szCs w:val="24"/>
        </w:rPr>
        <w:t>̆ рекламы «</w:t>
      </w:r>
      <w:proofErr w:type="spellStart"/>
      <w:r w:rsidRPr="5545F4EE" w:rsidR="24A7A821">
        <w:rPr>
          <w:rFonts w:ascii="Book Antiqua" w:hAnsi="Book Antiqua" w:eastAsia="Book Antiqua" w:cs="Book Antiqua"/>
          <w:sz w:val="24"/>
          <w:szCs w:val="24"/>
        </w:rPr>
        <w:t>Новыи</w:t>
      </w:r>
      <w:proofErr w:type="spellEnd"/>
      <w:r w:rsidRPr="5545F4EE" w:rsidR="24A7A821">
        <w:rPr>
          <w:rFonts w:ascii="Book Antiqua" w:hAnsi="Book Antiqua" w:eastAsia="Book Antiqua" w:cs="Book Antiqua"/>
          <w:sz w:val="24"/>
          <w:szCs w:val="24"/>
        </w:rPr>
        <w:t xml:space="preserve">̆ взгляд» 2018 </w:t>
      </w:r>
      <w:r w:rsidRPr="5545F4EE" w:rsidR="24A7A821">
        <w:rPr>
          <w:rFonts w:ascii="Book Antiqua" w:hAnsi="Book Antiqua" w:eastAsia="Book Antiqua" w:cs="Book Antiqua"/>
          <w:sz w:val="24"/>
          <w:szCs w:val="24"/>
        </w:rPr>
        <w:t>в номинации плакат в категории «</w:t>
      </w:r>
      <w:proofErr w:type="spellStart"/>
      <w:r w:rsidRPr="5545F4EE" w:rsidR="24A7A821">
        <w:rPr>
          <w:rFonts w:ascii="Book Antiqua" w:hAnsi="Book Antiqua" w:eastAsia="Book Antiqua" w:cs="Book Antiqua"/>
          <w:sz w:val="24"/>
          <w:szCs w:val="24"/>
        </w:rPr>
        <w:t>Ответственныи</w:t>
      </w:r>
      <w:proofErr w:type="spellEnd"/>
      <w:r w:rsidRPr="5545F4EE" w:rsidR="24A7A821">
        <w:rPr>
          <w:rFonts w:ascii="Book Antiqua" w:hAnsi="Book Antiqua" w:eastAsia="Book Antiqua" w:cs="Book Antiqua"/>
          <w:sz w:val="24"/>
          <w:szCs w:val="24"/>
        </w:rPr>
        <w:t xml:space="preserve">̆ донор», а также победа в премии </w:t>
      </w:r>
      <w:proofErr w:type="spellStart"/>
      <w:r w:rsidRPr="5545F4EE" w:rsidR="24A7A821">
        <w:rPr>
          <w:rFonts w:ascii="Book Antiqua" w:hAnsi="Book Antiqua" w:eastAsia="Book Antiqua" w:cs="Book Antiqua"/>
          <w:sz w:val="24"/>
          <w:szCs w:val="24"/>
        </w:rPr>
        <w:t>MedMen</w:t>
      </w:r>
      <w:proofErr w:type="spellEnd"/>
      <w:r w:rsidRPr="5545F4EE" w:rsidR="24A7A821">
        <w:rPr>
          <w:rFonts w:ascii="Book Antiqua" w:hAnsi="Book Antiqua" w:eastAsia="Book Antiqua" w:cs="Book Antiqua"/>
          <w:sz w:val="24"/>
          <w:szCs w:val="24"/>
        </w:rPr>
        <w:t xml:space="preserve"> </w:t>
      </w:r>
      <w:proofErr w:type="spellStart"/>
      <w:r w:rsidRPr="5545F4EE" w:rsidR="24A7A821">
        <w:rPr>
          <w:rFonts w:ascii="Book Antiqua" w:hAnsi="Book Antiqua" w:eastAsia="Book Antiqua" w:cs="Book Antiqua"/>
          <w:sz w:val="24"/>
          <w:szCs w:val="24"/>
        </w:rPr>
        <w:t>Healthcare</w:t>
      </w:r>
      <w:proofErr w:type="spellEnd"/>
      <w:r w:rsidRPr="5545F4EE" w:rsidR="24A7A821">
        <w:rPr>
          <w:rFonts w:ascii="Book Antiqua" w:hAnsi="Book Antiqua" w:eastAsia="Book Antiqua" w:cs="Book Antiqua"/>
          <w:sz w:val="24"/>
          <w:szCs w:val="24"/>
        </w:rPr>
        <w:t xml:space="preserve"> </w:t>
      </w:r>
      <w:proofErr w:type="spellStart"/>
      <w:r w:rsidRPr="5545F4EE" w:rsidR="24A7A821">
        <w:rPr>
          <w:rFonts w:ascii="Book Antiqua" w:hAnsi="Book Antiqua" w:eastAsia="Book Antiqua" w:cs="Book Antiqua"/>
          <w:sz w:val="24"/>
          <w:szCs w:val="24"/>
        </w:rPr>
        <w:t>Creative</w:t>
      </w:r>
      <w:proofErr w:type="spellEnd"/>
      <w:r w:rsidRPr="5545F4EE" w:rsidR="24A7A821">
        <w:rPr>
          <w:rFonts w:ascii="Book Antiqua" w:hAnsi="Book Antiqua" w:eastAsia="Book Antiqua" w:cs="Book Antiqua"/>
          <w:sz w:val="24"/>
          <w:szCs w:val="24"/>
        </w:rPr>
        <w:t xml:space="preserve"> </w:t>
      </w:r>
      <w:proofErr w:type="spellStart"/>
      <w:r w:rsidRPr="5545F4EE" w:rsidR="24A7A821">
        <w:rPr>
          <w:rFonts w:ascii="Book Antiqua" w:hAnsi="Book Antiqua" w:eastAsia="Book Antiqua" w:cs="Book Antiqua"/>
          <w:sz w:val="24"/>
          <w:szCs w:val="24"/>
        </w:rPr>
        <w:t>Awards</w:t>
      </w:r>
      <w:proofErr w:type="spellEnd"/>
      <w:r w:rsidRPr="5545F4EE" w:rsidR="24A7A821">
        <w:rPr>
          <w:rFonts w:ascii="Book Antiqua" w:hAnsi="Book Antiqua" w:eastAsia="Book Antiqua" w:cs="Book Antiqua"/>
          <w:sz w:val="24"/>
          <w:szCs w:val="24"/>
        </w:rPr>
        <w:t xml:space="preserve"> 2020 в сфере здравоохранения, медицины, товаров для здоровья и социальной ответственности, объединяющая лучшие практики в маркетинге и рекламе.</w:t>
      </w:r>
    </w:p>
    <w:p xmlns:wp14="http://schemas.microsoft.com/office/word/2010/wordml" w:rsidP="67BC4B0C" w14:paraId="04A04D8C" wp14:textId="09348A01">
      <w:pPr>
        <w:pStyle w:val="Normal"/>
        <w:rPr>
          <w:rFonts w:ascii="Book Antiqua" w:hAnsi="Book Antiqua" w:eastAsia="Book Antiqua" w:cs="Book Antiqua"/>
          <w:sz w:val="24"/>
          <w:szCs w:val="24"/>
        </w:rPr>
      </w:pPr>
    </w:p>
    <w:p xmlns:wp14="http://schemas.microsoft.com/office/word/2010/wordml" w:rsidP="67BC4B0C" w14:paraId="733AA3AE" wp14:textId="4618F963">
      <w:pPr>
        <w:pStyle w:val="Normal"/>
        <w:rPr>
          <w:rFonts w:ascii="Book Antiqua" w:hAnsi="Book Antiqua" w:eastAsia="Book Antiqua" w:cs="Book Antiqua"/>
          <w:sz w:val="24"/>
          <w:szCs w:val="24"/>
        </w:rPr>
      </w:pPr>
    </w:p>
    <w:p xmlns:wp14="http://schemas.microsoft.com/office/word/2010/wordml" w:rsidP="67BC4B0C" w14:paraId="2F08A2A5" wp14:textId="5F69F115">
      <w:pPr>
        <w:pStyle w:val="Normal"/>
        <w:rPr>
          <w:rFonts w:ascii="Book Antiqua" w:hAnsi="Book Antiqua" w:eastAsia="Book Antiqua" w:cs="Book Antiqua"/>
          <w:sz w:val="24"/>
          <w:szCs w:val="24"/>
        </w:rPr>
      </w:pPr>
    </w:p>
    <w:p xmlns:wp14="http://schemas.microsoft.com/office/word/2010/wordml" w:rsidP="67BC4B0C" w14:paraId="501817AE" wp14:textId="7ADBD599">
      <w:pPr>
        <w:pStyle w:val="Normal"/>
        <w:rPr>
          <w:rFonts w:ascii="Book Antiqua" w:hAnsi="Book Antiqua" w:eastAsia="Book Antiqua" w:cs="Book Antiqua"/>
          <w:sz w:val="24"/>
          <w:szCs w:val="24"/>
        </w:rPr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5C09D5"/>
    <w:rsid w:val="05A1C518"/>
    <w:rsid w:val="0B25312F"/>
    <w:rsid w:val="152A21D7"/>
    <w:rsid w:val="170DF368"/>
    <w:rsid w:val="1864FFAB"/>
    <w:rsid w:val="1EA7D639"/>
    <w:rsid w:val="1FC90041"/>
    <w:rsid w:val="223818CC"/>
    <w:rsid w:val="22E0E7E5"/>
    <w:rsid w:val="248A3A7B"/>
    <w:rsid w:val="24A7A821"/>
    <w:rsid w:val="2A026DBB"/>
    <w:rsid w:val="2A771A9B"/>
    <w:rsid w:val="2AD87D22"/>
    <w:rsid w:val="39A4C434"/>
    <w:rsid w:val="3B810158"/>
    <w:rsid w:val="3BB7AD2A"/>
    <w:rsid w:val="41FB201C"/>
    <w:rsid w:val="421270CA"/>
    <w:rsid w:val="4BF6B3CF"/>
    <w:rsid w:val="500DD111"/>
    <w:rsid w:val="50EDF3BB"/>
    <w:rsid w:val="52226250"/>
    <w:rsid w:val="52DF01A0"/>
    <w:rsid w:val="5317AD0E"/>
    <w:rsid w:val="5545F4EE"/>
    <w:rsid w:val="5A7BADA4"/>
    <w:rsid w:val="637A827C"/>
    <w:rsid w:val="64F9320A"/>
    <w:rsid w:val="67BC4B0C"/>
    <w:rsid w:val="68FDEE93"/>
    <w:rsid w:val="6C007D7C"/>
    <w:rsid w:val="70522748"/>
    <w:rsid w:val="712C07B8"/>
    <w:rsid w:val="725C09D5"/>
    <w:rsid w:val="72FC0DF9"/>
    <w:rsid w:val="7735BF70"/>
    <w:rsid w:val="7945338F"/>
    <w:rsid w:val="7F51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C09D5"/>
  <w15:chartTrackingRefBased/>
  <w15:docId w15:val="{b5eb6289-a90d-4151-80af-38896bc8c1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2021-05-06T13:51:18.3833746Z</dcterms:created>
  <dcterms:modified xsi:type="dcterms:W3CDTF">2021-05-06T14:07:03.2183640Z</dcterms:modified>
  <dc:creator>Менеджер</dc:creator>
  <lastModifiedBy>Менеджер</lastModifiedBy>
</coreProperties>
</file>