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219"/>
        <w:gridCol w:w="5245"/>
      </w:tblGrid>
      <w:tr w:rsidR="003B59B0" w:rsidRPr="00C45258" w:rsidTr="00F13438">
        <w:tc>
          <w:tcPr>
            <w:tcW w:w="4219" w:type="dxa"/>
            <w:shd w:val="clear" w:color="auto" w:fill="auto"/>
          </w:tcPr>
          <w:p w:rsidR="003B59B0" w:rsidRPr="00C45258" w:rsidRDefault="003B59B0" w:rsidP="00F13438">
            <w:pPr>
              <w:spacing w:after="0" w:line="360" w:lineRule="auto"/>
              <w:jc w:val="right"/>
              <w:rPr>
                <w:rFonts w:ascii="Times New Roman" w:eastAsia="Times New Roman" w:hAnsi="Times New Roman"/>
                <w:sz w:val="24"/>
                <w:szCs w:val="24"/>
                <w:lang w:eastAsia="ru-RU"/>
              </w:rPr>
            </w:pPr>
          </w:p>
        </w:tc>
        <w:tc>
          <w:tcPr>
            <w:tcW w:w="5245" w:type="dxa"/>
            <w:shd w:val="clear" w:color="auto" w:fill="auto"/>
          </w:tcPr>
          <w:p w:rsidR="003B59B0" w:rsidRPr="00C45258" w:rsidRDefault="003B59B0" w:rsidP="00F13438">
            <w:pPr>
              <w:spacing w:after="0" w:line="240" w:lineRule="auto"/>
              <w:jc w:val="center"/>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УТВЕРЖДЕНА</w:t>
            </w:r>
          </w:p>
          <w:p w:rsidR="003B59B0" w:rsidRPr="00C45258" w:rsidRDefault="003B59B0" w:rsidP="00F13438">
            <w:pPr>
              <w:spacing w:after="0" w:line="240" w:lineRule="auto"/>
              <w:jc w:val="center"/>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постановлением</w:t>
            </w:r>
            <w:r>
              <w:rPr>
                <w:rFonts w:ascii="Times New Roman" w:eastAsia="Times New Roman" w:hAnsi="Times New Roman"/>
                <w:sz w:val="24"/>
                <w:szCs w:val="24"/>
                <w:lang w:eastAsia="ru-RU"/>
              </w:rPr>
              <w:t xml:space="preserve"> </w:t>
            </w:r>
            <w:r w:rsidRPr="00C45258">
              <w:rPr>
                <w:rFonts w:ascii="Times New Roman" w:eastAsia="Times New Roman" w:hAnsi="Times New Roman"/>
                <w:sz w:val="24"/>
                <w:szCs w:val="24"/>
                <w:lang w:eastAsia="ru-RU"/>
              </w:rPr>
              <w:t>Центральной избирательной комиссии</w:t>
            </w:r>
            <w:r>
              <w:rPr>
                <w:rFonts w:ascii="Times New Roman" w:eastAsia="Times New Roman" w:hAnsi="Times New Roman"/>
                <w:sz w:val="24"/>
                <w:szCs w:val="24"/>
                <w:lang w:eastAsia="ru-RU"/>
              </w:rPr>
              <w:t xml:space="preserve"> </w:t>
            </w:r>
            <w:r w:rsidRPr="00C45258">
              <w:rPr>
                <w:rFonts w:ascii="Times New Roman" w:eastAsia="Times New Roman" w:hAnsi="Times New Roman"/>
                <w:sz w:val="24"/>
                <w:szCs w:val="24"/>
                <w:lang w:eastAsia="ru-RU"/>
              </w:rPr>
              <w:t>Российской Федерации</w:t>
            </w:r>
          </w:p>
          <w:p w:rsidR="003B59B0" w:rsidRPr="00C45258" w:rsidRDefault="003B59B0" w:rsidP="00F1343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от 25 декабря 2024 г. № 191/1493-8</w:t>
            </w:r>
          </w:p>
        </w:tc>
      </w:tr>
    </w:tbl>
    <w:p w:rsidR="003B59B0" w:rsidRDefault="003B59B0" w:rsidP="003B59B0">
      <w:pPr>
        <w:spacing w:after="0" w:line="288" w:lineRule="atLeast"/>
        <w:jc w:val="center"/>
        <w:rPr>
          <w:rFonts w:ascii="Times New Roman" w:eastAsia="Times New Roman" w:hAnsi="Times New Roman"/>
          <w:b/>
          <w:sz w:val="28"/>
          <w:szCs w:val="28"/>
          <w:lang w:eastAsia="ru-RU"/>
        </w:rPr>
      </w:pPr>
    </w:p>
    <w:p w:rsidR="003B59B0" w:rsidRDefault="003B59B0" w:rsidP="003B59B0">
      <w:pPr>
        <w:spacing w:after="0" w:line="288" w:lineRule="atLeast"/>
        <w:jc w:val="center"/>
        <w:rPr>
          <w:rFonts w:ascii="Times New Roman" w:eastAsia="Times New Roman" w:hAnsi="Times New Roman"/>
          <w:b/>
          <w:sz w:val="28"/>
          <w:szCs w:val="28"/>
          <w:lang w:eastAsia="ru-RU"/>
        </w:rPr>
      </w:pPr>
    </w:p>
    <w:p w:rsidR="003B59B0" w:rsidRDefault="003B59B0" w:rsidP="003B59B0">
      <w:pPr>
        <w:spacing w:after="0" w:line="288" w:lineRule="atLeast"/>
        <w:jc w:val="center"/>
        <w:rPr>
          <w:rFonts w:ascii="Times New Roman" w:eastAsia="Times New Roman" w:hAnsi="Times New Roman"/>
          <w:b/>
          <w:sz w:val="28"/>
          <w:szCs w:val="28"/>
          <w:lang w:eastAsia="ru-RU"/>
        </w:rPr>
      </w:pPr>
    </w:p>
    <w:p w:rsidR="003B59B0" w:rsidRDefault="003B59B0" w:rsidP="003B59B0">
      <w:pPr>
        <w:spacing w:after="0" w:line="288" w:lineRule="atLeast"/>
        <w:jc w:val="center"/>
        <w:rPr>
          <w:rFonts w:ascii="Times New Roman" w:eastAsia="Times New Roman" w:hAnsi="Times New Roman"/>
          <w:b/>
          <w:sz w:val="28"/>
          <w:szCs w:val="28"/>
          <w:lang w:eastAsia="ru-RU"/>
        </w:rPr>
      </w:pPr>
    </w:p>
    <w:p w:rsidR="003B59B0" w:rsidRPr="00C45258" w:rsidRDefault="003B59B0" w:rsidP="003B59B0">
      <w:pPr>
        <w:spacing w:after="0" w:line="288" w:lineRule="atLeast"/>
        <w:jc w:val="center"/>
        <w:rPr>
          <w:rFonts w:ascii="Times New Roman" w:eastAsia="Times New Roman" w:hAnsi="Times New Roman"/>
          <w:b/>
          <w:sz w:val="28"/>
          <w:szCs w:val="28"/>
          <w:lang w:eastAsia="ru-RU"/>
        </w:rPr>
      </w:pPr>
      <w:r w:rsidRPr="00C45258">
        <w:rPr>
          <w:rFonts w:ascii="Times New Roman" w:eastAsia="Times New Roman" w:hAnsi="Times New Roman"/>
          <w:b/>
          <w:sz w:val="28"/>
          <w:szCs w:val="28"/>
          <w:lang w:eastAsia="ru-RU"/>
        </w:rPr>
        <w:t xml:space="preserve">Концепция повышения правовой культуры избирателей </w:t>
      </w:r>
      <w:r w:rsidRPr="00C45258">
        <w:rPr>
          <w:rFonts w:ascii="Times New Roman" w:eastAsia="Times New Roman" w:hAnsi="Times New Roman"/>
          <w:b/>
          <w:sz w:val="28"/>
          <w:szCs w:val="28"/>
          <w:lang w:eastAsia="ru-RU"/>
        </w:rPr>
        <w:br/>
        <w:t>в Российской Федерации на 2025</w:t>
      </w:r>
      <w:r w:rsidRPr="00C45258">
        <w:rPr>
          <w:rFonts w:ascii="Times New Roman" w:eastAsia="Times New Roman" w:hAnsi="Times New Roman"/>
          <w:b/>
          <w:bCs/>
          <w:sz w:val="28"/>
          <w:szCs w:val="28"/>
          <w:lang w:eastAsia="ru-RU"/>
        </w:rPr>
        <w:t>–</w:t>
      </w:r>
      <w:r w:rsidRPr="00C45258">
        <w:rPr>
          <w:rFonts w:ascii="Times New Roman" w:eastAsia="Times New Roman" w:hAnsi="Times New Roman"/>
          <w:b/>
          <w:sz w:val="28"/>
          <w:szCs w:val="28"/>
          <w:lang w:eastAsia="ru-RU"/>
        </w:rPr>
        <w:t>2027 годы</w:t>
      </w:r>
    </w:p>
    <w:p w:rsidR="003B59B0" w:rsidRDefault="003B59B0" w:rsidP="003B59B0">
      <w:pPr>
        <w:spacing w:after="0" w:line="240" w:lineRule="auto"/>
        <w:jc w:val="center"/>
        <w:rPr>
          <w:rFonts w:ascii="Times New Roman" w:eastAsia="Times New Roman" w:hAnsi="Times New Roman"/>
          <w:b/>
          <w:sz w:val="28"/>
          <w:szCs w:val="28"/>
          <w:lang w:eastAsia="ru-RU"/>
        </w:rPr>
      </w:pPr>
      <w:bookmarkStart w:id="0" w:name="p43"/>
      <w:bookmarkEnd w:id="0"/>
    </w:p>
    <w:p w:rsidR="003B59B0" w:rsidRDefault="003B59B0" w:rsidP="003B59B0">
      <w:pPr>
        <w:spacing w:after="0" w:line="240" w:lineRule="auto"/>
        <w:jc w:val="center"/>
        <w:rPr>
          <w:rFonts w:ascii="Times New Roman" w:eastAsia="Times New Roman" w:hAnsi="Times New Roman"/>
          <w:b/>
          <w:sz w:val="28"/>
          <w:szCs w:val="28"/>
          <w:lang w:eastAsia="ru-RU"/>
        </w:rPr>
      </w:pPr>
      <w:r w:rsidRPr="00C45258">
        <w:rPr>
          <w:rFonts w:ascii="Times New Roman" w:eastAsia="Times New Roman" w:hAnsi="Times New Roman"/>
          <w:b/>
          <w:sz w:val="28"/>
          <w:szCs w:val="28"/>
          <w:lang w:eastAsia="ru-RU"/>
        </w:rPr>
        <w:t xml:space="preserve">1. Общие положения </w:t>
      </w:r>
    </w:p>
    <w:p w:rsidR="003B59B0" w:rsidRPr="00C45258" w:rsidRDefault="003B59B0" w:rsidP="003B59B0">
      <w:pPr>
        <w:spacing w:after="0" w:line="240" w:lineRule="auto"/>
        <w:jc w:val="center"/>
        <w:rPr>
          <w:rFonts w:ascii="Times New Roman" w:eastAsia="Times New Roman" w:hAnsi="Times New Roman"/>
          <w:b/>
          <w:sz w:val="28"/>
          <w:szCs w:val="28"/>
          <w:lang w:eastAsia="ru-RU"/>
        </w:rPr>
      </w:pPr>
    </w:p>
    <w:p w:rsidR="003B59B0" w:rsidRPr="00C45258" w:rsidRDefault="003B59B0" w:rsidP="003B59B0">
      <w:pPr>
        <w:spacing w:after="0" w:line="360" w:lineRule="auto"/>
        <w:ind w:firstLine="709"/>
        <w:contextualSpacing/>
        <w:jc w:val="both"/>
        <w:rPr>
          <w:rFonts w:ascii="Times New Roman" w:eastAsia="Times New Roman" w:hAnsi="Times New Roman"/>
          <w:sz w:val="28"/>
          <w:szCs w:val="28"/>
          <w:lang w:eastAsia="ru-RU"/>
        </w:rPr>
      </w:pPr>
      <w:r w:rsidRPr="00C45258">
        <w:rPr>
          <w:rFonts w:ascii="Times New Roman" w:eastAsia="Times New Roman" w:hAnsi="Times New Roman"/>
          <w:sz w:val="28"/>
          <w:szCs w:val="28"/>
          <w:lang w:eastAsia="ru-RU"/>
        </w:rPr>
        <w:t xml:space="preserve">Концепция повышения правовой культуры избирателей в Российской Федерации на 2025–2027 годы (далее </w:t>
      </w:r>
      <w:r w:rsidRPr="00C45258">
        <w:rPr>
          <w:rFonts w:ascii="Times New Roman" w:eastAsia="Times New Roman" w:hAnsi="Times New Roman"/>
          <w:b/>
          <w:bCs/>
          <w:sz w:val="28"/>
          <w:szCs w:val="28"/>
          <w:lang w:eastAsia="ru-RU"/>
        </w:rPr>
        <w:t>–</w:t>
      </w:r>
      <w:r w:rsidRPr="00C45258">
        <w:rPr>
          <w:rFonts w:ascii="Times New Roman" w:eastAsia="Times New Roman" w:hAnsi="Times New Roman"/>
          <w:sz w:val="28"/>
          <w:szCs w:val="28"/>
          <w:lang w:eastAsia="ru-RU"/>
        </w:rPr>
        <w:t xml:space="preserve"> Концепция правового просвещения) разработана в соответствии с </w:t>
      </w:r>
      <w:hyperlink r:id="rId6" w:history="1">
        <w:r w:rsidRPr="00C45258">
          <w:rPr>
            <w:rFonts w:ascii="Times New Roman" w:eastAsia="Times New Roman" w:hAnsi="Times New Roman"/>
            <w:sz w:val="28"/>
            <w:szCs w:val="28"/>
            <w:lang w:eastAsia="ru-RU"/>
          </w:rPr>
          <w:t>подпунктом «в» пункта 9 статьи 21</w:t>
        </w:r>
      </w:hyperlink>
      <w:r w:rsidRPr="00C45258">
        <w:rPr>
          <w:rFonts w:ascii="Times New Roman" w:eastAsia="Times New Roman" w:hAnsi="Times New Roman"/>
          <w:sz w:val="28"/>
          <w:szCs w:val="28"/>
          <w:lang w:eastAsia="ru-RU"/>
        </w:rPr>
        <w:t xml:space="preserve"> Федерального закона от 12 июня 2002 года № 67-ФЗ «Об основных гарантиях избирательных прав и права на участие в референдуме граждан Российской Федерации», согласно которому Центральная избирательная комиссия Российской Федерации обеспечивает реализацию мероприятий, связанных </w:t>
      </w:r>
      <w:r w:rsidRPr="00C45258">
        <w:rPr>
          <w:rFonts w:ascii="Times New Roman" w:eastAsia="Times New Roman" w:hAnsi="Times New Roman"/>
          <w:sz w:val="28"/>
          <w:szCs w:val="28"/>
          <w:lang w:eastAsia="ru-RU"/>
        </w:rPr>
        <w:br/>
        <w:t xml:space="preserve">с развитием избирательной системы Российской Федерации, внедрением, эксплуатацией и развитием средств автоматизации, правовым обучением избирателей, профессиональной подготовкой членов комиссий и других организаторов выборов, референдумов, изданием необходимой печатной продукции. </w:t>
      </w:r>
    </w:p>
    <w:p w:rsidR="003B59B0" w:rsidRPr="00C45258" w:rsidRDefault="003B59B0" w:rsidP="003B59B0">
      <w:pPr>
        <w:spacing w:after="0" w:line="360" w:lineRule="auto"/>
        <w:ind w:firstLine="709"/>
        <w:contextualSpacing/>
        <w:jc w:val="both"/>
        <w:rPr>
          <w:rFonts w:ascii="Times New Roman" w:eastAsia="Times New Roman" w:hAnsi="Times New Roman"/>
          <w:sz w:val="28"/>
          <w:szCs w:val="28"/>
          <w:lang w:eastAsia="ru-RU"/>
        </w:rPr>
      </w:pPr>
      <w:r w:rsidRPr="00C45258">
        <w:rPr>
          <w:rFonts w:ascii="Times New Roman" w:eastAsia="Times New Roman" w:hAnsi="Times New Roman"/>
          <w:sz w:val="28"/>
          <w:szCs w:val="28"/>
          <w:lang w:eastAsia="ru-RU"/>
        </w:rPr>
        <w:t xml:space="preserve">Повышение правовой культуры (правовое просвещение) избирателей представляет собой целенаправленную и систематическую деятельность государства и общества по формированию у граждан Российской Федерации всеобъемлющих знаний о праве, отношения к праву и навыков правового поведения, обеспечивающих осознанное участие в избирательном процессе. Избиратель, обладающий правовой культурой, не только в состоянии ориентироваться в законодательстве о выборах, референдуме и обладать позитивным (основанным на уважении права) правосознанием, но и имеет навыки применения норм закона. </w:t>
      </w:r>
    </w:p>
    <w:p w:rsidR="003B59B0" w:rsidRPr="00C45258" w:rsidRDefault="003B59B0" w:rsidP="003B59B0">
      <w:pPr>
        <w:spacing w:after="0" w:line="360" w:lineRule="auto"/>
        <w:ind w:firstLine="709"/>
        <w:contextualSpacing/>
        <w:jc w:val="both"/>
        <w:rPr>
          <w:rFonts w:ascii="Times New Roman" w:eastAsia="Times New Roman" w:hAnsi="Times New Roman"/>
          <w:spacing w:val="-4"/>
          <w:sz w:val="28"/>
          <w:szCs w:val="28"/>
          <w:lang w:eastAsia="ru-RU"/>
        </w:rPr>
      </w:pPr>
      <w:r w:rsidRPr="00C45258">
        <w:rPr>
          <w:rFonts w:ascii="Times New Roman" w:eastAsia="Times New Roman" w:hAnsi="Times New Roman"/>
          <w:spacing w:val="-4"/>
          <w:sz w:val="28"/>
          <w:szCs w:val="28"/>
          <w:lang w:eastAsia="ru-RU"/>
        </w:rPr>
        <w:lastRenderedPageBreak/>
        <w:t xml:space="preserve">Правовой базой при просвещении избирателей в области </w:t>
      </w:r>
      <w:r w:rsidRPr="00C45258">
        <w:rPr>
          <w:rFonts w:ascii="Times New Roman" w:eastAsia="Times New Roman" w:hAnsi="Times New Roman"/>
          <w:spacing w:val="-4"/>
          <w:sz w:val="28"/>
          <w:szCs w:val="28"/>
          <w:lang w:eastAsia="ru-RU"/>
        </w:rPr>
        <w:br/>
        <w:t xml:space="preserve">избирательного права и избирательного процесса являются </w:t>
      </w:r>
      <w:hyperlink r:id="rId7" w:history="1">
        <w:r w:rsidRPr="00C45258">
          <w:rPr>
            <w:rFonts w:ascii="Times New Roman" w:eastAsia="Times New Roman" w:hAnsi="Times New Roman"/>
            <w:spacing w:val="-4"/>
            <w:sz w:val="28"/>
            <w:szCs w:val="28"/>
            <w:lang w:eastAsia="ru-RU"/>
          </w:rPr>
          <w:t>Конституция</w:t>
        </w:r>
      </w:hyperlink>
      <w:r w:rsidRPr="00C45258">
        <w:rPr>
          <w:rFonts w:ascii="Times New Roman" w:eastAsia="Times New Roman" w:hAnsi="Times New Roman"/>
          <w:spacing w:val="-4"/>
          <w:sz w:val="28"/>
          <w:szCs w:val="28"/>
          <w:lang w:eastAsia="ru-RU"/>
        </w:rPr>
        <w:t xml:space="preserve"> Российской Федерации, Федеральный конституционный закон от 28 июня </w:t>
      </w:r>
      <w:r w:rsidRPr="00C45258">
        <w:rPr>
          <w:rFonts w:ascii="Times New Roman" w:eastAsia="Times New Roman" w:hAnsi="Times New Roman"/>
          <w:spacing w:val="-4"/>
          <w:sz w:val="28"/>
          <w:szCs w:val="28"/>
          <w:lang w:eastAsia="ru-RU"/>
        </w:rPr>
        <w:br/>
        <w:t xml:space="preserve">2004 года № 5-ФКЗ «О референдуме Российской Федерации», Федеральный </w:t>
      </w:r>
      <w:hyperlink r:id="rId8" w:history="1">
        <w:r w:rsidRPr="00C45258">
          <w:rPr>
            <w:rFonts w:ascii="Times New Roman" w:eastAsia="Times New Roman" w:hAnsi="Times New Roman"/>
            <w:spacing w:val="-4"/>
            <w:sz w:val="28"/>
            <w:szCs w:val="28"/>
            <w:lang w:eastAsia="ru-RU"/>
          </w:rPr>
          <w:t>закон</w:t>
        </w:r>
      </w:hyperlink>
      <w:r w:rsidRPr="00C45258">
        <w:rPr>
          <w:rFonts w:ascii="Times New Roman" w:eastAsia="Times New Roman" w:hAnsi="Times New Roman"/>
          <w:spacing w:val="-4"/>
          <w:sz w:val="28"/>
          <w:szCs w:val="28"/>
          <w:lang w:eastAsia="ru-RU"/>
        </w:rPr>
        <w:t xml:space="preserve"> от 12 июня 2002 года № 67-ФЗ «Об основных гарантиях </w:t>
      </w:r>
      <w:r w:rsidRPr="00C45258">
        <w:rPr>
          <w:rFonts w:ascii="Times New Roman" w:eastAsia="Times New Roman" w:hAnsi="Times New Roman"/>
          <w:spacing w:val="-4"/>
          <w:sz w:val="28"/>
          <w:szCs w:val="28"/>
          <w:lang w:eastAsia="ru-RU"/>
        </w:rPr>
        <w:br/>
        <w:t xml:space="preserve">избирательных прав и права на участие в референдуме граждан </w:t>
      </w:r>
      <w:r w:rsidRPr="00C45258">
        <w:rPr>
          <w:rFonts w:ascii="Times New Roman" w:eastAsia="Times New Roman" w:hAnsi="Times New Roman"/>
          <w:spacing w:val="-4"/>
          <w:sz w:val="28"/>
          <w:szCs w:val="28"/>
          <w:lang w:eastAsia="ru-RU"/>
        </w:rPr>
        <w:br/>
        <w:t xml:space="preserve">Российской Федерации», иные федеральные законы о выборах и референдуме, законы и иные нормативные акты субъектов Российской Федерации о выборах </w:t>
      </w:r>
      <w:r w:rsidRPr="00C45258">
        <w:rPr>
          <w:rFonts w:ascii="Times New Roman" w:eastAsia="Times New Roman" w:hAnsi="Times New Roman"/>
          <w:spacing w:val="-4"/>
          <w:sz w:val="28"/>
          <w:szCs w:val="28"/>
          <w:lang w:eastAsia="ru-RU"/>
        </w:rPr>
        <w:br/>
        <w:t xml:space="preserve">и референдуме, нормативные акты ЦИК России. </w:t>
      </w:r>
    </w:p>
    <w:p w:rsidR="003B59B0" w:rsidRPr="00C45258" w:rsidRDefault="003B59B0" w:rsidP="003B59B0">
      <w:pPr>
        <w:spacing w:after="0" w:line="360" w:lineRule="auto"/>
        <w:ind w:firstLine="709"/>
        <w:contextualSpacing/>
        <w:jc w:val="both"/>
        <w:rPr>
          <w:rFonts w:ascii="Times New Roman" w:eastAsia="Times New Roman" w:hAnsi="Times New Roman"/>
          <w:sz w:val="28"/>
          <w:szCs w:val="28"/>
          <w:lang w:eastAsia="ru-RU"/>
        </w:rPr>
      </w:pPr>
      <w:r w:rsidRPr="00C45258">
        <w:rPr>
          <w:rFonts w:ascii="Times New Roman" w:eastAsia="Times New Roman" w:hAnsi="Times New Roman"/>
          <w:sz w:val="28"/>
          <w:szCs w:val="28"/>
          <w:lang w:eastAsia="ru-RU"/>
        </w:rPr>
        <w:t xml:space="preserve">Концепция правового просвещения предусматривает проведение мероприятий, направленных на создание разнообразных полномасштабных форм правового просвещения избирателей, в том числе молодых, будущих избирателей, а также лиц с ограниченными возможностями здоровья. </w:t>
      </w:r>
    </w:p>
    <w:p w:rsidR="003B59B0" w:rsidRPr="00C45258" w:rsidRDefault="003B59B0" w:rsidP="003B59B0">
      <w:pPr>
        <w:spacing w:after="0" w:line="360" w:lineRule="auto"/>
        <w:ind w:firstLine="709"/>
        <w:contextualSpacing/>
        <w:jc w:val="both"/>
        <w:rPr>
          <w:rFonts w:ascii="Times New Roman" w:eastAsia="Times New Roman" w:hAnsi="Times New Roman"/>
          <w:sz w:val="28"/>
          <w:szCs w:val="28"/>
          <w:lang w:eastAsia="ru-RU"/>
        </w:rPr>
      </w:pPr>
      <w:r w:rsidRPr="00C45258">
        <w:rPr>
          <w:rFonts w:ascii="Times New Roman" w:eastAsia="Times New Roman" w:hAnsi="Times New Roman"/>
          <w:sz w:val="28"/>
          <w:szCs w:val="28"/>
          <w:lang w:eastAsia="ru-RU"/>
        </w:rPr>
        <w:t xml:space="preserve">Главной целью Концепции правового просвещения является формирование единого подхода к осуществлению правового просвещения избирателей. </w:t>
      </w:r>
    </w:p>
    <w:p w:rsidR="003B59B0" w:rsidRPr="00C45258" w:rsidRDefault="003B59B0" w:rsidP="003B59B0">
      <w:pPr>
        <w:spacing w:after="0" w:line="360" w:lineRule="auto"/>
        <w:ind w:firstLine="709"/>
        <w:contextualSpacing/>
        <w:jc w:val="both"/>
        <w:rPr>
          <w:rFonts w:ascii="Times New Roman" w:eastAsia="Times New Roman" w:hAnsi="Times New Roman"/>
          <w:sz w:val="28"/>
          <w:szCs w:val="28"/>
          <w:lang w:eastAsia="ru-RU"/>
        </w:rPr>
      </w:pPr>
      <w:r w:rsidRPr="00C45258">
        <w:rPr>
          <w:rFonts w:ascii="Times New Roman" w:eastAsia="Times New Roman" w:hAnsi="Times New Roman"/>
          <w:sz w:val="28"/>
          <w:szCs w:val="28"/>
          <w:lang w:eastAsia="ru-RU"/>
        </w:rPr>
        <w:t xml:space="preserve">Достижению этой цели способствуют следующие задачи: </w:t>
      </w:r>
    </w:p>
    <w:p w:rsidR="003B59B0" w:rsidRPr="00C45258" w:rsidRDefault="003B59B0" w:rsidP="003B59B0">
      <w:pPr>
        <w:spacing w:after="0" w:line="360" w:lineRule="auto"/>
        <w:ind w:firstLine="709"/>
        <w:contextualSpacing/>
        <w:jc w:val="both"/>
        <w:rPr>
          <w:rFonts w:ascii="Times New Roman" w:eastAsia="Times New Roman" w:hAnsi="Times New Roman"/>
          <w:sz w:val="28"/>
          <w:szCs w:val="28"/>
          <w:lang w:eastAsia="ru-RU"/>
        </w:rPr>
      </w:pPr>
      <w:r w:rsidRPr="00C45258">
        <w:rPr>
          <w:rFonts w:ascii="Times New Roman" w:eastAsia="Times New Roman" w:hAnsi="Times New Roman"/>
          <w:sz w:val="28"/>
          <w:szCs w:val="28"/>
          <w:lang w:eastAsia="ru-RU"/>
        </w:rPr>
        <w:t xml:space="preserve">формирование знаний в области избирательного законодательства </w:t>
      </w:r>
      <w:r w:rsidRPr="00C45258">
        <w:rPr>
          <w:rFonts w:ascii="Times New Roman" w:eastAsia="Times New Roman" w:hAnsi="Times New Roman"/>
          <w:sz w:val="28"/>
          <w:szCs w:val="28"/>
          <w:lang w:eastAsia="ru-RU"/>
        </w:rPr>
        <w:br/>
        <w:t xml:space="preserve">у избирателей; </w:t>
      </w:r>
    </w:p>
    <w:p w:rsidR="003B59B0" w:rsidRPr="00C45258" w:rsidRDefault="003B59B0" w:rsidP="003B59B0">
      <w:pPr>
        <w:spacing w:after="0" w:line="360" w:lineRule="auto"/>
        <w:ind w:firstLine="709"/>
        <w:contextualSpacing/>
        <w:jc w:val="both"/>
        <w:rPr>
          <w:rFonts w:ascii="Times New Roman" w:eastAsia="Times New Roman" w:hAnsi="Times New Roman"/>
          <w:sz w:val="28"/>
          <w:szCs w:val="28"/>
          <w:lang w:eastAsia="ru-RU"/>
        </w:rPr>
      </w:pPr>
      <w:r w:rsidRPr="00C45258">
        <w:rPr>
          <w:rFonts w:ascii="Times New Roman" w:eastAsia="Times New Roman" w:hAnsi="Times New Roman"/>
          <w:sz w:val="28"/>
          <w:szCs w:val="28"/>
          <w:lang w:eastAsia="ru-RU"/>
        </w:rPr>
        <w:t xml:space="preserve">помощь избирателям в осмыслении практического применения действующего избирательного законодательства; </w:t>
      </w:r>
    </w:p>
    <w:p w:rsidR="003B59B0" w:rsidRPr="00C45258" w:rsidRDefault="003B59B0" w:rsidP="003B59B0">
      <w:pPr>
        <w:spacing w:after="0" w:line="360" w:lineRule="auto"/>
        <w:ind w:firstLine="709"/>
        <w:contextualSpacing/>
        <w:jc w:val="both"/>
        <w:rPr>
          <w:rFonts w:ascii="Times New Roman" w:eastAsia="Times New Roman" w:hAnsi="Times New Roman"/>
          <w:sz w:val="28"/>
          <w:szCs w:val="28"/>
          <w:lang w:eastAsia="ru-RU"/>
        </w:rPr>
      </w:pPr>
      <w:r w:rsidRPr="00C45258">
        <w:rPr>
          <w:rFonts w:ascii="Times New Roman" w:eastAsia="Times New Roman" w:hAnsi="Times New Roman"/>
          <w:sz w:val="28"/>
          <w:szCs w:val="28"/>
          <w:lang w:eastAsia="ru-RU"/>
        </w:rPr>
        <w:t xml:space="preserve">содействие участию избирателей в избирательных кампаниях </w:t>
      </w:r>
      <w:r w:rsidRPr="00C45258">
        <w:rPr>
          <w:rFonts w:ascii="Times New Roman" w:eastAsia="Times New Roman" w:hAnsi="Times New Roman"/>
          <w:sz w:val="28"/>
          <w:szCs w:val="28"/>
          <w:lang w:eastAsia="ru-RU"/>
        </w:rPr>
        <w:br/>
        <w:t>и осознанию непосредственной связи между их участием в избирательных кампаниях и развитием государства;</w:t>
      </w:r>
    </w:p>
    <w:p w:rsidR="003B59B0" w:rsidRPr="00C45258" w:rsidRDefault="003B59B0" w:rsidP="003B59B0">
      <w:pPr>
        <w:spacing w:after="0" w:line="360" w:lineRule="auto"/>
        <w:ind w:firstLine="709"/>
        <w:contextualSpacing/>
        <w:jc w:val="both"/>
        <w:rPr>
          <w:rFonts w:ascii="Times New Roman" w:eastAsia="Times New Roman" w:hAnsi="Times New Roman"/>
          <w:sz w:val="28"/>
          <w:szCs w:val="28"/>
          <w:lang w:eastAsia="ru-RU"/>
        </w:rPr>
      </w:pPr>
      <w:r w:rsidRPr="00C45258">
        <w:rPr>
          <w:rFonts w:ascii="Times New Roman" w:eastAsia="Times New Roman" w:hAnsi="Times New Roman"/>
          <w:sz w:val="28"/>
          <w:szCs w:val="28"/>
          <w:lang w:eastAsia="ru-RU"/>
        </w:rPr>
        <w:t xml:space="preserve">повышение заинтересованности избирателей в институте выборов. </w:t>
      </w:r>
    </w:p>
    <w:p w:rsidR="003B59B0" w:rsidRPr="00C45258" w:rsidRDefault="003B59B0" w:rsidP="003B59B0">
      <w:pPr>
        <w:spacing w:after="0" w:line="360" w:lineRule="auto"/>
        <w:ind w:firstLine="709"/>
        <w:contextualSpacing/>
        <w:jc w:val="both"/>
        <w:rPr>
          <w:rFonts w:ascii="Times New Roman" w:eastAsia="Times New Roman" w:hAnsi="Times New Roman"/>
          <w:sz w:val="28"/>
          <w:szCs w:val="28"/>
          <w:lang w:eastAsia="ru-RU"/>
        </w:rPr>
      </w:pPr>
      <w:r w:rsidRPr="00C45258">
        <w:rPr>
          <w:rFonts w:ascii="Times New Roman" w:eastAsia="Times New Roman" w:hAnsi="Times New Roman"/>
          <w:sz w:val="28"/>
          <w:szCs w:val="28"/>
          <w:lang w:eastAsia="ru-RU"/>
        </w:rPr>
        <w:t xml:space="preserve">Реализация Концепции правового просвещения будет способствовать: </w:t>
      </w:r>
    </w:p>
    <w:p w:rsidR="003B59B0" w:rsidRPr="00C45258" w:rsidRDefault="003B59B0" w:rsidP="003B59B0">
      <w:pPr>
        <w:spacing w:after="0" w:line="360" w:lineRule="auto"/>
        <w:ind w:firstLine="709"/>
        <w:contextualSpacing/>
        <w:jc w:val="both"/>
        <w:rPr>
          <w:rFonts w:ascii="Times New Roman" w:eastAsia="Times New Roman" w:hAnsi="Times New Roman"/>
          <w:sz w:val="28"/>
          <w:szCs w:val="28"/>
          <w:lang w:eastAsia="ru-RU"/>
        </w:rPr>
      </w:pPr>
      <w:r w:rsidRPr="00C45258">
        <w:rPr>
          <w:rFonts w:ascii="Times New Roman" w:eastAsia="Times New Roman" w:hAnsi="Times New Roman"/>
          <w:sz w:val="28"/>
          <w:szCs w:val="28"/>
          <w:lang w:eastAsia="ru-RU"/>
        </w:rPr>
        <w:t xml:space="preserve">формированию у избирателей гражданской ответственности; </w:t>
      </w:r>
    </w:p>
    <w:p w:rsidR="003B59B0" w:rsidRPr="00C45258" w:rsidRDefault="003B59B0" w:rsidP="003B59B0">
      <w:pPr>
        <w:spacing w:after="0" w:line="360" w:lineRule="auto"/>
        <w:ind w:firstLine="709"/>
        <w:contextualSpacing/>
        <w:jc w:val="both"/>
        <w:rPr>
          <w:rFonts w:ascii="Times New Roman" w:eastAsia="Times New Roman" w:hAnsi="Times New Roman"/>
          <w:sz w:val="28"/>
          <w:szCs w:val="28"/>
          <w:lang w:eastAsia="ru-RU"/>
        </w:rPr>
      </w:pPr>
      <w:r w:rsidRPr="00C45258">
        <w:rPr>
          <w:rFonts w:ascii="Times New Roman" w:eastAsia="Times New Roman" w:hAnsi="Times New Roman"/>
          <w:sz w:val="28"/>
          <w:szCs w:val="28"/>
          <w:lang w:eastAsia="ru-RU"/>
        </w:rPr>
        <w:t xml:space="preserve">овладению избирателями правовыми знаниями и практикой применения избирательного законодательства, а также организационными </w:t>
      </w:r>
      <w:r w:rsidRPr="00C45258">
        <w:rPr>
          <w:rFonts w:ascii="Times New Roman" w:eastAsia="Times New Roman" w:hAnsi="Times New Roman"/>
          <w:sz w:val="28"/>
          <w:szCs w:val="28"/>
          <w:lang w:eastAsia="ru-RU"/>
        </w:rPr>
        <w:lastRenderedPageBreak/>
        <w:t xml:space="preserve">навыками, необходимыми для участия в избирательном процессе, в том числе в качестве члена избирательной комиссии; </w:t>
      </w:r>
    </w:p>
    <w:p w:rsidR="003B59B0" w:rsidRPr="00C45258" w:rsidRDefault="003B59B0" w:rsidP="003B59B0">
      <w:pPr>
        <w:spacing w:after="0" w:line="360" w:lineRule="auto"/>
        <w:ind w:firstLine="709"/>
        <w:contextualSpacing/>
        <w:jc w:val="both"/>
        <w:rPr>
          <w:rFonts w:ascii="Times New Roman" w:eastAsia="Times New Roman" w:hAnsi="Times New Roman"/>
          <w:sz w:val="28"/>
          <w:szCs w:val="28"/>
          <w:lang w:eastAsia="ru-RU"/>
        </w:rPr>
      </w:pPr>
      <w:r w:rsidRPr="00C45258">
        <w:rPr>
          <w:rFonts w:ascii="Times New Roman" w:eastAsia="Times New Roman" w:hAnsi="Times New Roman"/>
          <w:sz w:val="28"/>
          <w:szCs w:val="28"/>
          <w:lang w:eastAsia="ru-RU"/>
        </w:rPr>
        <w:t xml:space="preserve">распространению положительного опыта работы избирательных комиссий. </w:t>
      </w:r>
    </w:p>
    <w:p w:rsidR="003B59B0" w:rsidRPr="00C45258" w:rsidRDefault="003B59B0" w:rsidP="003B59B0">
      <w:pPr>
        <w:spacing w:after="0" w:line="360" w:lineRule="auto"/>
        <w:ind w:firstLine="709"/>
        <w:contextualSpacing/>
        <w:jc w:val="both"/>
        <w:rPr>
          <w:rFonts w:ascii="Times New Roman" w:eastAsia="Times New Roman" w:hAnsi="Times New Roman"/>
          <w:sz w:val="28"/>
          <w:szCs w:val="28"/>
          <w:lang w:eastAsia="ru-RU"/>
        </w:rPr>
      </w:pPr>
      <w:r w:rsidRPr="00C45258">
        <w:rPr>
          <w:rFonts w:ascii="Times New Roman" w:eastAsia="Times New Roman" w:hAnsi="Times New Roman"/>
          <w:sz w:val="28"/>
          <w:szCs w:val="28"/>
          <w:lang w:eastAsia="ru-RU"/>
        </w:rPr>
        <w:t xml:space="preserve">Реализация Концепции правового просвещения предполагает непрерывность, системность форм и методов правового просвещения избирателей и предусматривает разработку планов мероприятий </w:t>
      </w:r>
      <w:r w:rsidRPr="00C45258">
        <w:rPr>
          <w:rFonts w:ascii="Times New Roman" w:eastAsia="Times New Roman" w:hAnsi="Times New Roman"/>
          <w:sz w:val="28"/>
          <w:szCs w:val="28"/>
          <w:lang w:eastAsia="ru-RU"/>
        </w:rPr>
        <w:br/>
        <w:t xml:space="preserve">на федеральном и региональном уровнях. </w:t>
      </w:r>
    </w:p>
    <w:p w:rsidR="003B59B0" w:rsidRPr="00C45258" w:rsidRDefault="003B59B0" w:rsidP="003B59B0">
      <w:pPr>
        <w:spacing w:after="0" w:line="360" w:lineRule="auto"/>
        <w:ind w:firstLine="709"/>
        <w:contextualSpacing/>
        <w:jc w:val="both"/>
        <w:rPr>
          <w:rFonts w:ascii="Times New Roman" w:eastAsia="Times New Roman" w:hAnsi="Times New Roman"/>
          <w:sz w:val="28"/>
          <w:szCs w:val="28"/>
          <w:lang w:eastAsia="ru-RU"/>
        </w:rPr>
      </w:pPr>
      <w:r w:rsidRPr="00C45258">
        <w:rPr>
          <w:rFonts w:ascii="Times New Roman" w:eastAsia="Times New Roman" w:hAnsi="Times New Roman"/>
          <w:sz w:val="28"/>
          <w:szCs w:val="28"/>
          <w:lang w:eastAsia="ru-RU"/>
        </w:rPr>
        <w:t xml:space="preserve">Результатом реализации мероприятий, предусмотренных Концепцией правового просвещения, станет повышение правовой культуры избирателей, </w:t>
      </w:r>
      <w:r w:rsidRPr="00C45258">
        <w:rPr>
          <w:rFonts w:ascii="Times New Roman" w:eastAsia="Times New Roman" w:hAnsi="Times New Roman"/>
          <w:sz w:val="28"/>
          <w:szCs w:val="28"/>
          <w:lang w:eastAsia="ru-RU"/>
        </w:rPr>
        <w:br/>
        <w:t xml:space="preserve">в том числе молодых и будущих избирателей, в Российской Федерации </w:t>
      </w:r>
      <w:r w:rsidRPr="00C45258">
        <w:rPr>
          <w:rFonts w:ascii="Times New Roman" w:eastAsia="Times New Roman" w:hAnsi="Times New Roman"/>
          <w:sz w:val="28"/>
          <w:szCs w:val="28"/>
          <w:lang w:eastAsia="ru-RU"/>
        </w:rPr>
        <w:br/>
        <w:t xml:space="preserve">в области избирательного права и избирательного процесса, обеспечение единого подхода к правовому просвещению избирателей (с учетом региональной специфики), необходимого для активного участия избирателей в выборах и референдумах. </w:t>
      </w:r>
    </w:p>
    <w:p w:rsidR="003B59B0" w:rsidRDefault="003B59B0" w:rsidP="003B59B0">
      <w:pPr>
        <w:spacing w:after="0" w:line="240" w:lineRule="auto"/>
        <w:jc w:val="center"/>
        <w:rPr>
          <w:rFonts w:ascii="Times New Roman" w:eastAsia="Times New Roman" w:hAnsi="Times New Roman"/>
          <w:b/>
          <w:sz w:val="28"/>
          <w:szCs w:val="28"/>
          <w:lang w:eastAsia="ru-RU"/>
        </w:rPr>
      </w:pPr>
    </w:p>
    <w:p w:rsidR="003B59B0" w:rsidRDefault="003B59B0" w:rsidP="003B59B0">
      <w:pPr>
        <w:spacing w:after="0" w:line="240" w:lineRule="auto"/>
        <w:jc w:val="center"/>
        <w:rPr>
          <w:rFonts w:ascii="Times New Roman" w:eastAsia="Times New Roman" w:hAnsi="Times New Roman"/>
          <w:b/>
          <w:sz w:val="28"/>
          <w:szCs w:val="28"/>
          <w:lang w:eastAsia="ru-RU"/>
        </w:rPr>
      </w:pPr>
      <w:r w:rsidRPr="00C45258">
        <w:rPr>
          <w:rFonts w:ascii="Times New Roman" w:eastAsia="Times New Roman" w:hAnsi="Times New Roman"/>
          <w:b/>
          <w:sz w:val="28"/>
          <w:szCs w:val="28"/>
          <w:lang w:eastAsia="ru-RU"/>
        </w:rPr>
        <w:t xml:space="preserve">2. Механизм реализации Концепции правового просвещения </w:t>
      </w:r>
    </w:p>
    <w:p w:rsidR="003B59B0" w:rsidRPr="00C45258" w:rsidRDefault="003B59B0" w:rsidP="003B59B0">
      <w:pPr>
        <w:spacing w:after="0" w:line="240" w:lineRule="auto"/>
        <w:jc w:val="center"/>
        <w:rPr>
          <w:rFonts w:ascii="Times New Roman" w:eastAsia="Times New Roman" w:hAnsi="Times New Roman"/>
          <w:b/>
          <w:sz w:val="28"/>
          <w:szCs w:val="28"/>
          <w:lang w:eastAsia="ru-RU"/>
        </w:rPr>
      </w:pPr>
    </w:p>
    <w:p w:rsidR="003B59B0" w:rsidRPr="00C45258" w:rsidRDefault="003B59B0" w:rsidP="003B59B0">
      <w:pPr>
        <w:spacing w:after="0" w:line="360" w:lineRule="auto"/>
        <w:ind w:firstLine="709"/>
        <w:contextualSpacing/>
        <w:jc w:val="both"/>
        <w:rPr>
          <w:rFonts w:ascii="Times New Roman" w:eastAsia="Times New Roman" w:hAnsi="Times New Roman"/>
          <w:sz w:val="28"/>
          <w:szCs w:val="28"/>
          <w:lang w:eastAsia="ru-RU"/>
        </w:rPr>
      </w:pPr>
      <w:r w:rsidRPr="00C45258">
        <w:rPr>
          <w:rFonts w:ascii="Times New Roman" w:eastAsia="Times New Roman" w:hAnsi="Times New Roman"/>
          <w:sz w:val="28"/>
          <w:szCs w:val="28"/>
          <w:lang w:eastAsia="ru-RU"/>
        </w:rPr>
        <w:t xml:space="preserve">Основными принципами реализации Концепции правового просвещения являются: </w:t>
      </w:r>
    </w:p>
    <w:p w:rsidR="003B59B0" w:rsidRPr="00C45258" w:rsidRDefault="003B59B0" w:rsidP="003B59B0">
      <w:pPr>
        <w:spacing w:after="0" w:line="360" w:lineRule="auto"/>
        <w:ind w:firstLine="709"/>
        <w:contextualSpacing/>
        <w:jc w:val="both"/>
        <w:rPr>
          <w:rFonts w:ascii="Times New Roman" w:eastAsia="Times New Roman" w:hAnsi="Times New Roman"/>
          <w:sz w:val="28"/>
          <w:szCs w:val="28"/>
          <w:lang w:eastAsia="ru-RU"/>
        </w:rPr>
      </w:pPr>
      <w:r w:rsidRPr="00C45258">
        <w:rPr>
          <w:rFonts w:ascii="Times New Roman" w:eastAsia="Times New Roman" w:hAnsi="Times New Roman"/>
          <w:sz w:val="28"/>
          <w:szCs w:val="28"/>
          <w:lang w:eastAsia="ru-RU"/>
        </w:rPr>
        <w:t xml:space="preserve">единство, актуальность и полнота информационно-разъяснительных материалов по вопросам избирательного права и избирательного процесса; </w:t>
      </w:r>
    </w:p>
    <w:p w:rsidR="003B59B0" w:rsidRPr="00C45258" w:rsidRDefault="003B59B0" w:rsidP="003B59B0">
      <w:pPr>
        <w:spacing w:after="0" w:line="360" w:lineRule="auto"/>
        <w:ind w:firstLine="709"/>
        <w:contextualSpacing/>
        <w:jc w:val="both"/>
        <w:rPr>
          <w:rFonts w:ascii="Times New Roman" w:eastAsia="Times New Roman" w:hAnsi="Times New Roman"/>
          <w:sz w:val="28"/>
          <w:szCs w:val="28"/>
          <w:lang w:eastAsia="ru-RU"/>
        </w:rPr>
      </w:pPr>
      <w:r w:rsidRPr="00C45258">
        <w:rPr>
          <w:rFonts w:ascii="Times New Roman" w:eastAsia="Times New Roman" w:hAnsi="Times New Roman"/>
          <w:sz w:val="28"/>
          <w:szCs w:val="28"/>
          <w:lang w:eastAsia="ru-RU"/>
        </w:rPr>
        <w:t xml:space="preserve">доступность ресурсов, содержащих информационно-разъяснительные материалы, связанные с избирательным правом и избирательным процессом; </w:t>
      </w:r>
    </w:p>
    <w:p w:rsidR="003B59B0" w:rsidRPr="00C45258" w:rsidRDefault="003B59B0" w:rsidP="003B59B0">
      <w:pPr>
        <w:spacing w:after="0" w:line="360" w:lineRule="auto"/>
        <w:ind w:firstLine="709"/>
        <w:contextualSpacing/>
        <w:jc w:val="both"/>
        <w:rPr>
          <w:rFonts w:ascii="Times New Roman" w:eastAsia="Times New Roman" w:hAnsi="Times New Roman"/>
          <w:sz w:val="28"/>
          <w:szCs w:val="28"/>
          <w:lang w:eastAsia="ru-RU"/>
        </w:rPr>
      </w:pPr>
      <w:r w:rsidRPr="00C45258">
        <w:rPr>
          <w:rFonts w:ascii="Times New Roman" w:eastAsia="Times New Roman" w:hAnsi="Times New Roman"/>
          <w:sz w:val="28"/>
          <w:szCs w:val="28"/>
          <w:lang w:eastAsia="ru-RU"/>
        </w:rPr>
        <w:t xml:space="preserve">непрерывность и преемственность деятельности по правовому просвещению; </w:t>
      </w:r>
    </w:p>
    <w:p w:rsidR="003B59B0" w:rsidRPr="00C45258" w:rsidRDefault="003B59B0" w:rsidP="003B59B0">
      <w:pPr>
        <w:spacing w:after="0" w:line="360" w:lineRule="auto"/>
        <w:ind w:firstLine="709"/>
        <w:contextualSpacing/>
        <w:jc w:val="both"/>
        <w:rPr>
          <w:rFonts w:ascii="Times New Roman" w:eastAsia="Times New Roman" w:hAnsi="Times New Roman"/>
          <w:sz w:val="28"/>
          <w:szCs w:val="28"/>
          <w:lang w:eastAsia="ru-RU"/>
        </w:rPr>
      </w:pPr>
      <w:r w:rsidRPr="00C45258">
        <w:rPr>
          <w:rFonts w:ascii="Times New Roman" w:eastAsia="Times New Roman" w:hAnsi="Times New Roman"/>
          <w:sz w:val="28"/>
          <w:szCs w:val="28"/>
          <w:lang w:eastAsia="ru-RU"/>
        </w:rPr>
        <w:t xml:space="preserve">учет накопленного опыта правового просвещения избирателей </w:t>
      </w:r>
      <w:r w:rsidRPr="00C45258">
        <w:rPr>
          <w:rFonts w:ascii="Times New Roman" w:eastAsia="Times New Roman" w:hAnsi="Times New Roman"/>
          <w:sz w:val="28"/>
          <w:szCs w:val="28"/>
          <w:lang w:eastAsia="ru-RU"/>
        </w:rPr>
        <w:br/>
        <w:t xml:space="preserve">в Российской Федерации; </w:t>
      </w:r>
    </w:p>
    <w:p w:rsidR="003B59B0" w:rsidRPr="00C45258" w:rsidRDefault="003B59B0" w:rsidP="003B59B0">
      <w:pPr>
        <w:spacing w:after="0" w:line="360" w:lineRule="auto"/>
        <w:ind w:firstLine="709"/>
        <w:contextualSpacing/>
        <w:jc w:val="both"/>
        <w:rPr>
          <w:rFonts w:ascii="Times New Roman" w:eastAsia="Times New Roman" w:hAnsi="Times New Roman"/>
          <w:sz w:val="28"/>
          <w:szCs w:val="28"/>
          <w:lang w:eastAsia="ru-RU"/>
        </w:rPr>
      </w:pPr>
      <w:r w:rsidRPr="00C45258">
        <w:rPr>
          <w:rFonts w:ascii="Times New Roman" w:eastAsia="Times New Roman" w:hAnsi="Times New Roman"/>
          <w:sz w:val="28"/>
          <w:szCs w:val="28"/>
          <w:lang w:eastAsia="ru-RU"/>
        </w:rPr>
        <w:t xml:space="preserve">информационная открытость; </w:t>
      </w:r>
    </w:p>
    <w:p w:rsidR="003B59B0" w:rsidRPr="00C45258" w:rsidRDefault="003B59B0" w:rsidP="003B59B0">
      <w:pPr>
        <w:spacing w:after="0" w:line="360" w:lineRule="auto"/>
        <w:ind w:firstLine="709"/>
        <w:contextualSpacing/>
        <w:jc w:val="both"/>
        <w:rPr>
          <w:rFonts w:ascii="Times New Roman" w:eastAsia="Times New Roman" w:hAnsi="Times New Roman"/>
          <w:sz w:val="28"/>
          <w:szCs w:val="28"/>
          <w:lang w:eastAsia="ru-RU"/>
        </w:rPr>
      </w:pPr>
      <w:r w:rsidRPr="00C45258">
        <w:rPr>
          <w:rFonts w:ascii="Times New Roman" w:eastAsia="Times New Roman" w:hAnsi="Times New Roman"/>
          <w:sz w:val="28"/>
          <w:szCs w:val="28"/>
          <w:lang w:eastAsia="ru-RU"/>
        </w:rPr>
        <w:t xml:space="preserve">широкое использование современных технологий. </w:t>
      </w:r>
    </w:p>
    <w:p w:rsidR="003B59B0" w:rsidRPr="00C45258" w:rsidRDefault="003B59B0" w:rsidP="003B59B0">
      <w:pPr>
        <w:spacing w:after="0" w:line="360" w:lineRule="auto"/>
        <w:ind w:firstLine="709"/>
        <w:contextualSpacing/>
        <w:jc w:val="both"/>
        <w:rPr>
          <w:rFonts w:ascii="Times New Roman" w:eastAsia="Times New Roman" w:hAnsi="Times New Roman"/>
          <w:sz w:val="28"/>
          <w:szCs w:val="28"/>
          <w:lang w:eastAsia="ru-RU"/>
        </w:rPr>
      </w:pPr>
      <w:r w:rsidRPr="00C45258">
        <w:rPr>
          <w:rFonts w:ascii="Times New Roman" w:eastAsia="Times New Roman" w:hAnsi="Times New Roman"/>
          <w:sz w:val="28"/>
          <w:szCs w:val="28"/>
          <w:lang w:eastAsia="ru-RU"/>
        </w:rPr>
        <w:lastRenderedPageBreak/>
        <w:t xml:space="preserve">Инструментами реализации Концепции правового просвещения являются в том числе: </w:t>
      </w:r>
    </w:p>
    <w:p w:rsidR="003B59B0" w:rsidRPr="00C45258" w:rsidRDefault="003B59B0" w:rsidP="003B59B0">
      <w:pPr>
        <w:spacing w:after="0" w:line="360" w:lineRule="auto"/>
        <w:ind w:firstLine="709"/>
        <w:contextualSpacing/>
        <w:jc w:val="both"/>
        <w:rPr>
          <w:rFonts w:ascii="Times New Roman" w:eastAsia="Times New Roman" w:hAnsi="Times New Roman"/>
          <w:sz w:val="28"/>
          <w:szCs w:val="28"/>
          <w:lang w:eastAsia="ru-RU"/>
        </w:rPr>
      </w:pPr>
      <w:r w:rsidRPr="00C45258">
        <w:rPr>
          <w:rFonts w:ascii="Times New Roman" w:eastAsia="Times New Roman" w:hAnsi="Times New Roman"/>
          <w:sz w:val="28"/>
          <w:szCs w:val="28"/>
          <w:lang w:eastAsia="ru-RU"/>
        </w:rPr>
        <w:t xml:space="preserve">внедрение в образовательные программы образовательных организаций учебных курсов, обеспечивающих получение знаний в области избирательного права и избирательного процесса; </w:t>
      </w:r>
    </w:p>
    <w:p w:rsidR="003B59B0" w:rsidRPr="00C45258" w:rsidRDefault="003B59B0" w:rsidP="003B59B0">
      <w:pPr>
        <w:spacing w:after="0" w:line="360" w:lineRule="auto"/>
        <w:ind w:firstLine="709"/>
        <w:contextualSpacing/>
        <w:jc w:val="both"/>
        <w:rPr>
          <w:rFonts w:ascii="Times New Roman" w:eastAsia="Times New Roman" w:hAnsi="Times New Roman"/>
          <w:sz w:val="28"/>
          <w:szCs w:val="28"/>
          <w:lang w:eastAsia="ru-RU"/>
        </w:rPr>
      </w:pPr>
      <w:r w:rsidRPr="00C45258">
        <w:rPr>
          <w:rFonts w:ascii="Times New Roman" w:eastAsia="Times New Roman" w:hAnsi="Times New Roman"/>
          <w:sz w:val="28"/>
          <w:szCs w:val="28"/>
          <w:lang w:eastAsia="ru-RU"/>
        </w:rPr>
        <w:t xml:space="preserve">участие представителей избирательных комиссий всех уровней </w:t>
      </w:r>
      <w:r w:rsidRPr="00C45258">
        <w:rPr>
          <w:rFonts w:ascii="Times New Roman" w:eastAsia="Times New Roman" w:hAnsi="Times New Roman"/>
          <w:sz w:val="28"/>
          <w:szCs w:val="28"/>
          <w:lang w:eastAsia="ru-RU"/>
        </w:rPr>
        <w:br/>
        <w:t xml:space="preserve">в проведении информационно-разъяснительной работы с отдельными категориями избирателей; </w:t>
      </w:r>
    </w:p>
    <w:p w:rsidR="003B59B0" w:rsidRPr="00C45258" w:rsidRDefault="003B59B0" w:rsidP="003B59B0">
      <w:pPr>
        <w:spacing w:after="0" w:line="360" w:lineRule="auto"/>
        <w:ind w:firstLine="709"/>
        <w:contextualSpacing/>
        <w:jc w:val="both"/>
        <w:rPr>
          <w:rFonts w:ascii="Times New Roman" w:eastAsia="Times New Roman" w:hAnsi="Times New Roman"/>
          <w:sz w:val="28"/>
          <w:szCs w:val="28"/>
          <w:lang w:eastAsia="ru-RU"/>
        </w:rPr>
      </w:pPr>
      <w:r w:rsidRPr="00C45258">
        <w:rPr>
          <w:rFonts w:ascii="Times New Roman" w:eastAsia="Times New Roman" w:hAnsi="Times New Roman"/>
          <w:sz w:val="28"/>
          <w:szCs w:val="28"/>
          <w:lang w:eastAsia="ru-RU"/>
        </w:rPr>
        <w:t xml:space="preserve">использование унифицированных учебно-методических материалов </w:t>
      </w:r>
      <w:r w:rsidRPr="00C45258">
        <w:rPr>
          <w:rFonts w:ascii="Times New Roman" w:eastAsia="Times New Roman" w:hAnsi="Times New Roman"/>
          <w:sz w:val="28"/>
          <w:szCs w:val="28"/>
          <w:lang w:eastAsia="ru-RU"/>
        </w:rPr>
        <w:br/>
        <w:t xml:space="preserve">для реализации образовательных программ, обеспечивающих получение знаний в области избирательного права и избирательного процесса; </w:t>
      </w:r>
    </w:p>
    <w:p w:rsidR="003B59B0" w:rsidRPr="00C45258" w:rsidRDefault="003B59B0" w:rsidP="003B59B0">
      <w:pPr>
        <w:spacing w:after="0" w:line="360" w:lineRule="auto"/>
        <w:ind w:firstLine="709"/>
        <w:contextualSpacing/>
        <w:jc w:val="both"/>
        <w:rPr>
          <w:rFonts w:ascii="Times New Roman" w:eastAsia="Times New Roman" w:hAnsi="Times New Roman"/>
          <w:sz w:val="28"/>
          <w:szCs w:val="28"/>
          <w:lang w:eastAsia="ru-RU"/>
        </w:rPr>
      </w:pPr>
      <w:r w:rsidRPr="00C45258">
        <w:rPr>
          <w:rFonts w:ascii="Times New Roman" w:eastAsia="Times New Roman" w:hAnsi="Times New Roman"/>
          <w:sz w:val="28"/>
          <w:szCs w:val="28"/>
          <w:lang w:eastAsia="ru-RU"/>
        </w:rPr>
        <w:t xml:space="preserve">вовлечение молодежи в деятельность избирательных комиссий разного уровня в целях обеспечения преемственности поколений, стабильного развития и расширения деятельности комиссий; </w:t>
      </w:r>
    </w:p>
    <w:p w:rsidR="003B59B0" w:rsidRPr="00C45258" w:rsidRDefault="003B59B0" w:rsidP="003B59B0">
      <w:pPr>
        <w:spacing w:after="0" w:line="360" w:lineRule="auto"/>
        <w:ind w:firstLine="709"/>
        <w:contextualSpacing/>
        <w:jc w:val="both"/>
        <w:rPr>
          <w:rFonts w:ascii="Times New Roman" w:eastAsia="Times New Roman" w:hAnsi="Times New Roman"/>
          <w:sz w:val="28"/>
          <w:szCs w:val="28"/>
          <w:lang w:eastAsia="ru-RU"/>
        </w:rPr>
      </w:pPr>
      <w:r w:rsidRPr="00C45258">
        <w:rPr>
          <w:rFonts w:ascii="Times New Roman" w:eastAsia="Times New Roman" w:hAnsi="Times New Roman"/>
          <w:sz w:val="28"/>
          <w:szCs w:val="28"/>
          <w:lang w:eastAsia="ru-RU"/>
        </w:rPr>
        <w:t xml:space="preserve">информирование о деятельности системы избирательных комиссий Российской Федерации; </w:t>
      </w:r>
    </w:p>
    <w:p w:rsidR="003B59B0" w:rsidRPr="00C45258" w:rsidRDefault="003B59B0" w:rsidP="003B59B0">
      <w:pPr>
        <w:spacing w:after="0" w:line="360" w:lineRule="auto"/>
        <w:ind w:firstLine="709"/>
        <w:contextualSpacing/>
        <w:jc w:val="both"/>
        <w:rPr>
          <w:rFonts w:ascii="Times New Roman" w:eastAsia="Times New Roman" w:hAnsi="Times New Roman"/>
          <w:sz w:val="28"/>
          <w:szCs w:val="28"/>
          <w:lang w:eastAsia="ru-RU"/>
        </w:rPr>
      </w:pPr>
      <w:r w:rsidRPr="00C45258">
        <w:rPr>
          <w:rFonts w:ascii="Times New Roman" w:eastAsia="Times New Roman" w:hAnsi="Times New Roman"/>
          <w:sz w:val="28"/>
          <w:szCs w:val="28"/>
          <w:lang w:eastAsia="ru-RU"/>
        </w:rPr>
        <w:t xml:space="preserve">разработка предложений по реализации Концепции правового просвещения и внесение их в ежегодные планы работы Центральной избирательной комиссии Российской Федерации, тематические планы изданий Центральной избирательной комиссии Российской Федерации, сводные планы основных мероприятий федерального казенного учреждения «Российский центр обучения избирательным технологиям при Центральной избирательной комиссии Российской Федерации» по обучению организаторов выборов и иных участников избирательного процесса, повышению правовой культуры избирателей в Российской Федерации; </w:t>
      </w:r>
    </w:p>
    <w:p w:rsidR="003B59B0" w:rsidRPr="00C45258" w:rsidRDefault="003B59B0" w:rsidP="003B59B0">
      <w:pPr>
        <w:spacing w:after="0" w:line="360" w:lineRule="auto"/>
        <w:ind w:firstLine="709"/>
        <w:contextualSpacing/>
        <w:jc w:val="both"/>
        <w:rPr>
          <w:rFonts w:ascii="Times New Roman" w:eastAsia="Times New Roman" w:hAnsi="Times New Roman"/>
          <w:sz w:val="28"/>
          <w:szCs w:val="28"/>
          <w:lang w:eastAsia="ru-RU"/>
        </w:rPr>
      </w:pPr>
      <w:r w:rsidRPr="00C45258">
        <w:rPr>
          <w:rFonts w:ascii="Times New Roman" w:eastAsia="Times New Roman" w:hAnsi="Times New Roman"/>
          <w:sz w:val="28"/>
          <w:szCs w:val="28"/>
          <w:lang w:eastAsia="ru-RU"/>
        </w:rPr>
        <w:t xml:space="preserve">обобщение и изучение конструктивного опыта работы избирательных комиссий субъектов Российской Федерации, территориальных избирательных комиссий по реализации мероприятий, направленных </w:t>
      </w:r>
      <w:r w:rsidRPr="00C45258">
        <w:rPr>
          <w:rFonts w:ascii="Times New Roman" w:eastAsia="Times New Roman" w:hAnsi="Times New Roman"/>
          <w:sz w:val="28"/>
          <w:szCs w:val="28"/>
          <w:lang w:eastAsia="ru-RU"/>
        </w:rPr>
        <w:br/>
        <w:t xml:space="preserve">на правовое просвещение избирателей; </w:t>
      </w:r>
    </w:p>
    <w:p w:rsidR="003B59B0" w:rsidRDefault="003B59B0" w:rsidP="003B59B0">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p w:rsidR="003B59B0" w:rsidRPr="00C45258" w:rsidRDefault="003B59B0" w:rsidP="003B59B0">
      <w:pPr>
        <w:spacing w:after="0" w:line="360" w:lineRule="auto"/>
        <w:ind w:firstLine="709"/>
        <w:contextualSpacing/>
        <w:jc w:val="both"/>
        <w:rPr>
          <w:rFonts w:ascii="Times New Roman" w:eastAsia="Times New Roman" w:hAnsi="Times New Roman"/>
          <w:sz w:val="28"/>
          <w:szCs w:val="28"/>
          <w:lang w:eastAsia="ru-RU"/>
        </w:rPr>
      </w:pPr>
      <w:r w:rsidRPr="00C45258">
        <w:rPr>
          <w:rFonts w:ascii="Times New Roman" w:eastAsia="Times New Roman" w:hAnsi="Times New Roman"/>
          <w:sz w:val="28"/>
          <w:szCs w:val="28"/>
          <w:lang w:eastAsia="ru-RU"/>
        </w:rPr>
        <w:lastRenderedPageBreak/>
        <w:t xml:space="preserve">подготовка, опубликование и размещение на сайтах ЦИК России </w:t>
      </w:r>
      <w:r w:rsidRPr="00C45258">
        <w:rPr>
          <w:rFonts w:ascii="Times New Roman" w:eastAsia="Times New Roman" w:hAnsi="Times New Roman"/>
          <w:sz w:val="28"/>
          <w:szCs w:val="28"/>
          <w:lang w:eastAsia="ru-RU"/>
        </w:rPr>
        <w:br/>
        <w:t xml:space="preserve">и РЦОИТ при ЦИК России аналитических, обобщающих и учебно-методических материалов по отдельным направлениям реализации Концепции правового просвещения. </w:t>
      </w:r>
    </w:p>
    <w:p w:rsidR="003B59B0" w:rsidRPr="00C45258" w:rsidRDefault="003B59B0" w:rsidP="003B59B0">
      <w:pPr>
        <w:spacing w:after="0" w:line="360" w:lineRule="auto"/>
        <w:ind w:firstLine="709"/>
        <w:contextualSpacing/>
        <w:jc w:val="both"/>
        <w:rPr>
          <w:rFonts w:ascii="Times New Roman" w:eastAsia="Times New Roman" w:hAnsi="Times New Roman"/>
          <w:sz w:val="28"/>
          <w:szCs w:val="28"/>
          <w:lang w:eastAsia="ru-RU"/>
        </w:rPr>
      </w:pPr>
      <w:r w:rsidRPr="00C45258">
        <w:rPr>
          <w:rFonts w:ascii="Times New Roman" w:eastAsia="Times New Roman" w:hAnsi="Times New Roman"/>
          <w:sz w:val="28"/>
          <w:szCs w:val="28"/>
          <w:lang w:eastAsia="ru-RU"/>
        </w:rPr>
        <w:t xml:space="preserve">В целях реализации Концепции правового просвещения разработан </w:t>
      </w:r>
      <w:hyperlink w:anchor="p193" w:history="1">
        <w:r w:rsidRPr="00C45258">
          <w:rPr>
            <w:rFonts w:ascii="Times New Roman" w:eastAsia="Times New Roman" w:hAnsi="Times New Roman"/>
            <w:sz w:val="28"/>
            <w:szCs w:val="28"/>
            <w:lang w:eastAsia="ru-RU"/>
          </w:rPr>
          <w:t>Перечень</w:t>
        </w:r>
      </w:hyperlink>
      <w:r w:rsidRPr="00C45258">
        <w:rPr>
          <w:rFonts w:ascii="Times New Roman" w:eastAsia="Times New Roman" w:hAnsi="Times New Roman"/>
          <w:sz w:val="28"/>
          <w:szCs w:val="28"/>
          <w:lang w:eastAsia="ru-RU"/>
        </w:rPr>
        <w:t xml:space="preserve"> мероприятий по повышению правовой культуры избирателей </w:t>
      </w:r>
      <w:r w:rsidRPr="00C45258">
        <w:rPr>
          <w:rFonts w:ascii="Times New Roman" w:eastAsia="Times New Roman" w:hAnsi="Times New Roman"/>
          <w:sz w:val="28"/>
          <w:szCs w:val="28"/>
          <w:lang w:eastAsia="ru-RU"/>
        </w:rPr>
        <w:br/>
        <w:t>в Российской Федерации на 2025</w:t>
      </w:r>
      <w:r w:rsidRPr="00C45258">
        <w:rPr>
          <w:rFonts w:ascii="Times New Roman" w:eastAsia="Times New Roman" w:hAnsi="Times New Roman"/>
          <w:b/>
          <w:bCs/>
          <w:sz w:val="28"/>
          <w:szCs w:val="28"/>
          <w:lang w:eastAsia="ru-RU"/>
        </w:rPr>
        <w:t>–</w:t>
      </w:r>
      <w:r w:rsidRPr="00C45258">
        <w:rPr>
          <w:rFonts w:ascii="Times New Roman" w:eastAsia="Times New Roman" w:hAnsi="Times New Roman"/>
          <w:sz w:val="28"/>
          <w:szCs w:val="28"/>
          <w:lang w:eastAsia="ru-RU"/>
        </w:rPr>
        <w:t xml:space="preserve">2027 годы (далее </w:t>
      </w:r>
      <w:r w:rsidRPr="00C45258">
        <w:rPr>
          <w:rFonts w:ascii="Times New Roman" w:eastAsia="Times New Roman" w:hAnsi="Times New Roman"/>
          <w:b/>
          <w:bCs/>
          <w:sz w:val="28"/>
          <w:szCs w:val="28"/>
          <w:lang w:eastAsia="ru-RU"/>
        </w:rPr>
        <w:t>–</w:t>
      </w:r>
      <w:r w:rsidRPr="00C45258">
        <w:rPr>
          <w:rFonts w:ascii="Times New Roman" w:eastAsia="Times New Roman" w:hAnsi="Times New Roman"/>
          <w:sz w:val="28"/>
          <w:szCs w:val="28"/>
          <w:lang w:eastAsia="ru-RU"/>
        </w:rPr>
        <w:t xml:space="preserve"> Перечень мероприятий) (прилагается). </w:t>
      </w:r>
    </w:p>
    <w:p w:rsidR="003B59B0" w:rsidRPr="00C45258" w:rsidRDefault="003B59B0" w:rsidP="003B59B0">
      <w:pPr>
        <w:spacing w:after="0" w:line="360" w:lineRule="auto"/>
        <w:ind w:firstLine="709"/>
        <w:contextualSpacing/>
        <w:jc w:val="both"/>
        <w:rPr>
          <w:rFonts w:ascii="Times New Roman" w:eastAsia="Times New Roman" w:hAnsi="Times New Roman"/>
          <w:sz w:val="28"/>
          <w:szCs w:val="28"/>
          <w:lang w:eastAsia="ru-RU"/>
        </w:rPr>
      </w:pPr>
      <w:r w:rsidRPr="00C45258">
        <w:rPr>
          <w:rFonts w:ascii="Times New Roman" w:eastAsia="Times New Roman" w:hAnsi="Times New Roman"/>
          <w:sz w:val="28"/>
          <w:szCs w:val="28"/>
          <w:lang w:eastAsia="ru-RU"/>
        </w:rPr>
        <w:t>Мероприятия, составляющие основу правового просвещения избирателей, проводятся непрерывно как в период проведения избирательных кампаний всех уровней, так и в межвыборный период.</w:t>
      </w:r>
    </w:p>
    <w:p w:rsidR="003B59B0" w:rsidRPr="00C45258" w:rsidRDefault="003B59B0" w:rsidP="003B59B0">
      <w:pPr>
        <w:spacing w:after="0" w:line="360" w:lineRule="auto"/>
        <w:ind w:firstLine="709"/>
        <w:contextualSpacing/>
        <w:jc w:val="both"/>
        <w:rPr>
          <w:rFonts w:ascii="Times New Roman" w:eastAsia="Times New Roman" w:hAnsi="Times New Roman"/>
          <w:spacing w:val="-4"/>
          <w:sz w:val="28"/>
          <w:szCs w:val="28"/>
          <w:lang w:eastAsia="ru-RU"/>
        </w:rPr>
      </w:pPr>
      <w:r w:rsidRPr="00C45258">
        <w:rPr>
          <w:rFonts w:ascii="Times New Roman" w:eastAsia="Times New Roman" w:hAnsi="Times New Roman"/>
          <w:sz w:val="28"/>
          <w:szCs w:val="28"/>
          <w:lang w:eastAsia="ru-RU"/>
        </w:rPr>
        <w:t xml:space="preserve">На основании </w:t>
      </w:r>
      <w:hyperlink w:anchor="p193" w:history="1">
        <w:r w:rsidRPr="00C45258">
          <w:rPr>
            <w:rFonts w:ascii="Times New Roman" w:eastAsia="Times New Roman" w:hAnsi="Times New Roman"/>
            <w:sz w:val="28"/>
            <w:szCs w:val="28"/>
            <w:lang w:eastAsia="ru-RU"/>
          </w:rPr>
          <w:t>Перечня</w:t>
        </w:r>
      </w:hyperlink>
      <w:r w:rsidRPr="00C45258">
        <w:rPr>
          <w:rFonts w:ascii="Times New Roman" w:eastAsia="Times New Roman" w:hAnsi="Times New Roman"/>
          <w:sz w:val="28"/>
          <w:szCs w:val="28"/>
          <w:lang w:eastAsia="ru-RU"/>
        </w:rPr>
        <w:t xml:space="preserve"> мероприятий и с учетом поручений Председателя, заместителя Председателя и секретаря Центральной избирательной комиссии Российской Федерации, членов Центральной избирательной комиссии Российской Федерации, предложений избирательных комиссий субъектов Российской Федерации, образовательных и других организаций осуществляется ежегодное планирование мероприятий по повышению правовой культуры избирателей в Российской Федерации </w:t>
      </w:r>
      <w:r>
        <w:rPr>
          <w:rFonts w:ascii="Times New Roman" w:eastAsia="Times New Roman" w:hAnsi="Times New Roman"/>
          <w:sz w:val="28"/>
          <w:szCs w:val="28"/>
          <w:lang w:eastAsia="ru-RU"/>
        </w:rPr>
        <w:br/>
      </w:r>
      <w:r w:rsidRPr="00C45258">
        <w:rPr>
          <w:rFonts w:ascii="Times New Roman" w:eastAsia="Times New Roman" w:hAnsi="Times New Roman"/>
          <w:sz w:val="28"/>
          <w:szCs w:val="28"/>
          <w:lang w:eastAsia="ru-RU"/>
        </w:rPr>
        <w:t xml:space="preserve">в рамках подготовки сводного плана основных мероприятий федерального казенного учреждения «Российский центр обучения избирательным технологиям при Центральной </w:t>
      </w:r>
      <w:r w:rsidRPr="00C45258">
        <w:rPr>
          <w:rFonts w:ascii="Times New Roman" w:eastAsia="Times New Roman" w:hAnsi="Times New Roman"/>
          <w:spacing w:val="-4"/>
          <w:sz w:val="28"/>
          <w:szCs w:val="28"/>
          <w:lang w:eastAsia="ru-RU"/>
        </w:rPr>
        <w:t xml:space="preserve">избирательной комиссии Российской Федерации» по обучению организаторов выборов и иных участников избирательного процесса, повышению правовой культуры избирателей </w:t>
      </w:r>
      <w:r>
        <w:rPr>
          <w:rFonts w:ascii="Times New Roman" w:eastAsia="Times New Roman" w:hAnsi="Times New Roman"/>
          <w:spacing w:val="-4"/>
          <w:sz w:val="28"/>
          <w:szCs w:val="28"/>
          <w:lang w:eastAsia="ru-RU"/>
        </w:rPr>
        <w:br/>
      </w:r>
      <w:r w:rsidRPr="00C45258">
        <w:rPr>
          <w:rFonts w:ascii="Times New Roman" w:eastAsia="Times New Roman" w:hAnsi="Times New Roman"/>
          <w:spacing w:val="-4"/>
          <w:sz w:val="28"/>
          <w:szCs w:val="28"/>
          <w:lang w:eastAsia="ru-RU"/>
        </w:rPr>
        <w:t xml:space="preserve">в Российской Федерации на очередной календарный год. </w:t>
      </w:r>
    </w:p>
    <w:p w:rsidR="003B59B0" w:rsidRPr="00C45258" w:rsidRDefault="003B59B0" w:rsidP="003B59B0">
      <w:pPr>
        <w:spacing w:after="0" w:line="360" w:lineRule="auto"/>
        <w:ind w:firstLine="709"/>
        <w:contextualSpacing/>
        <w:jc w:val="both"/>
        <w:rPr>
          <w:rFonts w:ascii="Times New Roman" w:eastAsia="Times New Roman" w:hAnsi="Times New Roman"/>
          <w:sz w:val="28"/>
          <w:szCs w:val="28"/>
          <w:lang w:eastAsia="ru-RU"/>
        </w:rPr>
      </w:pPr>
      <w:r w:rsidRPr="00C45258">
        <w:rPr>
          <w:rFonts w:ascii="Times New Roman" w:eastAsia="Times New Roman" w:hAnsi="Times New Roman"/>
          <w:sz w:val="28"/>
          <w:szCs w:val="28"/>
          <w:lang w:eastAsia="ru-RU"/>
        </w:rPr>
        <w:t xml:space="preserve">Аналогичная работа проводится избирательными комиссиями субъектов Российской Федерации с учетом сводного плана основных мероприятий федерального казенного учреждения «Российский центр обучения избирательным технологиям при Центральной избирательной комиссии Российской Федерации» по обучению организаторов выборов </w:t>
      </w:r>
      <w:r w:rsidRPr="00C45258">
        <w:rPr>
          <w:rFonts w:ascii="Times New Roman" w:eastAsia="Times New Roman" w:hAnsi="Times New Roman"/>
          <w:sz w:val="28"/>
          <w:szCs w:val="28"/>
          <w:lang w:eastAsia="ru-RU"/>
        </w:rPr>
        <w:br/>
        <w:t xml:space="preserve">и иных участников избирательного процесса, повышению правовой культуры </w:t>
      </w:r>
      <w:r w:rsidRPr="00C45258">
        <w:rPr>
          <w:rFonts w:ascii="Times New Roman" w:eastAsia="Times New Roman" w:hAnsi="Times New Roman"/>
          <w:sz w:val="28"/>
          <w:szCs w:val="28"/>
          <w:lang w:eastAsia="ru-RU"/>
        </w:rPr>
        <w:lastRenderedPageBreak/>
        <w:t xml:space="preserve">избирателей в Российской Федерации на очередной календарный год </w:t>
      </w:r>
      <w:r w:rsidRPr="00C45258">
        <w:rPr>
          <w:rFonts w:ascii="Times New Roman" w:eastAsia="Times New Roman" w:hAnsi="Times New Roman"/>
          <w:sz w:val="28"/>
          <w:szCs w:val="28"/>
          <w:lang w:eastAsia="ru-RU"/>
        </w:rPr>
        <w:br/>
        <w:t xml:space="preserve">и в соответствии с утверждаемыми распоряжением Председателя Центральной избирательной комиссии Российской Федерации основными направлениями расходования средств федерального бюджета, выделенных избирательным комиссиям субъектов Российской Федерации на совместные мероприятия по обучению организаторов выборов и иных участников избирательного процесса, повышению правовой культуры избирателей </w:t>
      </w:r>
      <w:r w:rsidRPr="00C45258">
        <w:rPr>
          <w:rFonts w:ascii="Times New Roman" w:eastAsia="Times New Roman" w:hAnsi="Times New Roman"/>
          <w:sz w:val="28"/>
          <w:szCs w:val="28"/>
          <w:lang w:eastAsia="ru-RU"/>
        </w:rPr>
        <w:br/>
        <w:t xml:space="preserve">на соответствующий календарный год. </w:t>
      </w:r>
    </w:p>
    <w:p w:rsidR="003B59B0" w:rsidRDefault="003B59B0" w:rsidP="003B59B0">
      <w:pPr>
        <w:spacing w:after="0" w:line="240" w:lineRule="auto"/>
        <w:jc w:val="center"/>
        <w:rPr>
          <w:rFonts w:ascii="Times New Roman" w:eastAsia="Times New Roman" w:hAnsi="Times New Roman"/>
          <w:b/>
          <w:sz w:val="28"/>
          <w:szCs w:val="28"/>
          <w:lang w:eastAsia="ru-RU"/>
        </w:rPr>
      </w:pPr>
    </w:p>
    <w:p w:rsidR="003B59B0" w:rsidRDefault="003B59B0" w:rsidP="003B59B0">
      <w:pPr>
        <w:spacing w:after="0" w:line="240" w:lineRule="auto"/>
        <w:jc w:val="center"/>
        <w:rPr>
          <w:rFonts w:ascii="Times New Roman" w:eastAsia="Times New Roman" w:hAnsi="Times New Roman"/>
          <w:b/>
          <w:sz w:val="28"/>
          <w:szCs w:val="28"/>
          <w:lang w:eastAsia="ru-RU"/>
        </w:rPr>
      </w:pPr>
      <w:r w:rsidRPr="00C45258">
        <w:rPr>
          <w:rFonts w:ascii="Times New Roman" w:eastAsia="Times New Roman" w:hAnsi="Times New Roman"/>
          <w:b/>
          <w:sz w:val="28"/>
          <w:szCs w:val="28"/>
          <w:lang w:eastAsia="ru-RU"/>
        </w:rPr>
        <w:t xml:space="preserve">3. Организационно-методическое обеспечение деятельности </w:t>
      </w:r>
      <w:r w:rsidRPr="00C45258">
        <w:rPr>
          <w:rFonts w:ascii="Times New Roman" w:eastAsia="Times New Roman" w:hAnsi="Times New Roman"/>
          <w:b/>
          <w:sz w:val="28"/>
          <w:szCs w:val="28"/>
          <w:lang w:eastAsia="ru-RU"/>
        </w:rPr>
        <w:br/>
        <w:t xml:space="preserve">по повышению правовой культуры избирателей </w:t>
      </w:r>
    </w:p>
    <w:p w:rsidR="003B59B0" w:rsidRPr="00C45258" w:rsidRDefault="003B59B0" w:rsidP="003B59B0">
      <w:pPr>
        <w:spacing w:after="0" w:line="240" w:lineRule="auto"/>
        <w:jc w:val="center"/>
        <w:rPr>
          <w:rFonts w:ascii="Times New Roman" w:eastAsia="Times New Roman" w:hAnsi="Times New Roman"/>
          <w:b/>
          <w:sz w:val="28"/>
          <w:szCs w:val="28"/>
          <w:lang w:eastAsia="ru-RU"/>
        </w:rPr>
      </w:pPr>
    </w:p>
    <w:p w:rsidR="003B59B0" w:rsidRPr="00C45258" w:rsidRDefault="003B59B0" w:rsidP="003B59B0">
      <w:pPr>
        <w:spacing w:after="0" w:line="360" w:lineRule="auto"/>
        <w:ind w:firstLine="709"/>
        <w:contextualSpacing/>
        <w:jc w:val="both"/>
        <w:rPr>
          <w:rFonts w:ascii="Times New Roman" w:eastAsia="Times New Roman" w:hAnsi="Times New Roman"/>
          <w:sz w:val="28"/>
          <w:szCs w:val="28"/>
          <w:lang w:eastAsia="ru-RU"/>
        </w:rPr>
      </w:pPr>
      <w:r w:rsidRPr="00C45258">
        <w:rPr>
          <w:rFonts w:ascii="Times New Roman" w:eastAsia="Times New Roman" w:hAnsi="Times New Roman"/>
          <w:sz w:val="28"/>
          <w:szCs w:val="28"/>
          <w:lang w:eastAsia="ru-RU"/>
        </w:rPr>
        <w:t>Реализация мероприятий по правовому просвещению избирателей достигается в результате совместной целенаправленной работы федеральных органов государственной власти, органов государственной власти субъектов Российской Федерации, избирательных комиссий, образовательных организаций, библиотек, музеев, средств массовой информации.</w:t>
      </w:r>
    </w:p>
    <w:p w:rsidR="003B59B0" w:rsidRPr="00C45258" w:rsidRDefault="003B59B0" w:rsidP="003B59B0">
      <w:pPr>
        <w:spacing w:after="0" w:line="360" w:lineRule="auto"/>
        <w:ind w:firstLine="709"/>
        <w:contextualSpacing/>
        <w:jc w:val="both"/>
        <w:rPr>
          <w:rFonts w:ascii="Times New Roman" w:eastAsia="Times New Roman" w:hAnsi="Times New Roman"/>
          <w:sz w:val="28"/>
          <w:szCs w:val="28"/>
          <w:lang w:eastAsia="ru-RU"/>
        </w:rPr>
      </w:pPr>
      <w:r w:rsidRPr="00C45258">
        <w:rPr>
          <w:rFonts w:ascii="Times New Roman" w:eastAsia="Times New Roman" w:hAnsi="Times New Roman"/>
          <w:sz w:val="28"/>
          <w:szCs w:val="28"/>
          <w:lang w:eastAsia="ru-RU"/>
        </w:rPr>
        <w:t xml:space="preserve">В реализации мероприятий Концепции правового просвещения принимают участие: </w:t>
      </w:r>
    </w:p>
    <w:p w:rsidR="003B59B0" w:rsidRPr="00C45258" w:rsidRDefault="003B59B0" w:rsidP="003B59B0">
      <w:pPr>
        <w:spacing w:after="0" w:line="360" w:lineRule="auto"/>
        <w:ind w:firstLine="709"/>
        <w:contextualSpacing/>
        <w:jc w:val="both"/>
        <w:rPr>
          <w:rFonts w:ascii="Times New Roman" w:eastAsia="Times New Roman" w:hAnsi="Times New Roman"/>
          <w:sz w:val="28"/>
          <w:szCs w:val="28"/>
          <w:lang w:eastAsia="ru-RU"/>
        </w:rPr>
      </w:pPr>
      <w:r w:rsidRPr="00C45258">
        <w:rPr>
          <w:rFonts w:ascii="Times New Roman" w:eastAsia="Times New Roman" w:hAnsi="Times New Roman"/>
          <w:sz w:val="28"/>
          <w:szCs w:val="28"/>
          <w:lang w:eastAsia="ru-RU"/>
        </w:rPr>
        <w:t xml:space="preserve">Центральная избирательная комиссия Российской Федерации; </w:t>
      </w:r>
    </w:p>
    <w:p w:rsidR="003B59B0" w:rsidRPr="00C45258" w:rsidRDefault="003B59B0" w:rsidP="003B59B0">
      <w:pPr>
        <w:spacing w:after="0" w:line="360" w:lineRule="auto"/>
        <w:ind w:firstLine="709"/>
        <w:contextualSpacing/>
        <w:jc w:val="both"/>
        <w:rPr>
          <w:rFonts w:ascii="Times New Roman" w:eastAsia="Times New Roman" w:hAnsi="Times New Roman"/>
          <w:sz w:val="28"/>
          <w:szCs w:val="28"/>
          <w:lang w:eastAsia="ru-RU"/>
        </w:rPr>
      </w:pPr>
      <w:r w:rsidRPr="00C45258">
        <w:rPr>
          <w:rFonts w:ascii="Times New Roman" w:eastAsia="Times New Roman" w:hAnsi="Times New Roman"/>
          <w:sz w:val="28"/>
          <w:szCs w:val="28"/>
          <w:lang w:eastAsia="ru-RU"/>
        </w:rPr>
        <w:t xml:space="preserve">федеральное казенное учреждение «Российский центр обучения избирательным технологиям при Центральной избирательной комиссии Российской Федерации»; </w:t>
      </w:r>
    </w:p>
    <w:p w:rsidR="003B59B0" w:rsidRPr="00C45258" w:rsidRDefault="003B59B0" w:rsidP="003B59B0">
      <w:pPr>
        <w:spacing w:after="0" w:line="360" w:lineRule="auto"/>
        <w:ind w:firstLine="709"/>
        <w:contextualSpacing/>
        <w:jc w:val="both"/>
        <w:rPr>
          <w:rFonts w:ascii="Times New Roman" w:eastAsia="Times New Roman" w:hAnsi="Times New Roman"/>
          <w:sz w:val="28"/>
          <w:szCs w:val="28"/>
          <w:lang w:eastAsia="ru-RU"/>
        </w:rPr>
      </w:pPr>
      <w:r w:rsidRPr="00C45258">
        <w:rPr>
          <w:rFonts w:ascii="Times New Roman" w:eastAsia="Times New Roman" w:hAnsi="Times New Roman"/>
          <w:sz w:val="28"/>
          <w:szCs w:val="28"/>
          <w:lang w:eastAsia="ru-RU"/>
        </w:rPr>
        <w:t xml:space="preserve">избирательные комиссии субъектов Российской Федерации; </w:t>
      </w:r>
    </w:p>
    <w:p w:rsidR="003B59B0" w:rsidRPr="00C45258" w:rsidRDefault="003B59B0" w:rsidP="003B59B0">
      <w:pPr>
        <w:spacing w:after="0" w:line="360" w:lineRule="auto"/>
        <w:ind w:firstLine="709"/>
        <w:contextualSpacing/>
        <w:jc w:val="both"/>
        <w:rPr>
          <w:rFonts w:ascii="Times New Roman" w:eastAsia="Times New Roman" w:hAnsi="Times New Roman"/>
          <w:sz w:val="28"/>
          <w:szCs w:val="28"/>
          <w:lang w:eastAsia="ru-RU"/>
        </w:rPr>
      </w:pPr>
      <w:r w:rsidRPr="00C45258">
        <w:rPr>
          <w:rFonts w:ascii="Times New Roman" w:eastAsia="Times New Roman" w:hAnsi="Times New Roman"/>
          <w:sz w:val="28"/>
          <w:szCs w:val="28"/>
          <w:lang w:eastAsia="ru-RU"/>
        </w:rPr>
        <w:t xml:space="preserve">Министерство науки и высшего образования Российской Федерации; </w:t>
      </w:r>
    </w:p>
    <w:p w:rsidR="003B59B0" w:rsidRPr="00C45258" w:rsidRDefault="003B59B0" w:rsidP="003B59B0">
      <w:pPr>
        <w:spacing w:after="0" w:line="360" w:lineRule="auto"/>
        <w:ind w:firstLine="709"/>
        <w:contextualSpacing/>
        <w:jc w:val="both"/>
        <w:rPr>
          <w:rFonts w:ascii="Times New Roman" w:eastAsia="Times New Roman" w:hAnsi="Times New Roman"/>
          <w:sz w:val="28"/>
          <w:szCs w:val="28"/>
          <w:lang w:eastAsia="ru-RU"/>
        </w:rPr>
      </w:pPr>
      <w:r w:rsidRPr="00C45258">
        <w:rPr>
          <w:rFonts w:ascii="Times New Roman" w:eastAsia="Times New Roman" w:hAnsi="Times New Roman"/>
          <w:sz w:val="28"/>
          <w:szCs w:val="28"/>
          <w:lang w:eastAsia="ru-RU"/>
        </w:rPr>
        <w:t xml:space="preserve">Министерство просвещения Российской Федерации; </w:t>
      </w:r>
    </w:p>
    <w:p w:rsidR="003B59B0" w:rsidRPr="00C45258" w:rsidRDefault="003B59B0" w:rsidP="003B59B0">
      <w:pPr>
        <w:spacing w:after="0" w:line="360" w:lineRule="auto"/>
        <w:ind w:firstLine="709"/>
        <w:contextualSpacing/>
        <w:jc w:val="both"/>
        <w:rPr>
          <w:rFonts w:ascii="Times New Roman" w:eastAsia="Times New Roman" w:hAnsi="Times New Roman"/>
          <w:sz w:val="28"/>
          <w:szCs w:val="28"/>
          <w:lang w:eastAsia="ru-RU"/>
        </w:rPr>
      </w:pPr>
      <w:r w:rsidRPr="00C45258">
        <w:rPr>
          <w:rFonts w:ascii="Times New Roman" w:eastAsia="Times New Roman" w:hAnsi="Times New Roman"/>
          <w:sz w:val="28"/>
          <w:szCs w:val="28"/>
          <w:lang w:eastAsia="ru-RU"/>
        </w:rPr>
        <w:t>Министерство культуры Российской Федерации;</w:t>
      </w:r>
    </w:p>
    <w:p w:rsidR="003B59B0" w:rsidRPr="00C45258" w:rsidRDefault="003B59B0" w:rsidP="003B59B0">
      <w:pPr>
        <w:spacing w:after="0" w:line="360" w:lineRule="auto"/>
        <w:ind w:firstLine="709"/>
        <w:contextualSpacing/>
        <w:jc w:val="both"/>
        <w:rPr>
          <w:rFonts w:ascii="Times New Roman" w:eastAsia="Times New Roman" w:hAnsi="Times New Roman"/>
          <w:sz w:val="28"/>
          <w:szCs w:val="28"/>
          <w:lang w:eastAsia="ru-RU"/>
        </w:rPr>
      </w:pPr>
      <w:r w:rsidRPr="00C45258">
        <w:rPr>
          <w:rFonts w:ascii="Times New Roman" w:eastAsia="Times New Roman" w:hAnsi="Times New Roman"/>
          <w:sz w:val="28"/>
          <w:szCs w:val="28"/>
          <w:lang w:eastAsia="ru-RU"/>
        </w:rPr>
        <w:t>Федеральное агентство по делам молодежи;</w:t>
      </w:r>
    </w:p>
    <w:p w:rsidR="003B59B0" w:rsidRPr="00C45258" w:rsidRDefault="003B59B0" w:rsidP="003B59B0">
      <w:pPr>
        <w:spacing w:after="0" w:line="360" w:lineRule="auto"/>
        <w:ind w:firstLine="709"/>
        <w:contextualSpacing/>
        <w:jc w:val="both"/>
        <w:rPr>
          <w:rFonts w:ascii="Times New Roman" w:eastAsia="Times New Roman" w:hAnsi="Times New Roman"/>
          <w:sz w:val="28"/>
          <w:szCs w:val="28"/>
          <w:lang w:eastAsia="ru-RU"/>
        </w:rPr>
      </w:pPr>
      <w:r w:rsidRPr="00C45258">
        <w:rPr>
          <w:rFonts w:ascii="Times New Roman" w:eastAsia="Times New Roman" w:hAnsi="Times New Roman"/>
          <w:sz w:val="28"/>
          <w:szCs w:val="28"/>
          <w:lang w:eastAsia="ru-RU"/>
        </w:rPr>
        <w:t xml:space="preserve">Общественная палата Российской Федерации; </w:t>
      </w:r>
    </w:p>
    <w:p w:rsidR="003B59B0" w:rsidRPr="00C45258" w:rsidRDefault="003B59B0" w:rsidP="003B59B0">
      <w:pPr>
        <w:spacing w:after="0" w:line="360" w:lineRule="auto"/>
        <w:ind w:firstLine="709"/>
        <w:contextualSpacing/>
        <w:jc w:val="both"/>
        <w:rPr>
          <w:rFonts w:ascii="Times New Roman" w:eastAsia="Times New Roman" w:hAnsi="Times New Roman"/>
          <w:sz w:val="28"/>
          <w:szCs w:val="28"/>
          <w:lang w:eastAsia="ru-RU"/>
        </w:rPr>
      </w:pPr>
      <w:r w:rsidRPr="00C45258">
        <w:rPr>
          <w:rFonts w:ascii="Times New Roman" w:eastAsia="Times New Roman" w:hAnsi="Times New Roman"/>
          <w:sz w:val="28"/>
          <w:szCs w:val="28"/>
          <w:lang w:eastAsia="ru-RU"/>
        </w:rPr>
        <w:t xml:space="preserve">Российский фонд свободных выборов; </w:t>
      </w:r>
    </w:p>
    <w:p w:rsidR="003B59B0" w:rsidRPr="00C45258" w:rsidRDefault="003B59B0" w:rsidP="003B59B0">
      <w:pPr>
        <w:spacing w:after="0" w:line="360" w:lineRule="auto"/>
        <w:ind w:firstLine="709"/>
        <w:contextualSpacing/>
        <w:jc w:val="both"/>
        <w:rPr>
          <w:rFonts w:ascii="Times New Roman" w:eastAsia="Times New Roman" w:hAnsi="Times New Roman"/>
          <w:sz w:val="28"/>
          <w:szCs w:val="28"/>
          <w:lang w:eastAsia="ru-RU"/>
        </w:rPr>
      </w:pPr>
      <w:r w:rsidRPr="00C45258">
        <w:rPr>
          <w:rFonts w:ascii="Times New Roman" w:eastAsia="Times New Roman" w:hAnsi="Times New Roman"/>
          <w:sz w:val="28"/>
          <w:szCs w:val="28"/>
          <w:lang w:eastAsia="ru-RU"/>
        </w:rPr>
        <w:lastRenderedPageBreak/>
        <w:t xml:space="preserve">Российское общество «Знание» и другие просветительские организации России; </w:t>
      </w:r>
    </w:p>
    <w:p w:rsidR="003B59B0" w:rsidRPr="00C45258" w:rsidRDefault="003B59B0" w:rsidP="003B59B0">
      <w:pPr>
        <w:spacing w:after="0" w:line="360" w:lineRule="auto"/>
        <w:ind w:firstLine="709"/>
        <w:contextualSpacing/>
        <w:jc w:val="both"/>
        <w:rPr>
          <w:rFonts w:ascii="Times New Roman" w:eastAsia="Times New Roman" w:hAnsi="Times New Roman"/>
          <w:sz w:val="28"/>
          <w:szCs w:val="28"/>
          <w:lang w:eastAsia="ru-RU"/>
        </w:rPr>
      </w:pPr>
      <w:r w:rsidRPr="00C45258">
        <w:rPr>
          <w:rFonts w:ascii="Times New Roman" w:eastAsia="Times New Roman" w:hAnsi="Times New Roman"/>
          <w:sz w:val="28"/>
          <w:szCs w:val="28"/>
          <w:lang w:eastAsia="ru-RU"/>
        </w:rPr>
        <w:t>Всероссийское общество инвалидов и другие общественные организации инвалидов;</w:t>
      </w:r>
    </w:p>
    <w:p w:rsidR="003B59B0" w:rsidRPr="00C45258" w:rsidRDefault="003B59B0" w:rsidP="003B59B0">
      <w:pPr>
        <w:spacing w:after="0" w:line="360" w:lineRule="auto"/>
        <w:ind w:firstLine="709"/>
        <w:contextualSpacing/>
        <w:jc w:val="both"/>
        <w:rPr>
          <w:rFonts w:ascii="Times New Roman" w:eastAsia="Times New Roman" w:hAnsi="Times New Roman"/>
          <w:sz w:val="28"/>
          <w:szCs w:val="28"/>
          <w:lang w:eastAsia="ru-RU"/>
        </w:rPr>
      </w:pPr>
      <w:r w:rsidRPr="00C45258">
        <w:rPr>
          <w:rFonts w:ascii="Times New Roman" w:eastAsia="Times New Roman" w:hAnsi="Times New Roman"/>
          <w:sz w:val="28"/>
          <w:szCs w:val="28"/>
          <w:lang w:eastAsia="ru-RU"/>
        </w:rPr>
        <w:t xml:space="preserve">органы законодательной и исполнительной власти субъектов Российской Федерации; </w:t>
      </w:r>
    </w:p>
    <w:p w:rsidR="003B59B0" w:rsidRPr="00C45258" w:rsidRDefault="003B59B0" w:rsidP="003B59B0">
      <w:pPr>
        <w:spacing w:after="0" w:line="360" w:lineRule="auto"/>
        <w:ind w:firstLine="709"/>
        <w:contextualSpacing/>
        <w:jc w:val="both"/>
        <w:rPr>
          <w:rFonts w:ascii="Times New Roman" w:eastAsia="Times New Roman" w:hAnsi="Times New Roman"/>
          <w:sz w:val="28"/>
          <w:szCs w:val="28"/>
          <w:lang w:eastAsia="ru-RU"/>
        </w:rPr>
      </w:pPr>
      <w:r w:rsidRPr="00C45258">
        <w:rPr>
          <w:rFonts w:ascii="Times New Roman" w:eastAsia="Times New Roman" w:hAnsi="Times New Roman"/>
          <w:sz w:val="28"/>
          <w:szCs w:val="28"/>
          <w:lang w:eastAsia="ru-RU"/>
        </w:rPr>
        <w:t>органы местного самоуправления;</w:t>
      </w:r>
    </w:p>
    <w:p w:rsidR="003B59B0" w:rsidRPr="00C45258" w:rsidRDefault="003B59B0" w:rsidP="003B59B0">
      <w:pPr>
        <w:spacing w:after="0" w:line="360" w:lineRule="auto"/>
        <w:ind w:firstLine="709"/>
        <w:contextualSpacing/>
        <w:jc w:val="both"/>
        <w:rPr>
          <w:rFonts w:ascii="Times New Roman" w:eastAsia="Times New Roman" w:hAnsi="Times New Roman"/>
          <w:sz w:val="28"/>
          <w:szCs w:val="28"/>
          <w:lang w:eastAsia="ru-RU"/>
        </w:rPr>
      </w:pPr>
      <w:r w:rsidRPr="00C45258">
        <w:rPr>
          <w:rFonts w:ascii="Times New Roman" w:eastAsia="Times New Roman" w:hAnsi="Times New Roman"/>
          <w:sz w:val="28"/>
          <w:szCs w:val="28"/>
          <w:lang w:eastAsia="ru-RU"/>
        </w:rPr>
        <w:t xml:space="preserve">общественные палаты субъектов Российской Федерации; </w:t>
      </w:r>
    </w:p>
    <w:p w:rsidR="003B59B0" w:rsidRPr="00C45258" w:rsidRDefault="003B59B0" w:rsidP="003B59B0">
      <w:pPr>
        <w:spacing w:after="0" w:line="360" w:lineRule="auto"/>
        <w:ind w:firstLine="709"/>
        <w:contextualSpacing/>
        <w:jc w:val="both"/>
        <w:rPr>
          <w:rFonts w:ascii="Times New Roman" w:eastAsia="Times New Roman" w:hAnsi="Times New Roman"/>
          <w:sz w:val="28"/>
          <w:szCs w:val="28"/>
          <w:lang w:eastAsia="ru-RU"/>
        </w:rPr>
      </w:pPr>
      <w:r w:rsidRPr="00C45258">
        <w:rPr>
          <w:rFonts w:ascii="Times New Roman" w:eastAsia="Times New Roman" w:hAnsi="Times New Roman"/>
          <w:sz w:val="28"/>
          <w:szCs w:val="28"/>
          <w:lang w:eastAsia="ru-RU"/>
        </w:rPr>
        <w:t>научные учреждения и образовательные организации;</w:t>
      </w:r>
    </w:p>
    <w:p w:rsidR="003B59B0" w:rsidRPr="00C45258" w:rsidRDefault="003B59B0" w:rsidP="003B59B0">
      <w:pPr>
        <w:spacing w:after="0" w:line="360" w:lineRule="auto"/>
        <w:ind w:firstLine="709"/>
        <w:contextualSpacing/>
        <w:jc w:val="both"/>
        <w:rPr>
          <w:rFonts w:ascii="Times New Roman" w:eastAsia="Times New Roman" w:hAnsi="Times New Roman"/>
          <w:sz w:val="28"/>
          <w:szCs w:val="28"/>
          <w:lang w:eastAsia="ru-RU"/>
        </w:rPr>
      </w:pPr>
      <w:r w:rsidRPr="00C45258">
        <w:rPr>
          <w:rFonts w:ascii="Times New Roman" w:eastAsia="Times New Roman" w:hAnsi="Times New Roman"/>
          <w:sz w:val="28"/>
          <w:szCs w:val="28"/>
          <w:lang w:eastAsia="ru-RU"/>
        </w:rPr>
        <w:t>другие организации (по согласованию).</w:t>
      </w:r>
    </w:p>
    <w:p w:rsidR="003B59B0" w:rsidRPr="00C45258" w:rsidRDefault="003B59B0" w:rsidP="003B59B0">
      <w:pPr>
        <w:spacing w:after="0" w:line="360" w:lineRule="auto"/>
        <w:ind w:firstLine="709"/>
        <w:contextualSpacing/>
        <w:jc w:val="both"/>
        <w:rPr>
          <w:rFonts w:ascii="Times New Roman" w:eastAsia="Times New Roman" w:hAnsi="Times New Roman"/>
          <w:sz w:val="28"/>
          <w:szCs w:val="28"/>
          <w:lang w:eastAsia="ru-RU"/>
        </w:rPr>
      </w:pPr>
      <w:r w:rsidRPr="00C45258">
        <w:rPr>
          <w:rFonts w:ascii="Times New Roman" w:eastAsia="Times New Roman" w:hAnsi="Times New Roman"/>
          <w:sz w:val="28"/>
          <w:szCs w:val="28"/>
          <w:lang w:eastAsia="ru-RU"/>
        </w:rPr>
        <w:t xml:space="preserve">Правовое просвещение осуществляется посредством проведения мероприятий, предназначенных для неограниченного числа избирателей (общее правовое просвещение) и для отдельных групп избирателей (специализированное правовое просвещение). </w:t>
      </w:r>
    </w:p>
    <w:p w:rsidR="003B59B0" w:rsidRPr="00C45258" w:rsidRDefault="003B59B0" w:rsidP="003B59B0">
      <w:pPr>
        <w:spacing w:after="0" w:line="360" w:lineRule="auto"/>
        <w:ind w:firstLine="709"/>
        <w:contextualSpacing/>
        <w:jc w:val="both"/>
        <w:rPr>
          <w:rFonts w:ascii="Times New Roman" w:eastAsia="Times New Roman" w:hAnsi="Times New Roman"/>
          <w:sz w:val="28"/>
          <w:szCs w:val="28"/>
          <w:lang w:eastAsia="ru-RU"/>
        </w:rPr>
      </w:pPr>
      <w:r w:rsidRPr="00C45258">
        <w:rPr>
          <w:rFonts w:ascii="Times New Roman" w:eastAsia="Times New Roman" w:hAnsi="Times New Roman"/>
          <w:sz w:val="28"/>
          <w:szCs w:val="28"/>
          <w:lang w:eastAsia="ru-RU"/>
        </w:rPr>
        <w:t xml:space="preserve">Мероприятия общего характера направлены на формирование интереса граждан Российской Федерации к политико-правовой сфере жизни общества, обеспечение деятельного участия граждан Российской Федерации в выборах и референдумах, разъяснение норм избирательного законодательства </w:t>
      </w:r>
      <w:r>
        <w:rPr>
          <w:rFonts w:ascii="Times New Roman" w:eastAsia="Times New Roman" w:hAnsi="Times New Roman"/>
          <w:sz w:val="28"/>
          <w:szCs w:val="28"/>
          <w:lang w:eastAsia="ru-RU"/>
        </w:rPr>
        <w:br/>
      </w:r>
      <w:r w:rsidRPr="00C45258">
        <w:rPr>
          <w:rFonts w:ascii="Times New Roman" w:eastAsia="Times New Roman" w:hAnsi="Times New Roman"/>
          <w:sz w:val="28"/>
          <w:szCs w:val="28"/>
          <w:lang w:eastAsia="ru-RU"/>
        </w:rPr>
        <w:t xml:space="preserve">и особенностей избирательного процесса. Такие мероприятия могут быть проведены с использованием различных форм информационно-разъяснительной работы с избирателями, в том числе дистанционных – при помощи информационно-разъяснительных телеграм-каналов ЦИК России </w:t>
      </w:r>
      <w:r>
        <w:rPr>
          <w:rFonts w:ascii="Times New Roman" w:eastAsia="Times New Roman" w:hAnsi="Times New Roman"/>
          <w:sz w:val="28"/>
          <w:szCs w:val="28"/>
          <w:lang w:eastAsia="ru-RU"/>
        </w:rPr>
        <w:br/>
      </w:r>
      <w:r w:rsidRPr="00C45258">
        <w:rPr>
          <w:rFonts w:ascii="Times New Roman" w:eastAsia="Times New Roman" w:hAnsi="Times New Roman"/>
          <w:sz w:val="28"/>
          <w:szCs w:val="28"/>
          <w:lang w:eastAsia="ru-RU"/>
        </w:rPr>
        <w:t xml:space="preserve">и РЦОИТ при ЦИК России (телеграм-канал «Электорий»), сообществ </w:t>
      </w:r>
      <w:r>
        <w:rPr>
          <w:rFonts w:ascii="Times New Roman" w:eastAsia="Times New Roman" w:hAnsi="Times New Roman"/>
          <w:sz w:val="28"/>
          <w:szCs w:val="28"/>
          <w:lang w:eastAsia="ru-RU"/>
        </w:rPr>
        <w:br/>
      </w:r>
      <w:r w:rsidRPr="00C45258">
        <w:rPr>
          <w:rFonts w:ascii="Times New Roman" w:eastAsia="Times New Roman" w:hAnsi="Times New Roman"/>
          <w:sz w:val="28"/>
          <w:szCs w:val="28"/>
          <w:lang w:eastAsia="ru-RU"/>
        </w:rPr>
        <w:t>в социальных сетях и каналов на видеохостингах (каналы «Просто о выборах» на видеохостингах).</w:t>
      </w:r>
    </w:p>
    <w:p w:rsidR="003B59B0" w:rsidRPr="00C45258" w:rsidRDefault="003B59B0" w:rsidP="003B59B0">
      <w:pPr>
        <w:spacing w:after="0" w:line="360" w:lineRule="auto"/>
        <w:ind w:firstLine="709"/>
        <w:contextualSpacing/>
        <w:jc w:val="both"/>
        <w:rPr>
          <w:rFonts w:ascii="Times New Roman" w:eastAsia="Times New Roman" w:hAnsi="Times New Roman"/>
          <w:sz w:val="28"/>
          <w:szCs w:val="28"/>
          <w:lang w:eastAsia="ru-RU"/>
        </w:rPr>
      </w:pPr>
      <w:r w:rsidRPr="00C45258">
        <w:rPr>
          <w:rFonts w:ascii="Times New Roman" w:eastAsia="Times New Roman" w:hAnsi="Times New Roman"/>
          <w:sz w:val="28"/>
          <w:szCs w:val="28"/>
          <w:lang w:eastAsia="ru-RU"/>
        </w:rPr>
        <w:t xml:space="preserve">Данное направление реализации Концепции правового просвещения предполагает также подготовку, издание и распространение печатных материалов: лифлетов, брошюр, памяток, журналов, сборников материалов </w:t>
      </w:r>
      <w:r w:rsidRPr="00C45258">
        <w:rPr>
          <w:rFonts w:ascii="Times New Roman" w:eastAsia="Times New Roman" w:hAnsi="Times New Roman"/>
          <w:sz w:val="28"/>
          <w:szCs w:val="28"/>
          <w:lang w:eastAsia="ru-RU"/>
        </w:rPr>
        <w:br/>
        <w:t xml:space="preserve">и документов, методических материалов и учебных пособий по различным аспектам организации и проведения избирательных кампаний, по вопросам </w:t>
      </w:r>
      <w:r w:rsidRPr="00C45258">
        <w:rPr>
          <w:rFonts w:ascii="Times New Roman" w:eastAsia="Times New Roman" w:hAnsi="Times New Roman"/>
          <w:sz w:val="28"/>
          <w:szCs w:val="28"/>
          <w:lang w:eastAsia="ru-RU"/>
        </w:rPr>
        <w:lastRenderedPageBreak/>
        <w:t xml:space="preserve">повышения правовой культуры избирателей, а также подготовку </w:t>
      </w:r>
      <w:r>
        <w:rPr>
          <w:rFonts w:ascii="Times New Roman" w:eastAsia="Times New Roman" w:hAnsi="Times New Roman"/>
          <w:sz w:val="28"/>
          <w:szCs w:val="28"/>
          <w:lang w:eastAsia="ru-RU"/>
        </w:rPr>
        <w:br/>
      </w:r>
      <w:r w:rsidRPr="00C45258">
        <w:rPr>
          <w:rFonts w:ascii="Times New Roman" w:eastAsia="Times New Roman" w:hAnsi="Times New Roman"/>
          <w:sz w:val="28"/>
          <w:szCs w:val="28"/>
          <w:lang w:eastAsia="ru-RU"/>
        </w:rPr>
        <w:t xml:space="preserve">и опубликование материалов информационно-разъяснительного характера. </w:t>
      </w:r>
    </w:p>
    <w:p w:rsidR="003B59B0" w:rsidRPr="00C45258" w:rsidRDefault="003B59B0" w:rsidP="003B59B0">
      <w:pPr>
        <w:spacing w:after="0" w:line="360" w:lineRule="auto"/>
        <w:ind w:firstLine="709"/>
        <w:contextualSpacing/>
        <w:jc w:val="both"/>
        <w:rPr>
          <w:rFonts w:ascii="Times New Roman" w:eastAsia="Times New Roman" w:hAnsi="Times New Roman"/>
          <w:sz w:val="28"/>
          <w:szCs w:val="28"/>
          <w:lang w:eastAsia="ru-RU"/>
        </w:rPr>
      </w:pPr>
      <w:r w:rsidRPr="00C45258">
        <w:rPr>
          <w:rFonts w:ascii="Times New Roman" w:eastAsia="Times New Roman" w:hAnsi="Times New Roman"/>
          <w:sz w:val="28"/>
          <w:szCs w:val="28"/>
          <w:lang w:eastAsia="ru-RU"/>
        </w:rPr>
        <w:t>Мероприятия, направленные на общее правовое просвещение избирателей, включают также организацию встреч с членами избирательных комиссий, работниками аппаратов избирательных комиссий различного уровня.</w:t>
      </w:r>
    </w:p>
    <w:p w:rsidR="003B59B0" w:rsidRPr="00C45258" w:rsidRDefault="003B59B0" w:rsidP="003B59B0">
      <w:pPr>
        <w:spacing w:after="0" w:line="360" w:lineRule="auto"/>
        <w:ind w:firstLine="709"/>
        <w:contextualSpacing/>
        <w:jc w:val="both"/>
        <w:rPr>
          <w:rFonts w:ascii="Times New Roman" w:eastAsia="Times New Roman" w:hAnsi="Times New Roman"/>
          <w:sz w:val="28"/>
          <w:szCs w:val="28"/>
          <w:lang w:eastAsia="ru-RU"/>
        </w:rPr>
      </w:pPr>
      <w:r w:rsidRPr="00C45258">
        <w:rPr>
          <w:rFonts w:ascii="Times New Roman" w:eastAsia="Times New Roman" w:hAnsi="Times New Roman"/>
          <w:sz w:val="28"/>
          <w:szCs w:val="28"/>
          <w:lang w:eastAsia="ru-RU"/>
        </w:rPr>
        <w:t xml:space="preserve">Важную роль в правовом просвещении играет взаимодействие </w:t>
      </w:r>
      <w:r w:rsidRPr="00C45258">
        <w:rPr>
          <w:rFonts w:ascii="Times New Roman" w:eastAsia="Times New Roman" w:hAnsi="Times New Roman"/>
          <w:sz w:val="28"/>
          <w:szCs w:val="28"/>
          <w:lang w:eastAsia="ru-RU"/>
        </w:rPr>
        <w:br/>
        <w:t xml:space="preserve">с библиотеками в сфере информационной, культурной, просветительской, научной и образовательной деятельности по вопросам, связанным </w:t>
      </w:r>
      <w:r w:rsidRPr="00C45258">
        <w:rPr>
          <w:rFonts w:ascii="Times New Roman" w:eastAsia="Times New Roman" w:hAnsi="Times New Roman"/>
          <w:sz w:val="28"/>
          <w:szCs w:val="28"/>
          <w:lang w:eastAsia="ru-RU"/>
        </w:rPr>
        <w:br/>
        <w:t xml:space="preserve">с организацией и проведением выборов, референдумов, учитывая, </w:t>
      </w:r>
      <w:r w:rsidRPr="00C45258">
        <w:rPr>
          <w:rFonts w:ascii="Times New Roman" w:eastAsia="Times New Roman" w:hAnsi="Times New Roman"/>
          <w:sz w:val="28"/>
          <w:szCs w:val="28"/>
          <w:lang w:eastAsia="ru-RU"/>
        </w:rPr>
        <w:br/>
        <w:t xml:space="preserve">что библиотеки являются площадкой для проведения различных информационно-разъяснительных, обучающих и других мероприятий </w:t>
      </w:r>
      <w:r w:rsidRPr="00C45258">
        <w:rPr>
          <w:rFonts w:ascii="Times New Roman" w:eastAsia="Times New Roman" w:hAnsi="Times New Roman"/>
          <w:sz w:val="28"/>
          <w:szCs w:val="28"/>
          <w:lang w:eastAsia="ru-RU"/>
        </w:rPr>
        <w:br/>
        <w:t>с различными группами избирателей. В библиотеках могут проводиться выставки и экспозиции материалов по вопросам организации и проведения выборов и референдумов. Организация взаимодействия по вопросам правового просвещения возможна и с другими учреждениями культуры: музеями, архивами и др.</w:t>
      </w:r>
    </w:p>
    <w:p w:rsidR="003B59B0" w:rsidRPr="00C45258" w:rsidRDefault="003B59B0" w:rsidP="003B59B0">
      <w:pPr>
        <w:spacing w:after="0" w:line="360" w:lineRule="auto"/>
        <w:ind w:firstLine="709"/>
        <w:contextualSpacing/>
        <w:jc w:val="both"/>
        <w:rPr>
          <w:rFonts w:ascii="Times New Roman" w:eastAsia="Times New Roman" w:hAnsi="Times New Roman"/>
          <w:sz w:val="28"/>
          <w:szCs w:val="28"/>
          <w:lang w:eastAsia="ru-RU"/>
        </w:rPr>
      </w:pPr>
      <w:r w:rsidRPr="00C45258">
        <w:rPr>
          <w:rFonts w:ascii="Times New Roman" w:eastAsia="Times New Roman" w:hAnsi="Times New Roman"/>
          <w:sz w:val="28"/>
          <w:szCs w:val="28"/>
          <w:lang w:eastAsia="ru-RU"/>
        </w:rPr>
        <w:t xml:space="preserve">В целях расширения и развития сложившихся механизмов многолетнего сотрудничества предусмотрено проведение Всероссийского конкурса среди работников региональных и муниципальных библиотек на лучшую организацию информационно-разъяснительной работы в период подготовки </w:t>
      </w:r>
      <w:r w:rsidRPr="00C45258">
        <w:rPr>
          <w:rFonts w:ascii="Times New Roman" w:eastAsia="Times New Roman" w:hAnsi="Times New Roman"/>
          <w:sz w:val="28"/>
          <w:szCs w:val="28"/>
          <w:lang w:eastAsia="ru-RU"/>
        </w:rPr>
        <w:br/>
        <w:t xml:space="preserve">и проведения выборов в органы государственной власти и органы местного самоуправления в Российской Федерации, а также оказание информационно-методической поддержки клубам избирателей на базе региональных </w:t>
      </w:r>
      <w:r w:rsidRPr="00C45258">
        <w:rPr>
          <w:rFonts w:ascii="Times New Roman" w:eastAsia="Times New Roman" w:hAnsi="Times New Roman"/>
          <w:sz w:val="28"/>
          <w:szCs w:val="28"/>
          <w:lang w:eastAsia="ru-RU"/>
        </w:rPr>
        <w:br/>
        <w:t xml:space="preserve">и муниципальных библиотек. </w:t>
      </w:r>
    </w:p>
    <w:p w:rsidR="003B59B0" w:rsidRPr="00C45258" w:rsidRDefault="003B59B0" w:rsidP="003B59B0">
      <w:pPr>
        <w:spacing w:after="0" w:line="360" w:lineRule="auto"/>
        <w:ind w:firstLine="709"/>
        <w:contextualSpacing/>
        <w:jc w:val="both"/>
        <w:rPr>
          <w:rFonts w:ascii="Times New Roman" w:eastAsia="Times New Roman" w:hAnsi="Times New Roman"/>
          <w:sz w:val="28"/>
          <w:szCs w:val="28"/>
          <w:lang w:eastAsia="ru-RU"/>
        </w:rPr>
      </w:pPr>
      <w:r w:rsidRPr="00C45258">
        <w:rPr>
          <w:rFonts w:ascii="Times New Roman" w:eastAsia="Times New Roman" w:hAnsi="Times New Roman"/>
          <w:sz w:val="28"/>
          <w:szCs w:val="28"/>
          <w:lang w:eastAsia="ru-RU"/>
        </w:rPr>
        <w:t xml:space="preserve">Избирательные комиссии осуществляют взаимодействие </w:t>
      </w:r>
      <w:r w:rsidRPr="00C45258">
        <w:rPr>
          <w:rFonts w:ascii="Times New Roman" w:eastAsia="Times New Roman" w:hAnsi="Times New Roman"/>
          <w:sz w:val="28"/>
          <w:szCs w:val="28"/>
          <w:lang w:eastAsia="ru-RU"/>
        </w:rPr>
        <w:br/>
        <w:t xml:space="preserve">со средствами массовой информации по вопросам правового просвещения </w:t>
      </w:r>
      <w:r w:rsidRPr="00C45258">
        <w:rPr>
          <w:rFonts w:ascii="Times New Roman" w:eastAsia="Times New Roman" w:hAnsi="Times New Roman"/>
          <w:sz w:val="28"/>
          <w:szCs w:val="28"/>
          <w:lang w:eastAsia="ru-RU"/>
        </w:rPr>
        <w:br/>
        <w:t xml:space="preserve">в области избирательного права и избирательного процесса, в том числе </w:t>
      </w:r>
      <w:r w:rsidRPr="00C45258">
        <w:rPr>
          <w:rFonts w:ascii="Times New Roman" w:eastAsia="Times New Roman" w:hAnsi="Times New Roman"/>
          <w:sz w:val="28"/>
          <w:szCs w:val="28"/>
          <w:lang w:eastAsia="ru-RU"/>
        </w:rPr>
        <w:br/>
        <w:t xml:space="preserve">в рамках проведения Центральной избирательной комиссией Российской </w:t>
      </w:r>
      <w:r w:rsidRPr="00C45258">
        <w:rPr>
          <w:rFonts w:ascii="Times New Roman" w:eastAsia="Times New Roman" w:hAnsi="Times New Roman"/>
          <w:sz w:val="28"/>
          <w:szCs w:val="28"/>
          <w:lang w:eastAsia="ru-RU"/>
        </w:rPr>
        <w:lastRenderedPageBreak/>
        <w:t xml:space="preserve">Федерации конкурса среди журналистов на лучшее освещение в средствах массовой информации выборов в органы государственной власти, органы местного самоуправления в Российской Федерации и вопросов избирательного права. </w:t>
      </w:r>
    </w:p>
    <w:p w:rsidR="003B59B0" w:rsidRPr="00C45258" w:rsidRDefault="003B59B0" w:rsidP="003B59B0">
      <w:pPr>
        <w:spacing w:after="0" w:line="360" w:lineRule="auto"/>
        <w:ind w:firstLine="709"/>
        <w:contextualSpacing/>
        <w:jc w:val="both"/>
        <w:rPr>
          <w:rFonts w:ascii="Times New Roman" w:eastAsia="Times New Roman" w:hAnsi="Times New Roman"/>
          <w:sz w:val="28"/>
          <w:szCs w:val="28"/>
          <w:lang w:eastAsia="ru-RU"/>
        </w:rPr>
      </w:pPr>
      <w:r w:rsidRPr="00C45258">
        <w:rPr>
          <w:rFonts w:ascii="Times New Roman" w:eastAsia="Times New Roman" w:hAnsi="Times New Roman"/>
          <w:sz w:val="28"/>
          <w:szCs w:val="28"/>
          <w:lang w:eastAsia="ru-RU"/>
        </w:rPr>
        <w:t xml:space="preserve">Мероприятия, составляющие специализированное правовое просвещение, предполагают повышение правовой культуры отдельных категорий избирателей. </w:t>
      </w:r>
    </w:p>
    <w:p w:rsidR="003B59B0" w:rsidRPr="00C45258" w:rsidRDefault="003B59B0" w:rsidP="003B59B0">
      <w:pPr>
        <w:spacing w:after="0" w:line="360" w:lineRule="auto"/>
        <w:ind w:firstLine="709"/>
        <w:contextualSpacing/>
        <w:jc w:val="both"/>
        <w:rPr>
          <w:rFonts w:ascii="Times New Roman" w:eastAsia="Times New Roman" w:hAnsi="Times New Roman"/>
          <w:sz w:val="28"/>
          <w:szCs w:val="28"/>
          <w:lang w:eastAsia="ru-RU"/>
        </w:rPr>
      </w:pPr>
      <w:r w:rsidRPr="00C45258">
        <w:rPr>
          <w:rFonts w:ascii="Times New Roman" w:eastAsia="Times New Roman" w:hAnsi="Times New Roman"/>
          <w:sz w:val="28"/>
          <w:szCs w:val="28"/>
          <w:lang w:eastAsia="ru-RU"/>
        </w:rPr>
        <w:t xml:space="preserve">Одним из основных направлений реализации Концепции правового просвещения является реализация информационно-просветительских проектов для молодых и будущих избирателей, в том числе проведение Всероссийского конкурса на лучшую работу по вопросам избирательного права и избирательного процесса, повышения правовой и политической культуры избирателей (участников референдума), организаторов выборов </w:t>
      </w:r>
      <w:r w:rsidRPr="00C45258">
        <w:rPr>
          <w:rFonts w:ascii="Times New Roman" w:eastAsia="Times New Roman" w:hAnsi="Times New Roman"/>
          <w:sz w:val="28"/>
          <w:szCs w:val="28"/>
          <w:lang w:eastAsia="ru-RU"/>
        </w:rPr>
        <w:br/>
        <w:t xml:space="preserve">в органы государственной власти, органы местного самоуправления </w:t>
      </w:r>
      <w:r w:rsidRPr="00C45258">
        <w:rPr>
          <w:rFonts w:ascii="Times New Roman" w:eastAsia="Times New Roman" w:hAnsi="Times New Roman"/>
          <w:sz w:val="28"/>
          <w:szCs w:val="28"/>
          <w:lang w:eastAsia="ru-RU"/>
        </w:rPr>
        <w:br/>
        <w:t xml:space="preserve">в Российской Федерации и участников избирательных кампаний (Всероссийский конкурс «Атмосфера») для обучающихся по образовательным программам среднего профессионального образования и высшего образования, молодых преподавателей и Всероссийской олимпиады школьников по вопросам избирательного права и избирательного процесса (Всероссийская олимпиада «Софиум»). </w:t>
      </w:r>
    </w:p>
    <w:p w:rsidR="003B59B0" w:rsidRPr="00C45258" w:rsidRDefault="003B59B0" w:rsidP="003B59B0">
      <w:pPr>
        <w:spacing w:after="0" w:line="360" w:lineRule="auto"/>
        <w:ind w:firstLine="709"/>
        <w:contextualSpacing/>
        <w:jc w:val="both"/>
        <w:rPr>
          <w:rFonts w:ascii="Times New Roman" w:eastAsia="Times New Roman" w:hAnsi="Times New Roman"/>
          <w:sz w:val="28"/>
          <w:szCs w:val="28"/>
          <w:lang w:eastAsia="ru-RU"/>
        </w:rPr>
      </w:pPr>
      <w:r w:rsidRPr="00C45258">
        <w:rPr>
          <w:rFonts w:ascii="Times New Roman" w:eastAsia="Times New Roman" w:hAnsi="Times New Roman"/>
          <w:sz w:val="28"/>
          <w:szCs w:val="28"/>
          <w:lang w:eastAsia="ru-RU"/>
        </w:rPr>
        <w:t xml:space="preserve">Специализированное правовое просвещение проводится в том числе </w:t>
      </w:r>
      <w:r w:rsidRPr="00C45258">
        <w:rPr>
          <w:rFonts w:ascii="Times New Roman" w:eastAsia="Times New Roman" w:hAnsi="Times New Roman"/>
          <w:sz w:val="28"/>
          <w:szCs w:val="28"/>
          <w:lang w:eastAsia="ru-RU"/>
        </w:rPr>
        <w:br/>
        <w:t>в старших классах общеобразовательных организаций, профессиональных образовательных организациях в рамках изучения предметов общей подготовки, исходя из особенностей учебного процесса, специализации, программы обучения, возраста обучаемых, иных факторов.</w:t>
      </w:r>
    </w:p>
    <w:p w:rsidR="003B59B0" w:rsidRPr="00C45258" w:rsidRDefault="003B59B0" w:rsidP="003B59B0">
      <w:pPr>
        <w:spacing w:after="0" w:line="360" w:lineRule="auto"/>
        <w:ind w:firstLine="709"/>
        <w:contextualSpacing/>
        <w:jc w:val="both"/>
        <w:rPr>
          <w:rFonts w:ascii="Times New Roman" w:eastAsia="Times New Roman" w:hAnsi="Times New Roman"/>
          <w:sz w:val="28"/>
          <w:szCs w:val="28"/>
          <w:lang w:eastAsia="ru-RU"/>
        </w:rPr>
      </w:pPr>
      <w:r w:rsidRPr="00C45258">
        <w:rPr>
          <w:rFonts w:ascii="Times New Roman" w:eastAsia="Times New Roman" w:hAnsi="Times New Roman"/>
          <w:sz w:val="28"/>
          <w:szCs w:val="28"/>
          <w:lang w:eastAsia="ru-RU"/>
        </w:rPr>
        <w:t xml:space="preserve">Основой специализированного правового просвещения должны стать постоянно актуализируемые в соответствии с изменениями, вносимыми </w:t>
      </w:r>
      <w:r w:rsidRPr="00C45258">
        <w:rPr>
          <w:rFonts w:ascii="Times New Roman" w:eastAsia="Times New Roman" w:hAnsi="Times New Roman"/>
          <w:sz w:val="28"/>
          <w:szCs w:val="28"/>
          <w:lang w:eastAsia="ru-RU"/>
        </w:rPr>
        <w:br/>
        <w:t xml:space="preserve">в избирательное законодательство, методические и учебные материалы </w:t>
      </w:r>
      <w:r w:rsidRPr="00C45258">
        <w:rPr>
          <w:rFonts w:ascii="Times New Roman" w:eastAsia="Times New Roman" w:hAnsi="Times New Roman"/>
          <w:sz w:val="28"/>
          <w:szCs w:val="28"/>
          <w:lang w:eastAsia="ru-RU"/>
        </w:rPr>
        <w:br/>
        <w:t xml:space="preserve">по вопросам избирательного права и избирательного процесса для различных возрастных категорий избирателей, разрабатываемые во взаимодействии </w:t>
      </w:r>
      <w:r w:rsidRPr="00C45258">
        <w:rPr>
          <w:rFonts w:ascii="Times New Roman" w:eastAsia="Times New Roman" w:hAnsi="Times New Roman"/>
          <w:sz w:val="28"/>
          <w:szCs w:val="28"/>
          <w:lang w:eastAsia="ru-RU"/>
        </w:rPr>
        <w:br/>
      </w:r>
      <w:r w:rsidRPr="00C45258">
        <w:rPr>
          <w:rFonts w:ascii="Times New Roman" w:eastAsia="Times New Roman" w:hAnsi="Times New Roman"/>
          <w:sz w:val="28"/>
          <w:szCs w:val="28"/>
          <w:lang w:eastAsia="ru-RU"/>
        </w:rPr>
        <w:lastRenderedPageBreak/>
        <w:t xml:space="preserve">с юристами, политологами, специалистами по методике обучения. </w:t>
      </w:r>
      <w:r w:rsidRPr="00C45258">
        <w:rPr>
          <w:rFonts w:ascii="Times New Roman" w:eastAsia="Times New Roman" w:hAnsi="Times New Roman"/>
          <w:sz w:val="28"/>
          <w:szCs w:val="28"/>
          <w:lang w:eastAsia="ru-RU"/>
        </w:rPr>
        <w:br/>
        <w:t xml:space="preserve">При подготовке методических и учебных материалов </w:t>
      </w:r>
      <w:r w:rsidRPr="00C45258">
        <w:rPr>
          <w:rFonts w:ascii="Times New Roman" w:eastAsia="Times New Roman" w:hAnsi="Times New Roman"/>
          <w:sz w:val="28"/>
          <w:szCs w:val="28"/>
          <w:lang w:eastAsia="ru-RU"/>
        </w:rPr>
        <w:br/>
        <w:t xml:space="preserve">по вопросам избирательного права и избирательного процесса должен быть использован практикоориентированный подход. </w:t>
      </w:r>
    </w:p>
    <w:p w:rsidR="003B59B0" w:rsidRPr="00C45258" w:rsidRDefault="003B59B0" w:rsidP="003B59B0">
      <w:pPr>
        <w:spacing w:after="0" w:line="360" w:lineRule="auto"/>
        <w:ind w:firstLine="709"/>
        <w:contextualSpacing/>
        <w:jc w:val="both"/>
        <w:rPr>
          <w:rFonts w:ascii="Times New Roman" w:eastAsia="Times New Roman" w:hAnsi="Times New Roman"/>
          <w:sz w:val="28"/>
          <w:szCs w:val="28"/>
          <w:lang w:eastAsia="ru-RU"/>
        </w:rPr>
      </w:pPr>
      <w:r w:rsidRPr="00C45258">
        <w:rPr>
          <w:rFonts w:ascii="Times New Roman" w:eastAsia="Times New Roman" w:hAnsi="Times New Roman"/>
          <w:sz w:val="28"/>
          <w:szCs w:val="28"/>
          <w:lang w:eastAsia="ru-RU"/>
        </w:rPr>
        <w:t xml:space="preserve">В целях реализации Концепции правового просвещения осуществляется сотрудничество с Министерством просвещения Российской Федерации, образовательными организациями по вопросу разработки и согласования </w:t>
      </w:r>
      <w:r w:rsidRPr="00C45258">
        <w:rPr>
          <w:rFonts w:ascii="Times New Roman" w:eastAsia="Times New Roman" w:hAnsi="Times New Roman"/>
          <w:sz w:val="28"/>
          <w:szCs w:val="28"/>
          <w:lang w:eastAsia="ru-RU"/>
        </w:rPr>
        <w:br/>
        <w:t>в установленном порядке с Министерством науки и высшего образования Российской Федерации, Министерством просвещения Российской Федерации соответствующих учебно-методических материалов по избирательному праву и избирательному процессу и рекомендаций для образовательных организаций по их использованию.</w:t>
      </w:r>
    </w:p>
    <w:p w:rsidR="003B59B0" w:rsidRPr="00C45258" w:rsidRDefault="003B59B0" w:rsidP="003B59B0">
      <w:pPr>
        <w:spacing w:after="0" w:line="360" w:lineRule="auto"/>
        <w:ind w:firstLine="709"/>
        <w:contextualSpacing/>
        <w:jc w:val="both"/>
        <w:rPr>
          <w:rFonts w:ascii="Times New Roman" w:eastAsia="Times New Roman" w:hAnsi="Times New Roman"/>
          <w:sz w:val="28"/>
          <w:szCs w:val="28"/>
          <w:lang w:eastAsia="ru-RU"/>
        </w:rPr>
      </w:pPr>
      <w:r w:rsidRPr="00C45258">
        <w:rPr>
          <w:rFonts w:ascii="Times New Roman" w:eastAsia="Times New Roman" w:hAnsi="Times New Roman"/>
          <w:sz w:val="28"/>
          <w:szCs w:val="28"/>
          <w:lang w:eastAsia="ru-RU"/>
        </w:rPr>
        <w:t xml:space="preserve">В соответствии с современными тенденциями организации процесса обучения материалы по избирательному праву и избирательному процессу (отдельные их компоненты) могут быть выполнены в форматах, пригодных для скачивания и использования в электронных книгах, планшетах </w:t>
      </w:r>
      <w:r w:rsidRPr="00C45258">
        <w:rPr>
          <w:rFonts w:ascii="Times New Roman" w:eastAsia="Times New Roman" w:hAnsi="Times New Roman"/>
          <w:sz w:val="28"/>
          <w:szCs w:val="28"/>
          <w:lang w:eastAsia="ru-RU"/>
        </w:rPr>
        <w:br/>
        <w:t xml:space="preserve">и смартфонах. </w:t>
      </w:r>
    </w:p>
    <w:p w:rsidR="003B59B0" w:rsidRPr="00C45258" w:rsidRDefault="003B59B0" w:rsidP="003B59B0">
      <w:pPr>
        <w:spacing w:after="0" w:line="360" w:lineRule="auto"/>
        <w:ind w:firstLine="709"/>
        <w:contextualSpacing/>
        <w:jc w:val="both"/>
        <w:rPr>
          <w:rFonts w:ascii="Times New Roman" w:eastAsia="Times New Roman" w:hAnsi="Times New Roman"/>
          <w:sz w:val="28"/>
          <w:szCs w:val="28"/>
          <w:lang w:eastAsia="ru-RU"/>
        </w:rPr>
      </w:pPr>
      <w:r w:rsidRPr="00C45258">
        <w:rPr>
          <w:rFonts w:ascii="Times New Roman" w:eastAsia="Times New Roman" w:hAnsi="Times New Roman"/>
          <w:sz w:val="28"/>
          <w:szCs w:val="28"/>
          <w:lang w:eastAsia="ru-RU"/>
        </w:rPr>
        <w:t xml:space="preserve">Для подготовки преподавателей по избирательному праву </w:t>
      </w:r>
      <w:r w:rsidRPr="00C45258">
        <w:rPr>
          <w:rFonts w:ascii="Times New Roman" w:eastAsia="Times New Roman" w:hAnsi="Times New Roman"/>
          <w:sz w:val="28"/>
          <w:szCs w:val="28"/>
          <w:lang w:eastAsia="ru-RU"/>
        </w:rPr>
        <w:br/>
        <w:t xml:space="preserve">и избирательному процессу для общеобразовательных организаций, профессиональных образовательных организаций, образовательных организаций высшего образования необходимы унифицированные методические материалы и периодические занятия в форме вебинаров, видеоконференций по актуальным вопросам избирательного права </w:t>
      </w:r>
      <w:r w:rsidRPr="00C45258">
        <w:rPr>
          <w:rFonts w:ascii="Times New Roman" w:eastAsia="Times New Roman" w:hAnsi="Times New Roman"/>
          <w:sz w:val="28"/>
          <w:szCs w:val="28"/>
          <w:lang w:eastAsia="ru-RU"/>
        </w:rPr>
        <w:br/>
        <w:t xml:space="preserve">и избирательного процесса. </w:t>
      </w:r>
    </w:p>
    <w:p w:rsidR="003B59B0" w:rsidRPr="00C45258" w:rsidRDefault="003B59B0" w:rsidP="003B59B0">
      <w:pPr>
        <w:spacing w:after="0" w:line="360" w:lineRule="auto"/>
        <w:ind w:firstLine="709"/>
        <w:contextualSpacing/>
        <w:jc w:val="both"/>
        <w:rPr>
          <w:rFonts w:ascii="Times New Roman" w:eastAsia="Times New Roman" w:hAnsi="Times New Roman"/>
          <w:sz w:val="28"/>
          <w:szCs w:val="28"/>
          <w:lang w:eastAsia="ru-RU"/>
        </w:rPr>
      </w:pPr>
      <w:r w:rsidRPr="00C45258">
        <w:rPr>
          <w:rFonts w:ascii="Times New Roman" w:eastAsia="Times New Roman" w:hAnsi="Times New Roman"/>
          <w:sz w:val="28"/>
          <w:szCs w:val="28"/>
          <w:lang w:eastAsia="ru-RU"/>
        </w:rPr>
        <w:t xml:space="preserve">В рамках реализации Концепции правового просвещения </w:t>
      </w:r>
      <w:r w:rsidRPr="00C45258">
        <w:rPr>
          <w:rFonts w:ascii="Times New Roman" w:eastAsia="Times New Roman" w:hAnsi="Times New Roman"/>
          <w:sz w:val="28"/>
          <w:szCs w:val="28"/>
          <w:lang w:eastAsia="ru-RU"/>
        </w:rPr>
        <w:br/>
        <w:t>на региональном уровне избирательные комиссии осуществляют взаимодействие с молодежными избирательными комиссиями по вопросам повышения правовой культуры молодых и будущих избирателей.</w:t>
      </w:r>
    </w:p>
    <w:p w:rsidR="003B59B0" w:rsidRPr="00C45258" w:rsidRDefault="003B59B0" w:rsidP="003B59B0">
      <w:pPr>
        <w:spacing w:before="240" w:line="240" w:lineRule="auto"/>
        <w:jc w:val="center"/>
        <w:rPr>
          <w:rFonts w:ascii="Times New Roman" w:eastAsia="Times New Roman" w:hAnsi="Times New Roman"/>
          <w:b/>
          <w:sz w:val="28"/>
          <w:szCs w:val="28"/>
          <w:lang w:eastAsia="ru-RU"/>
        </w:rPr>
      </w:pPr>
      <w:r w:rsidRPr="00C45258">
        <w:rPr>
          <w:rFonts w:ascii="Times New Roman" w:eastAsia="Times New Roman" w:hAnsi="Times New Roman"/>
          <w:b/>
          <w:sz w:val="28"/>
          <w:szCs w:val="28"/>
          <w:lang w:eastAsia="ru-RU"/>
        </w:rPr>
        <w:lastRenderedPageBreak/>
        <w:t xml:space="preserve">4. Обобщение и систематизация опыта деятельности </w:t>
      </w:r>
      <w:r w:rsidRPr="00C45258">
        <w:rPr>
          <w:rFonts w:ascii="Times New Roman" w:eastAsia="Times New Roman" w:hAnsi="Times New Roman"/>
          <w:b/>
          <w:sz w:val="28"/>
          <w:szCs w:val="28"/>
          <w:lang w:eastAsia="ru-RU"/>
        </w:rPr>
        <w:br/>
        <w:t xml:space="preserve">по повышению правовой культуры избирателей </w:t>
      </w:r>
    </w:p>
    <w:p w:rsidR="003B59B0" w:rsidRPr="00C45258" w:rsidRDefault="003B59B0" w:rsidP="003B59B0">
      <w:pPr>
        <w:spacing w:after="0" w:line="360" w:lineRule="auto"/>
        <w:ind w:firstLine="709"/>
        <w:contextualSpacing/>
        <w:jc w:val="both"/>
        <w:rPr>
          <w:rFonts w:ascii="Times New Roman" w:eastAsia="Times New Roman" w:hAnsi="Times New Roman"/>
          <w:sz w:val="28"/>
          <w:szCs w:val="28"/>
          <w:lang w:eastAsia="ru-RU"/>
        </w:rPr>
      </w:pPr>
      <w:r w:rsidRPr="00C45258">
        <w:rPr>
          <w:rFonts w:ascii="Times New Roman" w:eastAsia="Times New Roman" w:hAnsi="Times New Roman"/>
          <w:sz w:val="28"/>
          <w:szCs w:val="28"/>
          <w:lang w:eastAsia="ru-RU"/>
        </w:rPr>
        <w:t xml:space="preserve">В целях распространения наиболее эффективных практик реализации информационно-разъяснительных мероприятий для избирателей РЦОИТ при ЦИК России во взаимодействии с Аппаратом ЦИК России осуществляет мониторинг деятельности избирательных комиссий в области правового просвещения избирателей как в период подготовки и проведения выборов </w:t>
      </w:r>
      <w:r w:rsidRPr="00C45258">
        <w:rPr>
          <w:rFonts w:ascii="Times New Roman" w:eastAsia="Times New Roman" w:hAnsi="Times New Roman"/>
          <w:sz w:val="28"/>
          <w:szCs w:val="28"/>
          <w:lang w:eastAsia="ru-RU"/>
        </w:rPr>
        <w:br/>
        <w:t xml:space="preserve">в федеральные органы государственной власти, органы государственной власти субъектов Российской Федерации, органы местного самоуправления, так и в межвыборный период. В рамках мониторинга собираются, систематизируются, анализируются и обобщаются сведения о количестве проведенных информационно-разъяснительных мероприятий, о числе принявших участие в мероприятиях избирателей, о тематике и форме проведения мероприятий, об использованных информационно-разъяснительных материалах и технологиях (включая дистанционные), </w:t>
      </w:r>
      <w:r w:rsidRPr="00C45258">
        <w:rPr>
          <w:rFonts w:ascii="Times New Roman" w:eastAsia="Times New Roman" w:hAnsi="Times New Roman"/>
          <w:sz w:val="28"/>
          <w:szCs w:val="28"/>
          <w:lang w:eastAsia="ru-RU"/>
        </w:rPr>
        <w:br/>
        <w:t xml:space="preserve">об организаторах (соорганизаторах) и о местах проведения мероприятий. </w:t>
      </w:r>
    </w:p>
    <w:p w:rsidR="003B59B0" w:rsidRPr="00C45258" w:rsidRDefault="003B59B0" w:rsidP="003B59B0">
      <w:pPr>
        <w:spacing w:after="0" w:line="360" w:lineRule="auto"/>
        <w:ind w:firstLine="709"/>
        <w:contextualSpacing/>
        <w:jc w:val="both"/>
        <w:rPr>
          <w:rFonts w:ascii="Times New Roman" w:eastAsia="Times New Roman" w:hAnsi="Times New Roman"/>
          <w:sz w:val="28"/>
          <w:szCs w:val="28"/>
          <w:lang w:eastAsia="ru-RU"/>
        </w:rPr>
      </w:pPr>
      <w:r w:rsidRPr="00C45258">
        <w:rPr>
          <w:rFonts w:ascii="Times New Roman" w:eastAsia="Times New Roman" w:hAnsi="Times New Roman"/>
          <w:sz w:val="28"/>
          <w:szCs w:val="28"/>
          <w:lang w:eastAsia="ru-RU"/>
        </w:rPr>
        <w:t xml:space="preserve">По итогам мониторинга информационно-разъяснительные материалы, использованные для проведения мероприятий с избирателями, размещаются </w:t>
      </w:r>
      <w:r w:rsidRPr="00C45258">
        <w:rPr>
          <w:rFonts w:ascii="Times New Roman" w:eastAsia="Times New Roman" w:hAnsi="Times New Roman"/>
          <w:sz w:val="28"/>
          <w:szCs w:val="28"/>
          <w:lang w:eastAsia="ru-RU"/>
        </w:rPr>
        <w:br/>
        <w:t xml:space="preserve">в электронной библиотеке на официальном сайте РЦОИТ при ЦИК России </w:t>
      </w:r>
      <w:r w:rsidRPr="00C45258">
        <w:rPr>
          <w:rFonts w:ascii="Times New Roman" w:eastAsia="Times New Roman" w:hAnsi="Times New Roman"/>
          <w:sz w:val="28"/>
          <w:szCs w:val="28"/>
          <w:lang w:eastAsia="ru-RU"/>
        </w:rPr>
        <w:br/>
        <w:t xml:space="preserve">в сети Интернет. Также материалы могут быть опубликованы в изданиях ЦИК России (периодических печатных изданиях, сборниках информационно-аналитических материалов, сборниках методических материалов). </w:t>
      </w:r>
    </w:p>
    <w:p w:rsidR="003B59B0" w:rsidRPr="00C45258" w:rsidRDefault="003B59B0" w:rsidP="003B59B0">
      <w:pPr>
        <w:spacing w:after="0" w:line="360" w:lineRule="auto"/>
        <w:jc w:val="center"/>
        <w:rPr>
          <w:rFonts w:ascii="Times New Roman" w:eastAsia="Times New Roman" w:hAnsi="Times New Roman"/>
          <w:b/>
          <w:sz w:val="28"/>
          <w:szCs w:val="28"/>
          <w:lang w:eastAsia="ru-RU"/>
        </w:rPr>
      </w:pPr>
      <w:r w:rsidRPr="00C45258">
        <w:rPr>
          <w:rFonts w:ascii="Times New Roman" w:eastAsia="Times New Roman" w:hAnsi="Times New Roman"/>
          <w:b/>
          <w:sz w:val="28"/>
          <w:szCs w:val="28"/>
          <w:lang w:eastAsia="ru-RU"/>
        </w:rPr>
        <w:t>5. Финансирование</w:t>
      </w:r>
    </w:p>
    <w:p w:rsidR="003B59B0" w:rsidRPr="00C45258" w:rsidRDefault="003B59B0" w:rsidP="003B59B0">
      <w:pPr>
        <w:spacing w:after="0" w:line="353" w:lineRule="auto"/>
        <w:ind w:firstLine="709"/>
        <w:jc w:val="both"/>
        <w:rPr>
          <w:rFonts w:ascii="Times New Roman" w:eastAsia="Times New Roman" w:hAnsi="Times New Roman"/>
          <w:sz w:val="28"/>
          <w:szCs w:val="28"/>
          <w:lang w:eastAsia="ru-RU"/>
        </w:rPr>
      </w:pPr>
      <w:r w:rsidRPr="00C45258">
        <w:rPr>
          <w:rFonts w:ascii="Times New Roman" w:eastAsia="Times New Roman" w:hAnsi="Times New Roman"/>
          <w:sz w:val="28"/>
          <w:szCs w:val="28"/>
          <w:lang w:eastAsia="ru-RU"/>
        </w:rPr>
        <w:t xml:space="preserve">В соответствии с </w:t>
      </w:r>
      <w:hyperlink r:id="rId9" w:history="1">
        <w:r w:rsidRPr="00C45258">
          <w:rPr>
            <w:rFonts w:ascii="Times New Roman" w:eastAsia="Times New Roman" w:hAnsi="Times New Roman"/>
            <w:sz w:val="28"/>
            <w:szCs w:val="28"/>
            <w:lang w:eastAsia="ru-RU"/>
          </w:rPr>
          <w:t>пунктом 1 статьи 57</w:t>
        </w:r>
      </w:hyperlink>
      <w:r w:rsidRPr="00C45258">
        <w:rPr>
          <w:rFonts w:ascii="Times New Roman" w:eastAsia="Times New Roman" w:hAnsi="Times New Roman"/>
          <w:sz w:val="28"/>
          <w:szCs w:val="28"/>
          <w:lang w:eastAsia="ru-RU"/>
        </w:rPr>
        <w:t xml:space="preserve"> Федерального закона от 12 июня 2002 года № 67-ФЗ «Об основных гарантиях избирательных прав и права </w:t>
      </w:r>
      <w:r w:rsidRPr="00C45258">
        <w:rPr>
          <w:rFonts w:ascii="Times New Roman" w:eastAsia="Times New Roman" w:hAnsi="Times New Roman"/>
          <w:sz w:val="28"/>
          <w:szCs w:val="28"/>
          <w:lang w:eastAsia="ru-RU"/>
        </w:rPr>
        <w:br/>
        <w:t xml:space="preserve">на участие в референдуме граждан Российской Федерации», частью 1 </w:t>
      </w:r>
      <w:r w:rsidRPr="00C45258">
        <w:rPr>
          <w:rFonts w:ascii="Times New Roman" w:eastAsia="Times New Roman" w:hAnsi="Times New Roman"/>
          <w:sz w:val="28"/>
          <w:szCs w:val="28"/>
          <w:lang w:eastAsia="ru-RU"/>
        </w:rPr>
        <w:br/>
        <w:t xml:space="preserve">статьи 70 Федерального закона от 22 февраля 2014 года № 20-ФЗ «О выборах депутатов Государственной Думы Федерального Собрания Российской Федерации» и пунктом 1 статьи 57 Федерального закона 10 января 2003 года № 19-ФЗ «О выборах Президента Российской Федерации» расходы, </w:t>
      </w:r>
      <w:r w:rsidRPr="00C45258">
        <w:rPr>
          <w:rFonts w:ascii="Times New Roman" w:eastAsia="Times New Roman" w:hAnsi="Times New Roman"/>
          <w:sz w:val="28"/>
          <w:szCs w:val="28"/>
          <w:lang w:eastAsia="ru-RU"/>
        </w:rPr>
        <w:lastRenderedPageBreak/>
        <w:t xml:space="preserve">связанные с повышением правовой культуры избирателей, производятся избирательными комиссиями за счет средств, выделенных на эти цели </w:t>
      </w:r>
      <w:r w:rsidRPr="00C45258">
        <w:rPr>
          <w:rFonts w:ascii="Times New Roman" w:eastAsia="Times New Roman" w:hAnsi="Times New Roman"/>
          <w:sz w:val="28"/>
          <w:szCs w:val="28"/>
          <w:lang w:eastAsia="ru-RU"/>
        </w:rPr>
        <w:br/>
        <w:t xml:space="preserve">из соответствующего бюджета (федерального бюджета, бюджета субъекта Российской Федерации и (или) местного бюджета). </w:t>
      </w:r>
    </w:p>
    <w:p w:rsidR="003B59B0" w:rsidRPr="00C45258" w:rsidRDefault="003B59B0" w:rsidP="003B59B0">
      <w:pPr>
        <w:pStyle w:val="ConsPlusNormal"/>
        <w:spacing w:line="360" w:lineRule="auto"/>
        <w:ind w:firstLine="720"/>
        <w:jc w:val="both"/>
        <w:rPr>
          <w:sz w:val="28"/>
          <w:szCs w:val="28"/>
        </w:rPr>
      </w:pPr>
      <w:r w:rsidRPr="00C45258">
        <w:rPr>
          <w:sz w:val="28"/>
          <w:szCs w:val="28"/>
        </w:rPr>
        <w:t xml:space="preserve">Финансовое обеспечение расходов избирательных комиссий субъектов Российской Федерации, связанных с повышением правовой культуры избирателей, осуществляется за счет средств федерального бюджета </w:t>
      </w:r>
      <w:r w:rsidRPr="00C45258">
        <w:rPr>
          <w:sz w:val="28"/>
          <w:szCs w:val="28"/>
        </w:rPr>
        <w:br/>
        <w:t xml:space="preserve">в пределах бюджетных ассигнований, предусмотренных Центральной избирательной комиссии Российской Федерации на соответствующий календарный год, и лимитов бюджетных обязательств, доведенных соответствующим избирательным комиссиям субъектов Российской Федерации на совместные мероприятия по обучению организаторов выборов и иных участников избирательного процесса, повышению правовой культуры избирателей, а также за счет средств бюджетов субъектов Российской Федерации, местных бюджетов, иных источников, предусмотренных законодательством Российской Федерации. </w:t>
      </w:r>
    </w:p>
    <w:p w:rsidR="003B59B0" w:rsidRPr="00C45258" w:rsidRDefault="003B59B0" w:rsidP="003B59B0">
      <w:pPr>
        <w:spacing w:after="0" w:line="353" w:lineRule="auto"/>
        <w:ind w:firstLine="709"/>
        <w:jc w:val="both"/>
        <w:rPr>
          <w:rFonts w:ascii="Times New Roman" w:eastAsia="Times New Roman" w:hAnsi="Times New Roman"/>
          <w:sz w:val="28"/>
          <w:szCs w:val="28"/>
          <w:lang w:eastAsia="ru-RU"/>
        </w:rPr>
      </w:pPr>
      <w:r w:rsidRPr="00C45258">
        <w:rPr>
          <w:rFonts w:ascii="Times New Roman" w:eastAsia="Times New Roman" w:hAnsi="Times New Roman"/>
          <w:sz w:val="28"/>
          <w:szCs w:val="28"/>
          <w:lang w:eastAsia="ru-RU"/>
        </w:rPr>
        <w:t xml:space="preserve">Финансирование расходов РЦОИТ при ЦИК России, связанных </w:t>
      </w:r>
      <w:r w:rsidRPr="00C45258">
        <w:rPr>
          <w:rFonts w:ascii="Times New Roman" w:eastAsia="Times New Roman" w:hAnsi="Times New Roman"/>
          <w:sz w:val="28"/>
          <w:szCs w:val="28"/>
          <w:lang w:eastAsia="ru-RU"/>
        </w:rPr>
        <w:br/>
        <w:t xml:space="preserve">с повышением правовой культуры избирателей, производится в пределах бюджетных ассигнований, предусмотренных в федеральном бюджете </w:t>
      </w:r>
      <w:r w:rsidRPr="00C45258">
        <w:rPr>
          <w:rFonts w:ascii="Times New Roman" w:eastAsia="Times New Roman" w:hAnsi="Times New Roman"/>
          <w:sz w:val="28"/>
          <w:szCs w:val="28"/>
          <w:lang w:eastAsia="ru-RU"/>
        </w:rPr>
        <w:br/>
        <w:t xml:space="preserve">на соответствующий год РЦОИТ при ЦИК России на проведение мероприятий по обучению организаторов выборов и иных участников избирательного процесса, повышению правовой культуры избирателей </w:t>
      </w:r>
      <w:r w:rsidRPr="00C45258">
        <w:rPr>
          <w:rFonts w:ascii="Times New Roman" w:eastAsia="Times New Roman" w:hAnsi="Times New Roman"/>
          <w:sz w:val="28"/>
          <w:szCs w:val="28"/>
          <w:lang w:eastAsia="ru-RU"/>
        </w:rPr>
        <w:br/>
        <w:t xml:space="preserve">в Российской Федерации. </w:t>
      </w:r>
    </w:p>
    <w:p w:rsidR="003B59B0" w:rsidRPr="00C45258" w:rsidRDefault="003B59B0" w:rsidP="003B59B0">
      <w:pPr>
        <w:spacing w:after="0" w:line="353" w:lineRule="auto"/>
        <w:ind w:firstLine="709"/>
        <w:jc w:val="both"/>
        <w:rPr>
          <w:rFonts w:ascii="Times New Roman" w:eastAsia="Times New Roman" w:hAnsi="Times New Roman"/>
          <w:sz w:val="28"/>
          <w:szCs w:val="28"/>
          <w:lang w:eastAsia="ru-RU"/>
        </w:rPr>
      </w:pPr>
      <w:r w:rsidRPr="00C45258">
        <w:rPr>
          <w:rFonts w:ascii="Times New Roman" w:eastAsia="Times New Roman" w:hAnsi="Times New Roman"/>
          <w:sz w:val="28"/>
          <w:szCs w:val="28"/>
          <w:lang w:eastAsia="ru-RU"/>
        </w:rPr>
        <w:t xml:space="preserve">Организация и проведение мероприятий в рамках реализации Концепции правового просвещения осуществляется с соблюдением требований законодательства Российской Федерации о контрактной системе </w:t>
      </w:r>
      <w:r>
        <w:rPr>
          <w:rFonts w:ascii="Times New Roman" w:eastAsia="Times New Roman" w:hAnsi="Times New Roman"/>
          <w:sz w:val="28"/>
          <w:szCs w:val="28"/>
          <w:lang w:eastAsia="ru-RU"/>
        </w:rPr>
        <w:br/>
      </w:r>
      <w:bookmarkStart w:id="1" w:name="_GoBack"/>
      <w:bookmarkEnd w:id="1"/>
      <w:r w:rsidRPr="00C45258">
        <w:rPr>
          <w:rFonts w:ascii="Times New Roman" w:eastAsia="Times New Roman" w:hAnsi="Times New Roman"/>
          <w:sz w:val="28"/>
          <w:szCs w:val="28"/>
          <w:lang w:eastAsia="ru-RU"/>
        </w:rPr>
        <w:t xml:space="preserve">в сфере закупок товаров, работ и услуг для обеспечения государственных </w:t>
      </w:r>
      <w:r w:rsidRPr="00C45258">
        <w:rPr>
          <w:rFonts w:ascii="Times New Roman" w:eastAsia="Times New Roman" w:hAnsi="Times New Roman"/>
          <w:sz w:val="28"/>
          <w:szCs w:val="28"/>
          <w:lang w:eastAsia="ru-RU"/>
        </w:rPr>
        <w:br/>
        <w:t xml:space="preserve">и муниципальных нужд. </w:t>
      </w:r>
    </w:p>
    <w:p w:rsidR="003B59B0" w:rsidRPr="00C45258" w:rsidRDefault="003B59B0" w:rsidP="003B59B0">
      <w:pPr>
        <w:spacing w:after="0" w:line="360" w:lineRule="auto"/>
        <w:ind w:firstLine="540"/>
        <w:jc w:val="both"/>
        <w:rPr>
          <w:rFonts w:ascii="Times New Roman" w:eastAsia="Times New Roman" w:hAnsi="Times New Roman"/>
          <w:sz w:val="24"/>
          <w:szCs w:val="24"/>
          <w:lang w:eastAsia="ru-RU"/>
        </w:rPr>
        <w:sectPr w:rsidR="003B59B0" w:rsidRPr="00C45258" w:rsidSect="00D461E8">
          <w:headerReference w:type="default" r:id="rId10"/>
          <w:footerReference w:type="default" r:id="rId11"/>
          <w:footerReference w:type="first" r:id="rId12"/>
          <w:pgSz w:w="11906" w:h="16838"/>
          <w:pgMar w:top="1134" w:right="850" w:bottom="1134" w:left="1701" w:header="708" w:footer="708" w:gutter="0"/>
          <w:pgNumType w:start="1"/>
          <w:cols w:space="708"/>
          <w:titlePg/>
          <w:docGrid w:linePitch="360"/>
        </w:sectPr>
      </w:pPr>
    </w:p>
    <w:tbl>
      <w:tblPr>
        <w:tblW w:w="0" w:type="auto"/>
        <w:tblLook w:val="04A0"/>
      </w:tblPr>
      <w:tblGrid>
        <w:gridCol w:w="9493"/>
        <w:gridCol w:w="5216"/>
      </w:tblGrid>
      <w:tr w:rsidR="003B59B0" w:rsidRPr="00C45258" w:rsidTr="00F13438">
        <w:tc>
          <w:tcPr>
            <w:tcW w:w="9493" w:type="dxa"/>
            <w:shd w:val="clear" w:color="auto" w:fill="auto"/>
          </w:tcPr>
          <w:p w:rsidR="003B59B0" w:rsidRPr="00C45258" w:rsidRDefault="003B59B0" w:rsidP="00F13438">
            <w:pPr>
              <w:spacing w:after="0" w:line="288" w:lineRule="atLeast"/>
              <w:jc w:val="center"/>
              <w:rPr>
                <w:rFonts w:ascii="Times New Roman" w:eastAsia="Times New Roman" w:hAnsi="Times New Roman"/>
                <w:sz w:val="24"/>
                <w:szCs w:val="24"/>
                <w:lang w:eastAsia="ru-RU"/>
              </w:rPr>
            </w:pPr>
          </w:p>
        </w:tc>
        <w:tc>
          <w:tcPr>
            <w:tcW w:w="5216" w:type="dxa"/>
            <w:shd w:val="clear" w:color="auto" w:fill="auto"/>
          </w:tcPr>
          <w:p w:rsidR="003B59B0" w:rsidRPr="00C45258" w:rsidRDefault="003B59B0" w:rsidP="00F13438">
            <w:pPr>
              <w:spacing w:after="0" w:line="288" w:lineRule="atLeast"/>
              <w:jc w:val="center"/>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Приложение</w:t>
            </w:r>
          </w:p>
          <w:p w:rsidR="003B59B0" w:rsidRPr="00C45258" w:rsidRDefault="003B59B0" w:rsidP="00F13438">
            <w:pPr>
              <w:spacing w:after="0" w:line="288" w:lineRule="atLeast"/>
              <w:jc w:val="center"/>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к Концепции повышения правовой культуры</w:t>
            </w:r>
          </w:p>
          <w:p w:rsidR="003B59B0" w:rsidRPr="00C45258" w:rsidRDefault="003B59B0" w:rsidP="00F13438">
            <w:pPr>
              <w:spacing w:after="0" w:line="288" w:lineRule="atLeast"/>
              <w:jc w:val="center"/>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избирателей в Российской Федерации</w:t>
            </w:r>
          </w:p>
          <w:p w:rsidR="003B59B0" w:rsidRPr="00C45258" w:rsidRDefault="003B59B0" w:rsidP="00F13438">
            <w:pPr>
              <w:spacing w:after="0" w:line="288" w:lineRule="atLeast"/>
              <w:jc w:val="center"/>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на 2025–2027 годы</w:t>
            </w:r>
          </w:p>
          <w:p w:rsidR="003B59B0" w:rsidRPr="00C45258" w:rsidRDefault="003B59B0" w:rsidP="00F13438">
            <w:pPr>
              <w:spacing w:after="0" w:line="288" w:lineRule="atLeast"/>
              <w:jc w:val="center"/>
              <w:rPr>
                <w:rFonts w:ascii="Times New Roman" w:eastAsia="Times New Roman" w:hAnsi="Times New Roman"/>
                <w:sz w:val="24"/>
                <w:szCs w:val="24"/>
                <w:lang w:eastAsia="ru-RU"/>
              </w:rPr>
            </w:pPr>
          </w:p>
        </w:tc>
      </w:tr>
    </w:tbl>
    <w:p w:rsidR="003B59B0" w:rsidRDefault="003B59B0" w:rsidP="003B59B0">
      <w:pPr>
        <w:spacing w:after="0" w:line="240" w:lineRule="auto"/>
        <w:jc w:val="center"/>
        <w:rPr>
          <w:rFonts w:ascii="Times New Roman" w:eastAsia="Times New Roman" w:hAnsi="Times New Roman"/>
          <w:sz w:val="24"/>
          <w:szCs w:val="24"/>
          <w:lang w:eastAsia="ru-RU"/>
        </w:rPr>
      </w:pPr>
      <w:bookmarkStart w:id="2" w:name="p193"/>
      <w:bookmarkEnd w:id="2"/>
    </w:p>
    <w:p w:rsidR="003B59B0" w:rsidRDefault="003B59B0" w:rsidP="003B59B0">
      <w:pPr>
        <w:spacing w:after="0" w:line="240" w:lineRule="auto"/>
        <w:jc w:val="center"/>
        <w:rPr>
          <w:rFonts w:ascii="Times New Roman" w:eastAsia="Times New Roman" w:hAnsi="Times New Roman"/>
          <w:sz w:val="24"/>
          <w:szCs w:val="24"/>
          <w:lang w:eastAsia="ru-RU"/>
        </w:rPr>
      </w:pPr>
    </w:p>
    <w:p w:rsidR="003B59B0" w:rsidRPr="00C45258" w:rsidRDefault="003B59B0" w:rsidP="003B59B0">
      <w:pPr>
        <w:spacing w:after="0" w:line="240" w:lineRule="auto"/>
        <w:jc w:val="center"/>
        <w:rPr>
          <w:rFonts w:ascii="Times New Roman" w:eastAsia="Times New Roman" w:hAnsi="Times New Roman"/>
          <w:b/>
          <w:bCs/>
          <w:sz w:val="28"/>
          <w:szCs w:val="28"/>
          <w:lang w:eastAsia="ru-RU"/>
        </w:rPr>
      </w:pPr>
      <w:r w:rsidRPr="00C45258">
        <w:rPr>
          <w:rFonts w:ascii="Times New Roman" w:eastAsia="Times New Roman" w:hAnsi="Times New Roman"/>
          <w:b/>
          <w:bCs/>
          <w:sz w:val="28"/>
          <w:szCs w:val="28"/>
          <w:lang w:eastAsia="ru-RU"/>
        </w:rPr>
        <w:t xml:space="preserve">Перечень мероприятий по повышению правовой культуры избирателей в Российской Федерации </w:t>
      </w:r>
      <w:r w:rsidRPr="00C45258">
        <w:rPr>
          <w:rFonts w:ascii="Times New Roman" w:eastAsia="Times New Roman" w:hAnsi="Times New Roman"/>
          <w:b/>
          <w:bCs/>
          <w:sz w:val="28"/>
          <w:szCs w:val="28"/>
          <w:lang w:eastAsia="ru-RU"/>
        </w:rPr>
        <w:br/>
        <w:t>на 2025–2027 годы</w:t>
      </w:r>
    </w:p>
    <w:p w:rsidR="003B59B0" w:rsidRPr="00C45258" w:rsidRDefault="003B59B0" w:rsidP="003B59B0">
      <w:pPr>
        <w:spacing w:after="0" w:line="288" w:lineRule="atLeast"/>
        <w:rPr>
          <w:rFonts w:ascii="Times New Roman" w:eastAsia="Times New Roman" w:hAnsi="Times New Roman"/>
          <w:sz w:val="24"/>
          <w:szCs w:val="24"/>
          <w:lang w:eastAsia="ru-RU"/>
        </w:rPr>
      </w:pPr>
      <w:r w:rsidRPr="00C45258">
        <w:rPr>
          <w:rFonts w:ascii="Times New Roman" w:eastAsia="Times New Roman" w:hAnsi="Times New Roman"/>
          <w:sz w:val="29"/>
          <w:szCs w:val="29"/>
          <w:lang w:eastAsia="ru-RU"/>
        </w:rPr>
        <w:t> </w:t>
      </w:r>
      <w:r w:rsidRPr="00C45258">
        <w:rPr>
          <w:rFonts w:ascii="Times New Roman" w:eastAsia="Times New Roman" w:hAnsi="Times New Roman"/>
          <w:sz w:val="24"/>
          <w:szCs w:val="24"/>
          <w:lang w:eastAsia="ru-RU"/>
        </w:rPr>
        <w:t xml:space="preserve">  </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55"/>
        <w:gridCol w:w="6768"/>
        <w:gridCol w:w="1973"/>
        <w:gridCol w:w="2373"/>
        <w:gridCol w:w="2658"/>
      </w:tblGrid>
      <w:tr w:rsidR="003B59B0" w:rsidRPr="00C45258" w:rsidTr="00F13438">
        <w:trPr>
          <w:tblHeader/>
        </w:trPr>
        <w:tc>
          <w:tcPr>
            <w:tcW w:w="0" w:type="auto"/>
            <w:hideMark/>
          </w:tcPr>
          <w:p w:rsidR="003B59B0" w:rsidRPr="00C45258" w:rsidRDefault="003B59B0" w:rsidP="00F13438">
            <w:pPr>
              <w:spacing w:after="120" w:line="240" w:lineRule="auto"/>
              <w:jc w:val="center"/>
              <w:rPr>
                <w:rFonts w:ascii="Times New Roman" w:eastAsia="Times New Roman" w:hAnsi="Times New Roman"/>
                <w:b/>
                <w:sz w:val="24"/>
                <w:szCs w:val="24"/>
                <w:lang w:eastAsia="ru-RU"/>
              </w:rPr>
            </w:pPr>
            <w:r w:rsidRPr="00C45258">
              <w:rPr>
                <w:rFonts w:ascii="Times New Roman" w:eastAsia="Times New Roman" w:hAnsi="Times New Roman"/>
                <w:b/>
                <w:sz w:val="24"/>
                <w:szCs w:val="24"/>
                <w:lang w:eastAsia="ru-RU"/>
              </w:rPr>
              <w:t>№ п/п</w:t>
            </w:r>
          </w:p>
        </w:tc>
        <w:tc>
          <w:tcPr>
            <w:tcW w:w="6768" w:type="dxa"/>
            <w:hideMark/>
          </w:tcPr>
          <w:p w:rsidR="003B59B0" w:rsidRPr="00C45258" w:rsidRDefault="003B59B0" w:rsidP="00F13438">
            <w:pPr>
              <w:spacing w:after="120" w:line="240" w:lineRule="auto"/>
              <w:jc w:val="center"/>
              <w:rPr>
                <w:rFonts w:ascii="Times New Roman" w:eastAsia="Times New Roman" w:hAnsi="Times New Roman"/>
                <w:b/>
                <w:sz w:val="24"/>
                <w:szCs w:val="24"/>
                <w:lang w:eastAsia="ru-RU"/>
              </w:rPr>
            </w:pPr>
            <w:r w:rsidRPr="00C45258">
              <w:rPr>
                <w:rFonts w:ascii="Times New Roman" w:eastAsia="Times New Roman" w:hAnsi="Times New Roman"/>
                <w:b/>
                <w:sz w:val="24"/>
                <w:szCs w:val="24"/>
                <w:lang w:eastAsia="ru-RU"/>
              </w:rPr>
              <w:t xml:space="preserve">Наименование мероприятия и его содержание </w:t>
            </w:r>
          </w:p>
        </w:tc>
        <w:tc>
          <w:tcPr>
            <w:tcW w:w="1973" w:type="dxa"/>
            <w:hideMark/>
          </w:tcPr>
          <w:p w:rsidR="003B59B0" w:rsidRPr="00C45258" w:rsidRDefault="003B59B0" w:rsidP="00F13438">
            <w:pPr>
              <w:spacing w:after="120" w:line="240" w:lineRule="auto"/>
              <w:jc w:val="center"/>
              <w:rPr>
                <w:rFonts w:ascii="Times New Roman" w:eastAsia="Times New Roman" w:hAnsi="Times New Roman"/>
                <w:b/>
                <w:sz w:val="24"/>
                <w:szCs w:val="24"/>
                <w:lang w:eastAsia="ru-RU"/>
              </w:rPr>
            </w:pPr>
            <w:r w:rsidRPr="00C45258">
              <w:rPr>
                <w:rFonts w:ascii="Times New Roman" w:eastAsia="Times New Roman" w:hAnsi="Times New Roman"/>
                <w:b/>
                <w:sz w:val="24"/>
                <w:szCs w:val="24"/>
                <w:lang w:eastAsia="ru-RU"/>
              </w:rPr>
              <w:t xml:space="preserve">Срок исполнения </w:t>
            </w:r>
          </w:p>
        </w:tc>
        <w:tc>
          <w:tcPr>
            <w:tcW w:w="2373" w:type="dxa"/>
            <w:hideMark/>
          </w:tcPr>
          <w:p w:rsidR="003B59B0" w:rsidRPr="00C45258" w:rsidRDefault="003B59B0" w:rsidP="00F13438">
            <w:pPr>
              <w:spacing w:after="120" w:line="240" w:lineRule="auto"/>
              <w:jc w:val="center"/>
              <w:rPr>
                <w:rFonts w:ascii="Times New Roman" w:eastAsia="Times New Roman" w:hAnsi="Times New Roman"/>
                <w:b/>
                <w:sz w:val="24"/>
                <w:szCs w:val="24"/>
                <w:lang w:eastAsia="ru-RU"/>
              </w:rPr>
            </w:pPr>
            <w:r w:rsidRPr="00C45258">
              <w:rPr>
                <w:rFonts w:ascii="Times New Roman" w:eastAsia="Times New Roman" w:hAnsi="Times New Roman"/>
                <w:b/>
                <w:sz w:val="24"/>
                <w:szCs w:val="24"/>
                <w:lang w:eastAsia="ru-RU"/>
              </w:rPr>
              <w:t xml:space="preserve">Исполнители </w:t>
            </w:r>
          </w:p>
        </w:tc>
        <w:tc>
          <w:tcPr>
            <w:tcW w:w="2658" w:type="dxa"/>
            <w:hideMark/>
          </w:tcPr>
          <w:p w:rsidR="003B59B0" w:rsidRPr="00C45258" w:rsidRDefault="003B59B0" w:rsidP="00F13438">
            <w:pPr>
              <w:spacing w:after="120" w:line="240" w:lineRule="auto"/>
              <w:jc w:val="center"/>
              <w:rPr>
                <w:rFonts w:ascii="Times New Roman" w:eastAsia="Times New Roman" w:hAnsi="Times New Roman"/>
                <w:b/>
                <w:sz w:val="24"/>
                <w:szCs w:val="24"/>
                <w:lang w:eastAsia="ru-RU"/>
              </w:rPr>
            </w:pPr>
            <w:r w:rsidRPr="00C45258">
              <w:rPr>
                <w:rFonts w:ascii="Times New Roman" w:eastAsia="Times New Roman" w:hAnsi="Times New Roman"/>
                <w:b/>
                <w:sz w:val="24"/>
                <w:szCs w:val="24"/>
                <w:lang w:eastAsia="ru-RU"/>
              </w:rPr>
              <w:t xml:space="preserve">Соисполнители </w:t>
            </w:r>
          </w:p>
        </w:tc>
      </w:tr>
      <w:tr w:rsidR="003B59B0" w:rsidRPr="00C45258" w:rsidTr="00F13438">
        <w:tc>
          <w:tcPr>
            <w:tcW w:w="14427" w:type="dxa"/>
            <w:gridSpan w:val="5"/>
            <w:hideMark/>
          </w:tcPr>
          <w:p w:rsidR="003B59B0" w:rsidRPr="00C45258" w:rsidRDefault="003B59B0" w:rsidP="00F13438">
            <w:pPr>
              <w:spacing w:after="0" w:line="240" w:lineRule="auto"/>
              <w:jc w:val="center"/>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1. Федеральный уровень </w:t>
            </w:r>
          </w:p>
          <w:p w:rsidR="003B59B0" w:rsidRPr="00C45258" w:rsidRDefault="003B59B0" w:rsidP="00F13438">
            <w:pPr>
              <w:spacing w:after="0" w:line="240" w:lineRule="auto"/>
              <w:jc w:val="center"/>
              <w:rPr>
                <w:rFonts w:ascii="Times New Roman" w:eastAsia="Times New Roman" w:hAnsi="Times New Roman"/>
                <w:sz w:val="24"/>
                <w:szCs w:val="24"/>
                <w:lang w:eastAsia="ru-RU"/>
              </w:rPr>
            </w:pPr>
          </w:p>
        </w:tc>
      </w:tr>
      <w:tr w:rsidR="003B59B0" w:rsidRPr="00C45258" w:rsidTr="00F13438">
        <w:trPr>
          <w:trHeight w:val="1194"/>
        </w:trPr>
        <w:tc>
          <w:tcPr>
            <w:tcW w:w="0" w:type="auto"/>
            <w:hideMark/>
          </w:tcPr>
          <w:p w:rsidR="003B59B0" w:rsidRPr="00C45258" w:rsidRDefault="003B59B0" w:rsidP="00F13438">
            <w:pPr>
              <w:spacing w:after="0" w:line="240" w:lineRule="auto"/>
              <w:jc w:val="center"/>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1.1 </w:t>
            </w:r>
          </w:p>
        </w:tc>
        <w:tc>
          <w:tcPr>
            <w:tcW w:w="6768" w:type="dxa"/>
            <w:hideMark/>
          </w:tcPr>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Участие в организации и обеспечении работы постоянно действующего Информационного центра ЦИК России в единый день голосования </w:t>
            </w:r>
          </w:p>
        </w:tc>
        <w:tc>
          <w:tcPr>
            <w:tcW w:w="1973" w:type="dxa"/>
            <w:hideMark/>
          </w:tcPr>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Ежегодно </w:t>
            </w:r>
          </w:p>
        </w:tc>
        <w:tc>
          <w:tcPr>
            <w:tcW w:w="2373" w:type="dxa"/>
            <w:hideMark/>
          </w:tcPr>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ЦИК России, </w:t>
            </w:r>
          </w:p>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РЦОИТ </w:t>
            </w:r>
            <w:r w:rsidRPr="00C45258">
              <w:rPr>
                <w:rFonts w:ascii="Times New Roman" w:eastAsia="Times New Roman" w:hAnsi="Times New Roman"/>
                <w:sz w:val="24"/>
                <w:szCs w:val="24"/>
                <w:lang w:eastAsia="ru-RU"/>
              </w:rPr>
              <w:br/>
              <w:t xml:space="preserve">при ЦИК России, </w:t>
            </w:r>
          </w:p>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ФЦИ при ЦИК России</w:t>
            </w:r>
          </w:p>
          <w:p w:rsidR="003B59B0" w:rsidRPr="00C45258" w:rsidRDefault="003B59B0" w:rsidP="00F13438">
            <w:pPr>
              <w:spacing w:after="0" w:line="240" w:lineRule="auto"/>
              <w:rPr>
                <w:rFonts w:ascii="Times New Roman" w:eastAsia="Times New Roman" w:hAnsi="Times New Roman"/>
                <w:sz w:val="20"/>
                <w:szCs w:val="20"/>
                <w:lang w:eastAsia="ru-RU"/>
              </w:rPr>
            </w:pPr>
          </w:p>
        </w:tc>
        <w:tc>
          <w:tcPr>
            <w:tcW w:w="2658" w:type="dxa"/>
            <w:hideMark/>
          </w:tcPr>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  </w:t>
            </w:r>
          </w:p>
        </w:tc>
      </w:tr>
      <w:tr w:rsidR="003B59B0" w:rsidRPr="00C45258" w:rsidTr="00F13438">
        <w:tc>
          <w:tcPr>
            <w:tcW w:w="0" w:type="auto"/>
            <w:hideMark/>
          </w:tcPr>
          <w:p w:rsidR="003B59B0" w:rsidRPr="00C45258" w:rsidRDefault="003B59B0" w:rsidP="00F13438">
            <w:pPr>
              <w:spacing w:after="0" w:line="240" w:lineRule="auto"/>
              <w:jc w:val="center"/>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1.2 </w:t>
            </w:r>
          </w:p>
        </w:tc>
        <w:tc>
          <w:tcPr>
            <w:tcW w:w="6768" w:type="dxa"/>
            <w:hideMark/>
          </w:tcPr>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Организация и проведение мероприятий информационно-разъяснительного характера: </w:t>
            </w:r>
          </w:p>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подготовка информационно-разъяснительных и методических материалов в различных формах (аудио- и видеоматериалы, печатные материалы, электронные ресурсы) по вопросам избирательного права и избирательного процесса, реализации избирательных прав граждан для различных целевых групп, </w:t>
            </w:r>
            <w:r>
              <w:rPr>
                <w:rFonts w:ascii="Times New Roman" w:eastAsia="Times New Roman" w:hAnsi="Times New Roman"/>
                <w:sz w:val="24"/>
                <w:szCs w:val="24"/>
                <w:lang w:eastAsia="ru-RU"/>
              </w:rPr>
              <w:br/>
            </w:r>
            <w:r w:rsidRPr="00C45258">
              <w:rPr>
                <w:rFonts w:ascii="Times New Roman" w:eastAsia="Times New Roman" w:hAnsi="Times New Roman"/>
                <w:sz w:val="24"/>
                <w:szCs w:val="24"/>
                <w:lang w:eastAsia="ru-RU"/>
              </w:rPr>
              <w:t xml:space="preserve">в том числе работников библиотек, молодых и будущих избирателей; </w:t>
            </w:r>
          </w:p>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организация и проведение выставок и экспозиций по вопросам избирательного права и избирательного процесса, истории выборов в Российской Федерации, развития избирательной системы, совершенствования избирательных технологий; </w:t>
            </w:r>
          </w:p>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развитие дистанционных форм ведения информационно-разъяснительной работы с избирателями, в том числе </w:t>
            </w:r>
            <w:r w:rsidRPr="00C45258">
              <w:rPr>
                <w:rFonts w:ascii="Times New Roman" w:eastAsia="Times New Roman" w:hAnsi="Times New Roman"/>
                <w:sz w:val="24"/>
                <w:szCs w:val="24"/>
                <w:lang w:eastAsia="ru-RU"/>
              </w:rPr>
              <w:br/>
              <w:t xml:space="preserve">с использованием сообществ в социальных сетях, информационно-разъяснительных каналов в мессенджерах </w:t>
            </w:r>
            <w:r w:rsidRPr="00C45258">
              <w:rPr>
                <w:rFonts w:ascii="Times New Roman" w:eastAsia="Times New Roman" w:hAnsi="Times New Roman"/>
                <w:sz w:val="24"/>
                <w:szCs w:val="24"/>
                <w:lang w:eastAsia="ru-RU"/>
              </w:rPr>
              <w:lastRenderedPageBreak/>
              <w:t xml:space="preserve">(включая телеграм-канал ЦИК России, телеграм-канал «Электорий» РЦОИТ при ЦИК России), каналов на видеохостингах (включая канал «Просто о выборах»); </w:t>
            </w:r>
          </w:p>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подготовка информационно-разъяснительных видеоматериалов для избирателей по вопросам организации и проведения выборов, в том числе для размещения на видеохостинге (видеохостингах); </w:t>
            </w:r>
          </w:p>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подготовка планов занятий с различными категориями избирателей по вопросам реализации избирательных прав граждан; </w:t>
            </w:r>
          </w:p>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организация и проведение ознакомительных экскурсий в здании ЦИК России (по отдельным заявкам) </w:t>
            </w:r>
          </w:p>
          <w:p w:rsidR="003B59B0" w:rsidRPr="00C45258" w:rsidRDefault="003B59B0" w:rsidP="00F13438">
            <w:pPr>
              <w:spacing w:after="0" w:line="240" w:lineRule="auto"/>
              <w:rPr>
                <w:rFonts w:ascii="Times New Roman" w:eastAsia="Times New Roman" w:hAnsi="Times New Roman"/>
                <w:sz w:val="10"/>
                <w:szCs w:val="10"/>
                <w:lang w:eastAsia="ru-RU"/>
              </w:rPr>
            </w:pPr>
          </w:p>
        </w:tc>
        <w:tc>
          <w:tcPr>
            <w:tcW w:w="1973" w:type="dxa"/>
            <w:hideMark/>
          </w:tcPr>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lastRenderedPageBreak/>
              <w:t xml:space="preserve">Весь период </w:t>
            </w:r>
          </w:p>
        </w:tc>
        <w:tc>
          <w:tcPr>
            <w:tcW w:w="2373" w:type="dxa"/>
            <w:hideMark/>
          </w:tcPr>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ЦИК России, </w:t>
            </w:r>
          </w:p>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РЦОИТ </w:t>
            </w:r>
            <w:r w:rsidRPr="00C45258">
              <w:rPr>
                <w:rFonts w:ascii="Times New Roman" w:eastAsia="Times New Roman" w:hAnsi="Times New Roman"/>
                <w:sz w:val="24"/>
                <w:szCs w:val="24"/>
                <w:lang w:eastAsia="ru-RU"/>
              </w:rPr>
              <w:br/>
              <w:t xml:space="preserve">при ЦИК России, </w:t>
            </w:r>
          </w:p>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ФЦИ при ЦИК России </w:t>
            </w:r>
          </w:p>
        </w:tc>
        <w:tc>
          <w:tcPr>
            <w:tcW w:w="2658" w:type="dxa"/>
            <w:hideMark/>
          </w:tcPr>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Образовательные организации </w:t>
            </w:r>
          </w:p>
        </w:tc>
      </w:tr>
      <w:tr w:rsidR="003B59B0" w:rsidRPr="00C45258" w:rsidTr="00F13438">
        <w:tc>
          <w:tcPr>
            <w:tcW w:w="0" w:type="auto"/>
            <w:tcBorders>
              <w:bottom w:val="single" w:sz="4" w:space="0" w:color="auto"/>
            </w:tcBorders>
            <w:hideMark/>
          </w:tcPr>
          <w:p w:rsidR="003B59B0" w:rsidRPr="00C45258" w:rsidRDefault="003B59B0" w:rsidP="00F13438">
            <w:pPr>
              <w:spacing w:after="0" w:line="240" w:lineRule="auto"/>
              <w:jc w:val="center"/>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lastRenderedPageBreak/>
              <w:t xml:space="preserve">1.3 </w:t>
            </w:r>
          </w:p>
        </w:tc>
        <w:tc>
          <w:tcPr>
            <w:tcW w:w="6768" w:type="dxa"/>
            <w:tcBorders>
              <w:bottom w:val="single" w:sz="4" w:space="0" w:color="auto"/>
            </w:tcBorders>
            <w:hideMark/>
          </w:tcPr>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Взаимодействие с научным сообществом, в том числе: </w:t>
            </w:r>
          </w:p>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выпуск журнала «Гражданин. Выборы. Власть»; </w:t>
            </w:r>
          </w:p>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организация и проведение научно-практических конференций, семинаров, круглых столов по вопросам деятельности в области обучения организаторов выборов и иных участников избирательного процесса, повышения правовой культуры избирателей </w:t>
            </w:r>
          </w:p>
          <w:p w:rsidR="003B59B0" w:rsidRPr="00C45258" w:rsidRDefault="003B59B0" w:rsidP="00F13438">
            <w:pPr>
              <w:spacing w:after="0" w:line="240" w:lineRule="auto"/>
              <w:rPr>
                <w:rFonts w:ascii="Times New Roman" w:eastAsia="Times New Roman" w:hAnsi="Times New Roman"/>
                <w:sz w:val="10"/>
                <w:szCs w:val="10"/>
                <w:lang w:eastAsia="ru-RU"/>
              </w:rPr>
            </w:pPr>
          </w:p>
        </w:tc>
        <w:tc>
          <w:tcPr>
            <w:tcW w:w="1973" w:type="dxa"/>
            <w:tcBorders>
              <w:bottom w:val="single" w:sz="4" w:space="0" w:color="auto"/>
            </w:tcBorders>
            <w:hideMark/>
          </w:tcPr>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Весь период </w:t>
            </w:r>
          </w:p>
        </w:tc>
        <w:tc>
          <w:tcPr>
            <w:tcW w:w="2373" w:type="dxa"/>
            <w:tcBorders>
              <w:bottom w:val="single" w:sz="4" w:space="0" w:color="auto"/>
            </w:tcBorders>
            <w:hideMark/>
          </w:tcPr>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ЦИК России, </w:t>
            </w:r>
          </w:p>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РЦОИТ </w:t>
            </w:r>
            <w:r w:rsidRPr="00C45258">
              <w:rPr>
                <w:rFonts w:ascii="Times New Roman" w:eastAsia="Times New Roman" w:hAnsi="Times New Roman"/>
                <w:sz w:val="24"/>
                <w:szCs w:val="24"/>
                <w:lang w:eastAsia="ru-RU"/>
              </w:rPr>
              <w:br/>
              <w:t xml:space="preserve">при ЦИК России </w:t>
            </w:r>
          </w:p>
        </w:tc>
        <w:tc>
          <w:tcPr>
            <w:tcW w:w="2658" w:type="dxa"/>
            <w:tcBorders>
              <w:bottom w:val="single" w:sz="4" w:space="0" w:color="auto"/>
            </w:tcBorders>
            <w:hideMark/>
          </w:tcPr>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Образовательные организации </w:t>
            </w:r>
          </w:p>
        </w:tc>
      </w:tr>
      <w:tr w:rsidR="003B59B0" w:rsidRPr="00C45258" w:rsidTr="00F13438">
        <w:tc>
          <w:tcPr>
            <w:tcW w:w="0" w:type="auto"/>
            <w:tcBorders>
              <w:bottom w:val="single" w:sz="4" w:space="0" w:color="auto"/>
              <w:right w:val="single" w:sz="4" w:space="0" w:color="auto"/>
            </w:tcBorders>
            <w:hideMark/>
          </w:tcPr>
          <w:p w:rsidR="003B59B0" w:rsidRPr="00C45258" w:rsidRDefault="003B59B0" w:rsidP="00F13438">
            <w:pPr>
              <w:spacing w:after="0" w:line="240" w:lineRule="auto"/>
              <w:jc w:val="center"/>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1.4 </w:t>
            </w:r>
          </w:p>
        </w:tc>
        <w:tc>
          <w:tcPr>
            <w:tcW w:w="6768" w:type="dxa"/>
            <w:tcBorders>
              <w:top w:val="single" w:sz="4" w:space="0" w:color="auto"/>
              <w:left w:val="single" w:sz="4" w:space="0" w:color="auto"/>
              <w:bottom w:val="single" w:sz="4" w:space="0" w:color="auto"/>
              <w:right w:val="single" w:sz="4" w:space="0" w:color="auto"/>
            </w:tcBorders>
            <w:hideMark/>
          </w:tcPr>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Реализация информационно-просветительских проектов для молодых и будущих избирателей: </w:t>
            </w:r>
          </w:p>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внедрение в образовательные программы общеобразовательных организаций и профессиональных образовательных организаций учебных курсов по вопросам избирательного права </w:t>
            </w:r>
            <w:r w:rsidRPr="00C45258">
              <w:rPr>
                <w:rFonts w:ascii="Times New Roman" w:eastAsia="Times New Roman" w:hAnsi="Times New Roman"/>
                <w:sz w:val="24"/>
                <w:szCs w:val="24"/>
                <w:lang w:eastAsia="ru-RU"/>
              </w:rPr>
              <w:br/>
              <w:t>и избирательного процесса;</w:t>
            </w:r>
          </w:p>
          <w:p w:rsidR="003B59B0"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организация и проведение Всероссийского конкурса на лучшую работу по вопросам избирательного права и избирательного процесса, повышения правовой и политической культуры избирателей (участников референдума), организаторов выборов в органы государственной власти, органы местного самоуправления в Российской Федерации и участников избирательных кампаний (Всероссийский конкурс «Атмосфера»);</w:t>
            </w:r>
          </w:p>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lastRenderedPageBreak/>
              <w:t>организация и проведение Всероссийской олимпиады школьников по вопросам избирательного права и избирательного процесса (Всероссийская олимпиада «Софиум»);</w:t>
            </w:r>
          </w:p>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реализация молодежного проекта по организации </w:t>
            </w:r>
            <w:r w:rsidRPr="00C45258">
              <w:rPr>
                <w:rFonts w:ascii="Times New Roman" w:eastAsia="Times New Roman" w:hAnsi="Times New Roman"/>
                <w:sz w:val="24"/>
                <w:szCs w:val="24"/>
                <w:lang w:eastAsia="ru-RU"/>
              </w:rPr>
              <w:br/>
              <w:t>и проведению на базе ФГБОУ «МДЦ «Артек» деловой игры, моделирующей организацию и проведение выборов, в рамках конкурса «Выборы «Звезды «Артека»;</w:t>
            </w:r>
          </w:p>
          <w:p w:rsidR="003B59B0" w:rsidRPr="00C45258" w:rsidRDefault="003B59B0" w:rsidP="00F13438">
            <w:pPr>
              <w:spacing w:after="0" w:line="240" w:lineRule="auto"/>
              <w:rPr>
                <w:rFonts w:ascii="Times New Roman" w:eastAsia="Times New Roman" w:hAnsi="Times New Roman"/>
                <w:sz w:val="10"/>
                <w:szCs w:val="10"/>
                <w:lang w:eastAsia="ru-RU"/>
              </w:rPr>
            </w:pPr>
            <w:r w:rsidRPr="00C45258">
              <w:rPr>
                <w:rFonts w:ascii="Times New Roman" w:eastAsia="Times New Roman" w:hAnsi="Times New Roman"/>
                <w:sz w:val="24"/>
                <w:szCs w:val="24"/>
                <w:lang w:eastAsia="ru-RU"/>
              </w:rPr>
              <w:t>участие в работе всероссийских и межрегиональных молодежных форумов</w:t>
            </w:r>
          </w:p>
          <w:p w:rsidR="003B59B0" w:rsidRPr="00C45258" w:rsidRDefault="003B59B0" w:rsidP="00F13438">
            <w:pPr>
              <w:spacing w:after="0" w:line="240" w:lineRule="auto"/>
              <w:rPr>
                <w:rFonts w:ascii="Times New Roman" w:eastAsia="Times New Roman" w:hAnsi="Times New Roman"/>
                <w:sz w:val="10"/>
                <w:szCs w:val="10"/>
                <w:lang w:eastAsia="ru-RU"/>
              </w:rPr>
            </w:pPr>
          </w:p>
          <w:p w:rsidR="003B59B0" w:rsidRPr="00C45258" w:rsidRDefault="003B59B0" w:rsidP="00F13438">
            <w:pPr>
              <w:spacing w:after="0" w:line="240" w:lineRule="auto"/>
              <w:rPr>
                <w:rFonts w:ascii="Times New Roman" w:eastAsia="Times New Roman" w:hAnsi="Times New Roman"/>
                <w:sz w:val="10"/>
                <w:szCs w:val="10"/>
                <w:lang w:eastAsia="ru-RU"/>
              </w:rPr>
            </w:pPr>
          </w:p>
        </w:tc>
        <w:tc>
          <w:tcPr>
            <w:tcW w:w="1973" w:type="dxa"/>
            <w:tcBorders>
              <w:top w:val="single" w:sz="4" w:space="0" w:color="auto"/>
              <w:left w:val="single" w:sz="4" w:space="0" w:color="auto"/>
              <w:bottom w:val="single" w:sz="4" w:space="0" w:color="auto"/>
              <w:right w:val="single" w:sz="4" w:space="0" w:color="auto"/>
            </w:tcBorders>
            <w:hideMark/>
          </w:tcPr>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lastRenderedPageBreak/>
              <w:t> Весь период</w:t>
            </w:r>
          </w:p>
        </w:tc>
        <w:tc>
          <w:tcPr>
            <w:tcW w:w="2373" w:type="dxa"/>
            <w:tcBorders>
              <w:left w:val="single" w:sz="4" w:space="0" w:color="auto"/>
              <w:bottom w:val="single" w:sz="4" w:space="0" w:color="auto"/>
            </w:tcBorders>
            <w:hideMark/>
          </w:tcPr>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ЦИК России, </w:t>
            </w:r>
          </w:p>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РЦОИТ </w:t>
            </w:r>
            <w:r w:rsidRPr="00C45258">
              <w:rPr>
                <w:rFonts w:ascii="Times New Roman" w:eastAsia="Times New Roman" w:hAnsi="Times New Roman"/>
                <w:sz w:val="24"/>
                <w:szCs w:val="24"/>
                <w:lang w:eastAsia="ru-RU"/>
              </w:rPr>
              <w:br/>
              <w:t xml:space="preserve">при ЦИК России </w:t>
            </w:r>
          </w:p>
        </w:tc>
        <w:tc>
          <w:tcPr>
            <w:tcW w:w="2658" w:type="dxa"/>
            <w:tcBorders>
              <w:bottom w:val="single" w:sz="4" w:space="0" w:color="auto"/>
            </w:tcBorders>
            <w:hideMark/>
          </w:tcPr>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Министерство науки и высшего образования Российской Федерации, </w:t>
            </w:r>
          </w:p>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Министерство просвещения Российской Федерации, Росмолодежь, </w:t>
            </w:r>
          </w:p>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Московский государственный юридический университет имени </w:t>
            </w:r>
            <w:r w:rsidRPr="00C45258">
              <w:rPr>
                <w:rFonts w:ascii="Times New Roman" w:eastAsia="Times New Roman" w:hAnsi="Times New Roman"/>
                <w:sz w:val="24"/>
                <w:szCs w:val="24"/>
                <w:lang w:eastAsia="ru-RU"/>
              </w:rPr>
              <w:br/>
              <w:t xml:space="preserve">О.Е. Кутафина (МГЮА), Российский фонд свободных выборов, </w:t>
            </w:r>
          </w:p>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lastRenderedPageBreak/>
              <w:t xml:space="preserve">ФГБОУ «МДЦ «Артек» </w:t>
            </w:r>
          </w:p>
        </w:tc>
      </w:tr>
      <w:tr w:rsidR="003B59B0" w:rsidRPr="00C45258" w:rsidTr="00F13438">
        <w:tc>
          <w:tcPr>
            <w:tcW w:w="0" w:type="auto"/>
            <w:hideMark/>
          </w:tcPr>
          <w:p w:rsidR="003B59B0" w:rsidRPr="00C45258" w:rsidRDefault="003B59B0" w:rsidP="00F13438">
            <w:pPr>
              <w:spacing w:after="0" w:line="240" w:lineRule="auto"/>
              <w:jc w:val="center"/>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lastRenderedPageBreak/>
              <w:t xml:space="preserve">1.5 </w:t>
            </w:r>
          </w:p>
        </w:tc>
        <w:tc>
          <w:tcPr>
            <w:tcW w:w="6768" w:type="dxa"/>
            <w:hideMark/>
          </w:tcPr>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Взаимодействие с Межпарламентской ассамблеей государств </w:t>
            </w:r>
            <w:r w:rsidRPr="00C45258">
              <w:rPr>
                <w:rFonts w:ascii="Times New Roman" w:eastAsia="Times New Roman" w:hAnsi="Times New Roman"/>
                <w:b/>
                <w:bCs/>
                <w:sz w:val="24"/>
                <w:szCs w:val="24"/>
                <w:lang w:eastAsia="ru-RU"/>
              </w:rPr>
              <w:t>–</w:t>
            </w:r>
            <w:r w:rsidRPr="00C45258">
              <w:rPr>
                <w:rFonts w:ascii="Times New Roman" w:eastAsia="Times New Roman" w:hAnsi="Times New Roman"/>
                <w:sz w:val="24"/>
                <w:szCs w:val="24"/>
                <w:lang w:eastAsia="ru-RU"/>
              </w:rPr>
              <w:t xml:space="preserve">участников СНГ по вопросам, связанным с правовым просвещением избирателей, в том числе по проведению конкурсов, олимпиад по вопросам избирательного права </w:t>
            </w:r>
            <w:r w:rsidRPr="00C45258">
              <w:rPr>
                <w:rFonts w:ascii="Times New Roman" w:eastAsia="Times New Roman" w:hAnsi="Times New Roman"/>
                <w:sz w:val="24"/>
                <w:szCs w:val="24"/>
                <w:lang w:eastAsia="ru-RU"/>
              </w:rPr>
              <w:br/>
              <w:t xml:space="preserve">и избирательного процесса </w:t>
            </w:r>
          </w:p>
          <w:p w:rsidR="003B59B0" w:rsidRPr="00C45258" w:rsidRDefault="003B59B0" w:rsidP="00F13438">
            <w:pPr>
              <w:spacing w:after="0" w:line="240" w:lineRule="auto"/>
              <w:rPr>
                <w:rFonts w:ascii="Times New Roman" w:eastAsia="Times New Roman" w:hAnsi="Times New Roman"/>
                <w:sz w:val="10"/>
                <w:szCs w:val="10"/>
                <w:lang w:eastAsia="ru-RU"/>
              </w:rPr>
            </w:pPr>
          </w:p>
          <w:p w:rsidR="003B59B0" w:rsidRPr="00C45258" w:rsidRDefault="003B59B0" w:rsidP="00F13438">
            <w:pPr>
              <w:spacing w:after="0" w:line="240" w:lineRule="auto"/>
              <w:rPr>
                <w:rFonts w:ascii="Times New Roman" w:eastAsia="Times New Roman" w:hAnsi="Times New Roman"/>
                <w:sz w:val="10"/>
                <w:szCs w:val="10"/>
                <w:lang w:eastAsia="ru-RU"/>
              </w:rPr>
            </w:pPr>
          </w:p>
        </w:tc>
        <w:tc>
          <w:tcPr>
            <w:tcW w:w="1973" w:type="dxa"/>
            <w:tcBorders>
              <w:top w:val="single" w:sz="4" w:space="0" w:color="auto"/>
            </w:tcBorders>
            <w:hideMark/>
          </w:tcPr>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Весь период </w:t>
            </w:r>
          </w:p>
        </w:tc>
        <w:tc>
          <w:tcPr>
            <w:tcW w:w="2373" w:type="dxa"/>
            <w:hideMark/>
          </w:tcPr>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ЦИК России, </w:t>
            </w:r>
          </w:p>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РЦОИТ </w:t>
            </w:r>
            <w:r w:rsidRPr="00C45258">
              <w:rPr>
                <w:rFonts w:ascii="Times New Roman" w:eastAsia="Times New Roman" w:hAnsi="Times New Roman"/>
                <w:sz w:val="24"/>
                <w:szCs w:val="24"/>
                <w:lang w:eastAsia="ru-RU"/>
              </w:rPr>
              <w:br/>
              <w:t xml:space="preserve">при ЦИК России </w:t>
            </w:r>
          </w:p>
        </w:tc>
        <w:tc>
          <w:tcPr>
            <w:tcW w:w="2658" w:type="dxa"/>
            <w:hideMark/>
          </w:tcPr>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  </w:t>
            </w:r>
          </w:p>
        </w:tc>
      </w:tr>
      <w:tr w:rsidR="003B59B0" w:rsidRPr="00C45258" w:rsidTr="00F13438">
        <w:tc>
          <w:tcPr>
            <w:tcW w:w="0" w:type="auto"/>
            <w:hideMark/>
          </w:tcPr>
          <w:p w:rsidR="003B59B0" w:rsidRPr="00C45258" w:rsidRDefault="003B59B0" w:rsidP="00F13438">
            <w:pPr>
              <w:spacing w:after="0" w:line="240" w:lineRule="auto"/>
              <w:jc w:val="center"/>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1.6 </w:t>
            </w:r>
          </w:p>
        </w:tc>
        <w:tc>
          <w:tcPr>
            <w:tcW w:w="6768" w:type="dxa"/>
            <w:hideMark/>
          </w:tcPr>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Взаимодействие с библиотеками в сфере информационной, культурной, просветительской, научной и образовательной деятельности по вопросам, связанным с организацией </w:t>
            </w:r>
            <w:r w:rsidRPr="00C45258">
              <w:rPr>
                <w:rFonts w:ascii="Times New Roman" w:eastAsia="Times New Roman" w:hAnsi="Times New Roman"/>
                <w:sz w:val="24"/>
                <w:szCs w:val="24"/>
                <w:lang w:eastAsia="ru-RU"/>
              </w:rPr>
              <w:br/>
              <w:t xml:space="preserve">и проведением выборов, референдумов, в том числе: </w:t>
            </w:r>
          </w:p>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организация и проведение Всероссийского конкурса среди работников региональных и муниципальных библиотек на лучшую организацию информационно-разъяснительной работы </w:t>
            </w:r>
            <w:r w:rsidRPr="00C45258">
              <w:rPr>
                <w:rFonts w:ascii="Times New Roman" w:eastAsia="Times New Roman" w:hAnsi="Times New Roman"/>
                <w:sz w:val="24"/>
                <w:szCs w:val="24"/>
                <w:lang w:eastAsia="ru-RU"/>
              </w:rPr>
              <w:br/>
              <w:t xml:space="preserve">в период подготовки и проведения выборов в органы государственной власти и органы местного самоуправления </w:t>
            </w:r>
            <w:r w:rsidRPr="00C45258">
              <w:rPr>
                <w:rFonts w:ascii="Times New Roman" w:eastAsia="Times New Roman" w:hAnsi="Times New Roman"/>
                <w:sz w:val="24"/>
                <w:szCs w:val="24"/>
                <w:lang w:eastAsia="ru-RU"/>
              </w:rPr>
              <w:br/>
              <w:t>в Российской Федерации;</w:t>
            </w:r>
          </w:p>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информационно-методическая поддержка работы на базе региональных и муниципальных библиотек клубов избирателей, в том числе молодых и будущих, а также лиц с ограниченными возможностями здоровья</w:t>
            </w:r>
          </w:p>
          <w:p w:rsidR="003B59B0" w:rsidRPr="00A4578F"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 </w:t>
            </w:r>
          </w:p>
        </w:tc>
        <w:tc>
          <w:tcPr>
            <w:tcW w:w="1973" w:type="dxa"/>
            <w:hideMark/>
          </w:tcPr>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Весь период </w:t>
            </w:r>
          </w:p>
        </w:tc>
        <w:tc>
          <w:tcPr>
            <w:tcW w:w="2373" w:type="dxa"/>
            <w:hideMark/>
          </w:tcPr>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ЦИК России, </w:t>
            </w:r>
          </w:p>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РЦОИТ </w:t>
            </w:r>
            <w:r w:rsidRPr="00C45258">
              <w:rPr>
                <w:rFonts w:ascii="Times New Roman" w:eastAsia="Times New Roman" w:hAnsi="Times New Roman"/>
                <w:sz w:val="24"/>
                <w:szCs w:val="24"/>
                <w:lang w:eastAsia="ru-RU"/>
              </w:rPr>
              <w:br/>
              <w:t xml:space="preserve">при ЦИК России </w:t>
            </w:r>
          </w:p>
        </w:tc>
        <w:tc>
          <w:tcPr>
            <w:tcW w:w="2658" w:type="dxa"/>
            <w:hideMark/>
          </w:tcPr>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Министерство культуры Российской Федерации (по согласованию) </w:t>
            </w:r>
          </w:p>
        </w:tc>
      </w:tr>
      <w:tr w:rsidR="003B59B0" w:rsidRPr="00C45258" w:rsidTr="00F13438">
        <w:tc>
          <w:tcPr>
            <w:tcW w:w="0" w:type="auto"/>
            <w:hideMark/>
          </w:tcPr>
          <w:p w:rsidR="003B59B0" w:rsidRPr="00C45258" w:rsidRDefault="003B59B0" w:rsidP="00F13438">
            <w:pPr>
              <w:spacing w:after="0" w:line="240" w:lineRule="auto"/>
              <w:jc w:val="center"/>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1.7 </w:t>
            </w:r>
          </w:p>
        </w:tc>
        <w:tc>
          <w:tcPr>
            <w:tcW w:w="6768" w:type="dxa"/>
            <w:hideMark/>
          </w:tcPr>
          <w:p w:rsidR="003B59B0" w:rsidRPr="00A4578F"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Взаимодействие со средствами массовой информации по вопросам правового просвещения в области избирательного права и избирательного процесса</w:t>
            </w:r>
          </w:p>
        </w:tc>
        <w:tc>
          <w:tcPr>
            <w:tcW w:w="1973" w:type="dxa"/>
            <w:hideMark/>
          </w:tcPr>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Весь период </w:t>
            </w:r>
          </w:p>
        </w:tc>
        <w:tc>
          <w:tcPr>
            <w:tcW w:w="2373" w:type="dxa"/>
            <w:hideMark/>
          </w:tcPr>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ЦИК России, </w:t>
            </w:r>
            <w:r w:rsidRPr="00C45258">
              <w:rPr>
                <w:rFonts w:ascii="Times New Roman" w:eastAsia="Times New Roman" w:hAnsi="Times New Roman"/>
                <w:sz w:val="24"/>
                <w:szCs w:val="24"/>
                <w:lang w:eastAsia="ru-RU"/>
              </w:rPr>
              <w:br/>
              <w:t xml:space="preserve">РЦОИТ при ЦИК России </w:t>
            </w:r>
          </w:p>
        </w:tc>
        <w:tc>
          <w:tcPr>
            <w:tcW w:w="2658" w:type="dxa"/>
            <w:hideMark/>
          </w:tcPr>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  </w:t>
            </w:r>
          </w:p>
        </w:tc>
      </w:tr>
      <w:tr w:rsidR="003B59B0" w:rsidRPr="00C45258" w:rsidTr="00F13438">
        <w:tc>
          <w:tcPr>
            <w:tcW w:w="0" w:type="auto"/>
            <w:hideMark/>
          </w:tcPr>
          <w:p w:rsidR="003B59B0" w:rsidRPr="00C45258" w:rsidRDefault="003B59B0" w:rsidP="00F13438">
            <w:pPr>
              <w:spacing w:after="0" w:line="240" w:lineRule="auto"/>
              <w:jc w:val="center"/>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lastRenderedPageBreak/>
              <w:t xml:space="preserve">1.8 </w:t>
            </w:r>
          </w:p>
        </w:tc>
        <w:tc>
          <w:tcPr>
            <w:tcW w:w="6768" w:type="dxa"/>
            <w:hideMark/>
          </w:tcPr>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Взаимодействие с волонтерскими организациями и общественными организациями инвалидов в области реализации социально ориентированных общественных проектов, направленных на правовое просвещение граждан </w:t>
            </w:r>
            <w:r w:rsidRPr="00C45258">
              <w:rPr>
                <w:rFonts w:ascii="Times New Roman" w:eastAsia="Times New Roman" w:hAnsi="Times New Roman"/>
                <w:sz w:val="24"/>
                <w:szCs w:val="24"/>
                <w:lang w:eastAsia="ru-RU"/>
              </w:rPr>
              <w:br/>
              <w:t xml:space="preserve">с ограниченными возможностями здоровья и оказание содействия в реализации избирательных прав избирателям </w:t>
            </w:r>
            <w:r w:rsidRPr="00C45258">
              <w:rPr>
                <w:rFonts w:ascii="Times New Roman" w:eastAsia="Times New Roman" w:hAnsi="Times New Roman"/>
                <w:sz w:val="24"/>
                <w:szCs w:val="24"/>
                <w:lang w:eastAsia="ru-RU"/>
              </w:rPr>
              <w:br/>
              <w:t>с инвалидностью</w:t>
            </w:r>
          </w:p>
          <w:p w:rsidR="003B59B0" w:rsidRPr="00C45258" w:rsidRDefault="003B59B0" w:rsidP="00F13438">
            <w:pPr>
              <w:spacing w:after="0" w:line="240" w:lineRule="auto"/>
              <w:rPr>
                <w:rFonts w:ascii="Times New Roman" w:eastAsia="Times New Roman" w:hAnsi="Times New Roman"/>
                <w:sz w:val="10"/>
                <w:szCs w:val="10"/>
                <w:lang w:eastAsia="ru-RU"/>
              </w:rPr>
            </w:pPr>
          </w:p>
        </w:tc>
        <w:tc>
          <w:tcPr>
            <w:tcW w:w="1973" w:type="dxa"/>
            <w:hideMark/>
          </w:tcPr>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Весь период </w:t>
            </w:r>
          </w:p>
        </w:tc>
        <w:tc>
          <w:tcPr>
            <w:tcW w:w="2373" w:type="dxa"/>
            <w:hideMark/>
          </w:tcPr>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ЦИК России, </w:t>
            </w:r>
            <w:r w:rsidRPr="00C45258">
              <w:rPr>
                <w:rFonts w:ascii="Times New Roman" w:eastAsia="Times New Roman" w:hAnsi="Times New Roman"/>
                <w:sz w:val="24"/>
                <w:szCs w:val="24"/>
                <w:lang w:eastAsia="ru-RU"/>
              </w:rPr>
              <w:br/>
              <w:t xml:space="preserve">РЦОИТ при ЦИК России </w:t>
            </w:r>
          </w:p>
        </w:tc>
        <w:tc>
          <w:tcPr>
            <w:tcW w:w="2658" w:type="dxa"/>
            <w:hideMark/>
          </w:tcPr>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  </w:t>
            </w:r>
          </w:p>
        </w:tc>
      </w:tr>
      <w:tr w:rsidR="003B59B0" w:rsidRPr="00C45258" w:rsidTr="00F13438">
        <w:tc>
          <w:tcPr>
            <w:tcW w:w="0" w:type="auto"/>
            <w:hideMark/>
          </w:tcPr>
          <w:p w:rsidR="003B59B0" w:rsidRPr="00C45258" w:rsidRDefault="003B59B0" w:rsidP="00F13438">
            <w:pPr>
              <w:spacing w:after="0" w:line="240" w:lineRule="auto"/>
              <w:jc w:val="center"/>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1.9 </w:t>
            </w:r>
          </w:p>
        </w:tc>
        <w:tc>
          <w:tcPr>
            <w:tcW w:w="6768" w:type="dxa"/>
            <w:hideMark/>
          </w:tcPr>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Сбор, обобщение и систематизация учебно-методических материалов и изданий по вопросам повышения правовой культуры избирателей</w:t>
            </w:r>
          </w:p>
          <w:p w:rsidR="003B59B0" w:rsidRPr="00C45258" w:rsidRDefault="003B59B0" w:rsidP="00F13438">
            <w:pPr>
              <w:spacing w:after="0" w:line="240" w:lineRule="auto"/>
              <w:rPr>
                <w:rFonts w:ascii="Times New Roman" w:eastAsia="Times New Roman" w:hAnsi="Times New Roman"/>
                <w:sz w:val="10"/>
                <w:szCs w:val="10"/>
                <w:lang w:eastAsia="ru-RU"/>
              </w:rPr>
            </w:pPr>
          </w:p>
          <w:p w:rsidR="003B59B0" w:rsidRPr="00C45258" w:rsidRDefault="003B59B0" w:rsidP="00F13438">
            <w:pPr>
              <w:spacing w:after="0" w:line="240" w:lineRule="auto"/>
              <w:rPr>
                <w:rFonts w:ascii="Times New Roman" w:eastAsia="Times New Roman" w:hAnsi="Times New Roman"/>
                <w:sz w:val="10"/>
                <w:szCs w:val="10"/>
                <w:lang w:eastAsia="ru-RU"/>
              </w:rPr>
            </w:pPr>
          </w:p>
        </w:tc>
        <w:tc>
          <w:tcPr>
            <w:tcW w:w="1973" w:type="dxa"/>
            <w:hideMark/>
          </w:tcPr>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Весь период </w:t>
            </w:r>
          </w:p>
        </w:tc>
        <w:tc>
          <w:tcPr>
            <w:tcW w:w="2373" w:type="dxa"/>
            <w:hideMark/>
          </w:tcPr>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РЦОИТ </w:t>
            </w:r>
            <w:r w:rsidRPr="00C45258">
              <w:rPr>
                <w:rFonts w:ascii="Times New Roman" w:eastAsia="Times New Roman" w:hAnsi="Times New Roman"/>
                <w:sz w:val="24"/>
                <w:szCs w:val="24"/>
                <w:lang w:eastAsia="ru-RU"/>
              </w:rPr>
              <w:br/>
              <w:t xml:space="preserve">при ЦИК России </w:t>
            </w:r>
          </w:p>
        </w:tc>
        <w:tc>
          <w:tcPr>
            <w:tcW w:w="2658" w:type="dxa"/>
            <w:hideMark/>
          </w:tcPr>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  </w:t>
            </w:r>
          </w:p>
        </w:tc>
      </w:tr>
      <w:tr w:rsidR="003B59B0" w:rsidRPr="00C45258" w:rsidTr="00F13438">
        <w:tc>
          <w:tcPr>
            <w:tcW w:w="0" w:type="auto"/>
            <w:hideMark/>
          </w:tcPr>
          <w:p w:rsidR="003B59B0" w:rsidRPr="00C45258" w:rsidRDefault="003B59B0" w:rsidP="00F13438">
            <w:pPr>
              <w:spacing w:after="0" w:line="240" w:lineRule="auto"/>
              <w:jc w:val="center"/>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1.10 </w:t>
            </w:r>
          </w:p>
        </w:tc>
        <w:tc>
          <w:tcPr>
            <w:tcW w:w="6768" w:type="dxa"/>
            <w:hideMark/>
          </w:tcPr>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Пополнение электронной библиотеки сайта РЦОИТ при </w:t>
            </w:r>
            <w:r w:rsidRPr="00C45258">
              <w:rPr>
                <w:rFonts w:ascii="Times New Roman" w:eastAsia="Times New Roman" w:hAnsi="Times New Roman"/>
                <w:sz w:val="24"/>
                <w:szCs w:val="24"/>
                <w:lang w:eastAsia="ru-RU"/>
              </w:rPr>
              <w:br/>
              <w:t xml:space="preserve">ЦИК России в информационно-телекоммуникационной сети «Интернет» материалами по правовому просвещению, повышению правовой культуры избирателей, избирательному праву и избирательному процессу </w:t>
            </w:r>
          </w:p>
          <w:p w:rsidR="003B59B0" w:rsidRPr="00C45258" w:rsidRDefault="003B59B0" w:rsidP="00F13438">
            <w:pPr>
              <w:spacing w:after="0" w:line="240" w:lineRule="auto"/>
              <w:rPr>
                <w:rFonts w:ascii="Times New Roman" w:eastAsia="Times New Roman" w:hAnsi="Times New Roman"/>
                <w:sz w:val="10"/>
                <w:szCs w:val="10"/>
                <w:lang w:eastAsia="ru-RU"/>
              </w:rPr>
            </w:pPr>
          </w:p>
          <w:p w:rsidR="003B59B0" w:rsidRPr="00C45258" w:rsidRDefault="003B59B0" w:rsidP="00F13438">
            <w:pPr>
              <w:spacing w:after="0" w:line="240" w:lineRule="auto"/>
              <w:rPr>
                <w:rFonts w:ascii="Times New Roman" w:eastAsia="Times New Roman" w:hAnsi="Times New Roman"/>
                <w:sz w:val="10"/>
                <w:szCs w:val="10"/>
                <w:lang w:eastAsia="ru-RU"/>
              </w:rPr>
            </w:pPr>
          </w:p>
        </w:tc>
        <w:tc>
          <w:tcPr>
            <w:tcW w:w="1973" w:type="dxa"/>
            <w:hideMark/>
          </w:tcPr>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Весь период </w:t>
            </w:r>
          </w:p>
        </w:tc>
        <w:tc>
          <w:tcPr>
            <w:tcW w:w="2373" w:type="dxa"/>
            <w:hideMark/>
          </w:tcPr>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РЦОИТ </w:t>
            </w:r>
            <w:r w:rsidRPr="00C45258">
              <w:rPr>
                <w:rFonts w:ascii="Times New Roman" w:eastAsia="Times New Roman" w:hAnsi="Times New Roman"/>
                <w:sz w:val="24"/>
                <w:szCs w:val="24"/>
                <w:lang w:eastAsia="ru-RU"/>
              </w:rPr>
              <w:br/>
              <w:t xml:space="preserve">при ЦИК России </w:t>
            </w:r>
          </w:p>
        </w:tc>
        <w:tc>
          <w:tcPr>
            <w:tcW w:w="2658" w:type="dxa"/>
            <w:hideMark/>
          </w:tcPr>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  </w:t>
            </w:r>
          </w:p>
        </w:tc>
      </w:tr>
      <w:tr w:rsidR="003B59B0" w:rsidRPr="00C45258" w:rsidTr="00F13438">
        <w:tc>
          <w:tcPr>
            <w:tcW w:w="0" w:type="auto"/>
          </w:tcPr>
          <w:p w:rsidR="003B59B0" w:rsidRPr="00C45258" w:rsidRDefault="003B59B0" w:rsidP="00F13438">
            <w:pPr>
              <w:spacing w:after="0" w:line="240" w:lineRule="auto"/>
              <w:jc w:val="center"/>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1.11</w:t>
            </w:r>
          </w:p>
        </w:tc>
        <w:tc>
          <w:tcPr>
            <w:tcW w:w="6768" w:type="dxa"/>
          </w:tcPr>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Организация и проведение молодежного форума «ВЫБОР.ФМ»</w:t>
            </w:r>
          </w:p>
        </w:tc>
        <w:tc>
          <w:tcPr>
            <w:tcW w:w="1973" w:type="dxa"/>
          </w:tcPr>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По отдельному плану </w:t>
            </w:r>
          </w:p>
        </w:tc>
        <w:tc>
          <w:tcPr>
            <w:tcW w:w="2373" w:type="dxa"/>
          </w:tcPr>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ЦИК России, </w:t>
            </w:r>
          </w:p>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РЦОИТ </w:t>
            </w:r>
            <w:r w:rsidRPr="00C45258">
              <w:rPr>
                <w:rFonts w:ascii="Times New Roman" w:eastAsia="Times New Roman" w:hAnsi="Times New Roman"/>
                <w:sz w:val="24"/>
                <w:szCs w:val="24"/>
                <w:lang w:eastAsia="ru-RU"/>
              </w:rPr>
              <w:br/>
              <w:t>при ЦИК России</w:t>
            </w:r>
          </w:p>
        </w:tc>
        <w:tc>
          <w:tcPr>
            <w:tcW w:w="2658" w:type="dxa"/>
          </w:tcPr>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Российский фонд свободных выборов, Союз Молодежных избирательных комиссий России</w:t>
            </w:r>
          </w:p>
        </w:tc>
      </w:tr>
      <w:tr w:rsidR="003B59B0" w:rsidRPr="00C45258" w:rsidTr="00F13438">
        <w:tc>
          <w:tcPr>
            <w:tcW w:w="14427" w:type="dxa"/>
            <w:gridSpan w:val="5"/>
            <w:hideMark/>
          </w:tcPr>
          <w:p w:rsidR="003B59B0" w:rsidRPr="00C45258" w:rsidRDefault="003B59B0" w:rsidP="00F13438">
            <w:pPr>
              <w:spacing w:after="0" w:line="240" w:lineRule="auto"/>
              <w:jc w:val="center"/>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2. Региональный уровень</w:t>
            </w:r>
          </w:p>
          <w:p w:rsidR="003B59B0" w:rsidRPr="00C45258" w:rsidRDefault="003B59B0" w:rsidP="00F13438">
            <w:pPr>
              <w:spacing w:after="0" w:line="240" w:lineRule="auto"/>
              <w:jc w:val="center"/>
              <w:rPr>
                <w:rFonts w:ascii="Times New Roman" w:eastAsia="Times New Roman" w:hAnsi="Times New Roman"/>
                <w:sz w:val="24"/>
                <w:szCs w:val="24"/>
                <w:lang w:eastAsia="ru-RU"/>
              </w:rPr>
            </w:pPr>
          </w:p>
        </w:tc>
      </w:tr>
      <w:tr w:rsidR="003B59B0" w:rsidRPr="00C45258" w:rsidTr="00F13438">
        <w:tc>
          <w:tcPr>
            <w:tcW w:w="0" w:type="auto"/>
            <w:hideMark/>
          </w:tcPr>
          <w:p w:rsidR="003B59B0" w:rsidRPr="00C45258" w:rsidRDefault="003B59B0" w:rsidP="00F13438">
            <w:pPr>
              <w:spacing w:after="0" w:line="240" w:lineRule="auto"/>
              <w:jc w:val="center"/>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2.1 </w:t>
            </w:r>
          </w:p>
        </w:tc>
        <w:tc>
          <w:tcPr>
            <w:tcW w:w="6768" w:type="dxa"/>
            <w:hideMark/>
          </w:tcPr>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Участие в обеспечении работы постоянно действующего Информационного центра ЦИК России в единые дни голосования, в том числе предоставление информационных материалов </w:t>
            </w:r>
          </w:p>
          <w:p w:rsidR="003B59B0" w:rsidRPr="00C45258" w:rsidRDefault="003B59B0" w:rsidP="00F13438">
            <w:pPr>
              <w:spacing w:after="0" w:line="240" w:lineRule="auto"/>
              <w:rPr>
                <w:rFonts w:ascii="Times New Roman" w:eastAsia="Times New Roman" w:hAnsi="Times New Roman"/>
                <w:sz w:val="10"/>
                <w:szCs w:val="10"/>
                <w:lang w:eastAsia="ru-RU"/>
              </w:rPr>
            </w:pPr>
          </w:p>
          <w:p w:rsidR="003B59B0" w:rsidRPr="00C45258" w:rsidRDefault="003B59B0" w:rsidP="00F13438">
            <w:pPr>
              <w:spacing w:after="0" w:line="240" w:lineRule="auto"/>
              <w:rPr>
                <w:rFonts w:ascii="Times New Roman" w:eastAsia="Times New Roman" w:hAnsi="Times New Roman"/>
                <w:sz w:val="10"/>
                <w:szCs w:val="10"/>
                <w:lang w:eastAsia="ru-RU"/>
              </w:rPr>
            </w:pPr>
          </w:p>
        </w:tc>
        <w:tc>
          <w:tcPr>
            <w:tcW w:w="1973" w:type="dxa"/>
            <w:hideMark/>
          </w:tcPr>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В период проведения избирательных кампаний </w:t>
            </w:r>
          </w:p>
        </w:tc>
        <w:tc>
          <w:tcPr>
            <w:tcW w:w="2373" w:type="dxa"/>
            <w:hideMark/>
          </w:tcPr>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ИКСРФ </w:t>
            </w:r>
          </w:p>
        </w:tc>
        <w:tc>
          <w:tcPr>
            <w:tcW w:w="2658" w:type="dxa"/>
            <w:hideMark/>
          </w:tcPr>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  </w:t>
            </w:r>
          </w:p>
        </w:tc>
      </w:tr>
      <w:tr w:rsidR="003B59B0" w:rsidRPr="00C45258" w:rsidTr="00F13438">
        <w:tc>
          <w:tcPr>
            <w:tcW w:w="0" w:type="auto"/>
            <w:hideMark/>
          </w:tcPr>
          <w:p w:rsidR="003B59B0" w:rsidRPr="00C45258" w:rsidRDefault="003B59B0" w:rsidP="00F13438">
            <w:pPr>
              <w:spacing w:after="0" w:line="240" w:lineRule="auto"/>
              <w:jc w:val="center"/>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2.2 </w:t>
            </w:r>
          </w:p>
        </w:tc>
        <w:tc>
          <w:tcPr>
            <w:tcW w:w="6768" w:type="dxa"/>
            <w:hideMark/>
          </w:tcPr>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Организация работы информационных центров избирательных комиссий субъектов Российской Федерации </w:t>
            </w:r>
          </w:p>
        </w:tc>
        <w:tc>
          <w:tcPr>
            <w:tcW w:w="1973" w:type="dxa"/>
            <w:hideMark/>
          </w:tcPr>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В период проведения избирательных кампаний </w:t>
            </w:r>
          </w:p>
          <w:p w:rsidR="003B59B0" w:rsidRPr="00C45258" w:rsidRDefault="003B59B0" w:rsidP="00F13438">
            <w:pPr>
              <w:spacing w:after="0" w:line="240" w:lineRule="auto"/>
              <w:rPr>
                <w:rFonts w:ascii="Times New Roman" w:eastAsia="Times New Roman" w:hAnsi="Times New Roman"/>
                <w:sz w:val="10"/>
                <w:szCs w:val="10"/>
                <w:lang w:eastAsia="ru-RU"/>
              </w:rPr>
            </w:pPr>
          </w:p>
        </w:tc>
        <w:tc>
          <w:tcPr>
            <w:tcW w:w="2373" w:type="dxa"/>
            <w:hideMark/>
          </w:tcPr>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ИКСРФ </w:t>
            </w:r>
          </w:p>
        </w:tc>
        <w:tc>
          <w:tcPr>
            <w:tcW w:w="2658" w:type="dxa"/>
            <w:hideMark/>
          </w:tcPr>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  </w:t>
            </w:r>
          </w:p>
        </w:tc>
      </w:tr>
      <w:tr w:rsidR="003B59B0" w:rsidRPr="00C45258" w:rsidTr="00F13438">
        <w:tc>
          <w:tcPr>
            <w:tcW w:w="0" w:type="auto"/>
            <w:hideMark/>
          </w:tcPr>
          <w:p w:rsidR="003B59B0" w:rsidRPr="00C45258" w:rsidRDefault="003B59B0" w:rsidP="00F13438">
            <w:pPr>
              <w:pageBreakBefore/>
              <w:spacing w:after="0" w:line="240" w:lineRule="auto"/>
              <w:jc w:val="center"/>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lastRenderedPageBreak/>
              <w:t xml:space="preserve">2.3 </w:t>
            </w:r>
          </w:p>
        </w:tc>
        <w:tc>
          <w:tcPr>
            <w:tcW w:w="6768" w:type="dxa"/>
            <w:hideMark/>
          </w:tcPr>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Подготовка и распространение (в том числе на сайтах избирательных комиссий субъектов Российской Федерации) информационно-разъяснительных материалов по вопросам организации и проведения выборов, деятельности избирательных комиссий, внедрения в избирательный процесс инновационных избирательных технологий </w:t>
            </w:r>
          </w:p>
          <w:p w:rsidR="003B59B0" w:rsidRPr="00C45258" w:rsidRDefault="003B59B0" w:rsidP="00F13438">
            <w:pPr>
              <w:spacing w:after="0" w:line="240" w:lineRule="auto"/>
              <w:rPr>
                <w:rFonts w:ascii="Times New Roman" w:eastAsia="Times New Roman" w:hAnsi="Times New Roman"/>
                <w:sz w:val="10"/>
                <w:szCs w:val="10"/>
                <w:lang w:eastAsia="ru-RU"/>
              </w:rPr>
            </w:pPr>
          </w:p>
        </w:tc>
        <w:tc>
          <w:tcPr>
            <w:tcW w:w="1973" w:type="dxa"/>
            <w:hideMark/>
          </w:tcPr>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Весь период </w:t>
            </w:r>
          </w:p>
        </w:tc>
        <w:tc>
          <w:tcPr>
            <w:tcW w:w="2373" w:type="dxa"/>
            <w:hideMark/>
          </w:tcPr>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ИКСРФ </w:t>
            </w:r>
          </w:p>
        </w:tc>
        <w:tc>
          <w:tcPr>
            <w:tcW w:w="2658" w:type="dxa"/>
            <w:hideMark/>
          </w:tcPr>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  </w:t>
            </w:r>
          </w:p>
        </w:tc>
      </w:tr>
      <w:tr w:rsidR="003B59B0" w:rsidRPr="00C45258" w:rsidTr="00F13438">
        <w:tc>
          <w:tcPr>
            <w:tcW w:w="0" w:type="auto"/>
            <w:hideMark/>
          </w:tcPr>
          <w:p w:rsidR="003B59B0" w:rsidRPr="00C45258" w:rsidRDefault="003B59B0" w:rsidP="00F13438">
            <w:pPr>
              <w:spacing w:after="0" w:line="240" w:lineRule="auto"/>
              <w:jc w:val="center"/>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2.4 </w:t>
            </w:r>
          </w:p>
        </w:tc>
        <w:tc>
          <w:tcPr>
            <w:tcW w:w="6768" w:type="dxa"/>
            <w:hideMark/>
          </w:tcPr>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Развитие и регулярное наполнение сайтов (разделов сайтов) избирательных комиссий субъектов Российской Федерации материалами, посвященными повышению правовой культуры избирателей </w:t>
            </w:r>
          </w:p>
          <w:p w:rsidR="003B59B0" w:rsidRPr="00C45258" w:rsidRDefault="003B59B0" w:rsidP="00F13438">
            <w:pPr>
              <w:spacing w:after="0" w:line="240" w:lineRule="auto"/>
              <w:rPr>
                <w:rFonts w:ascii="Times New Roman" w:eastAsia="Times New Roman" w:hAnsi="Times New Roman"/>
                <w:sz w:val="24"/>
                <w:szCs w:val="24"/>
                <w:lang w:eastAsia="ru-RU"/>
              </w:rPr>
            </w:pPr>
          </w:p>
        </w:tc>
        <w:tc>
          <w:tcPr>
            <w:tcW w:w="1973" w:type="dxa"/>
            <w:hideMark/>
          </w:tcPr>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Весь период </w:t>
            </w:r>
          </w:p>
        </w:tc>
        <w:tc>
          <w:tcPr>
            <w:tcW w:w="2373" w:type="dxa"/>
            <w:hideMark/>
          </w:tcPr>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ИКСРФ </w:t>
            </w:r>
          </w:p>
        </w:tc>
        <w:tc>
          <w:tcPr>
            <w:tcW w:w="2658" w:type="dxa"/>
            <w:hideMark/>
          </w:tcPr>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  </w:t>
            </w:r>
          </w:p>
        </w:tc>
      </w:tr>
      <w:tr w:rsidR="003B59B0" w:rsidRPr="00C45258" w:rsidTr="00F13438">
        <w:tc>
          <w:tcPr>
            <w:tcW w:w="0" w:type="auto"/>
            <w:hideMark/>
          </w:tcPr>
          <w:p w:rsidR="003B59B0" w:rsidRPr="00C45258" w:rsidRDefault="003B59B0" w:rsidP="00F13438">
            <w:pPr>
              <w:spacing w:after="0" w:line="240" w:lineRule="auto"/>
              <w:jc w:val="center"/>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2.5 </w:t>
            </w:r>
          </w:p>
        </w:tc>
        <w:tc>
          <w:tcPr>
            <w:tcW w:w="6768" w:type="dxa"/>
            <w:hideMark/>
          </w:tcPr>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Направление в РЦОИТ при ЦИК России материалов </w:t>
            </w:r>
            <w:r w:rsidRPr="00C45258">
              <w:rPr>
                <w:rFonts w:ascii="Times New Roman" w:eastAsia="Times New Roman" w:hAnsi="Times New Roman"/>
                <w:sz w:val="24"/>
                <w:szCs w:val="24"/>
                <w:lang w:eastAsia="ru-RU"/>
              </w:rPr>
              <w:br/>
              <w:t xml:space="preserve">по повышению правовой культуры избирателей, изданий </w:t>
            </w:r>
            <w:r w:rsidRPr="00C45258">
              <w:rPr>
                <w:rFonts w:ascii="Times New Roman" w:eastAsia="Times New Roman" w:hAnsi="Times New Roman"/>
                <w:sz w:val="24"/>
                <w:szCs w:val="24"/>
                <w:lang w:eastAsia="ru-RU"/>
              </w:rPr>
              <w:br/>
              <w:t xml:space="preserve">по вопросам избирательного права и избирательного процесса для последующего обобщения и систематизации </w:t>
            </w:r>
          </w:p>
          <w:p w:rsidR="003B59B0" w:rsidRPr="00C45258" w:rsidRDefault="003B59B0" w:rsidP="00F13438">
            <w:pPr>
              <w:spacing w:after="0" w:line="240" w:lineRule="auto"/>
              <w:rPr>
                <w:rFonts w:ascii="Times New Roman" w:eastAsia="Times New Roman" w:hAnsi="Times New Roman"/>
                <w:sz w:val="24"/>
                <w:szCs w:val="24"/>
                <w:lang w:eastAsia="ru-RU"/>
              </w:rPr>
            </w:pPr>
          </w:p>
        </w:tc>
        <w:tc>
          <w:tcPr>
            <w:tcW w:w="1973" w:type="dxa"/>
            <w:hideMark/>
          </w:tcPr>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Весь период </w:t>
            </w:r>
          </w:p>
        </w:tc>
        <w:tc>
          <w:tcPr>
            <w:tcW w:w="2373" w:type="dxa"/>
            <w:hideMark/>
          </w:tcPr>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ИКСРФ </w:t>
            </w:r>
          </w:p>
        </w:tc>
        <w:tc>
          <w:tcPr>
            <w:tcW w:w="2658" w:type="dxa"/>
            <w:hideMark/>
          </w:tcPr>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  </w:t>
            </w:r>
          </w:p>
        </w:tc>
      </w:tr>
      <w:tr w:rsidR="003B59B0" w:rsidRPr="00C45258" w:rsidTr="00F13438">
        <w:tc>
          <w:tcPr>
            <w:tcW w:w="0" w:type="auto"/>
            <w:hideMark/>
          </w:tcPr>
          <w:p w:rsidR="003B59B0" w:rsidRPr="00C45258" w:rsidRDefault="003B59B0" w:rsidP="00F13438">
            <w:pPr>
              <w:spacing w:after="0" w:line="240" w:lineRule="auto"/>
              <w:jc w:val="center"/>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2.6 </w:t>
            </w:r>
          </w:p>
        </w:tc>
        <w:tc>
          <w:tcPr>
            <w:tcW w:w="6768" w:type="dxa"/>
            <w:hideMark/>
          </w:tcPr>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Организация и проведение информационно-выставочных мероприятий; </w:t>
            </w:r>
          </w:p>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организация и проведение ознакомительных экскурсий </w:t>
            </w:r>
            <w:r w:rsidRPr="00C45258">
              <w:rPr>
                <w:rFonts w:ascii="Times New Roman" w:eastAsia="Times New Roman" w:hAnsi="Times New Roman"/>
                <w:sz w:val="24"/>
                <w:szCs w:val="24"/>
                <w:lang w:eastAsia="ru-RU"/>
              </w:rPr>
              <w:br/>
              <w:t xml:space="preserve">в избирательные комиссии субъектов Российской Федерации </w:t>
            </w:r>
          </w:p>
          <w:p w:rsidR="003B59B0" w:rsidRPr="00C45258" w:rsidRDefault="003B59B0" w:rsidP="00F13438">
            <w:pPr>
              <w:spacing w:after="0" w:line="240" w:lineRule="auto"/>
              <w:rPr>
                <w:rFonts w:ascii="Times New Roman" w:eastAsia="Times New Roman" w:hAnsi="Times New Roman"/>
                <w:sz w:val="24"/>
                <w:szCs w:val="24"/>
                <w:lang w:eastAsia="ru-RU"/>
              </w:rPr>
            </w:pPr>
          </w:p>
        </w:tc>
        <w:tc>
          <w:tcPr>
            <w:tcW w:w="1973" w:type="dxa"/>
            <w:hideMark/>
          </w:tcPr>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Весь период </w:t>
            </w:r>
          </w:p>
        </w:tc>
        <w:tc>
          <w:tcPr>
            <w:tcW w:w="2373" w:type="dxa"/>
            <w:hideMark/>
          </w:tcPr>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ИКСРФ </w:t>
            </w:r>
          </w:p>
        </w:tc>
        <w:tc>
          <w:tcPr>
            <w:tcW w:w="2658" w:type="dxa"/>
            <w:hideMark/>
          </w:tcPr>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Российское общество «Знание», образовательные организации </w:t>
            </w:r>
          </w:p>
        </w:tc>
      </w:tr>
      <w:tr w:rsidR="003B59B0" w:rsidRPr="00C45258" w:rsidTr="00F13438">
        <w:tc>
          <w:tcPr>
            <w:tcW w:w="0" w:type="auto"/>
            <w:hideMark/>
          </w:tcPr>
          <w:p w:rsidR="003B59B0" w:rsidRPr="00C45258" w:rsidRDefault="003B59B0" w:rsidP="00F13438">
            <w:pPr>
              <w:spacing w:after="0" w:line="240" w:lineRule="auto"/>
              <w:jc w:val="center"/>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2.7 </w:t>
            </w:r>
          </w:p>
        </w:tc>
        <w:tc>
          <w:tcPr>
            <w:tcW w:w="6768" w:type="dxa"/>
            <w:hideMark/>
          </w:tcPr>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Взаимодействие с молодежными избирательными комиссиями по вопросам повышения правовой культуры молодых и будущих избирателей</w:t>
            </w:r>
          </w:p>
          <w:p w:rsidR="003B59B0" w:rsidRPr="00C45258" w:rsidRDefault="003B59B0" w:rsidP="00F13438">
            <w:pPr>
              <w:spacing w:after="0" w:line="240" w:lineRule="auto"/>
              <w:rPr>
                <w:rFonts w:ascii="Times New Roman" w:eastAsia="Times New Roman" w:hAnsi="Times New Roman"/>
                <w:sz w:val="24"/>
                <w:szCs w:val="24"/>
                <w:lang w:eastAsia="ru-RU"/>
              </w:rPr>
            </w:pPr>
          </w:p>
        </w:tc>
        <w:tc>
          <w:tcPr>
            <w:tcW w:w="1973" w:type="dxa"/>
            <w:hideMark/>
          </w:tcPr>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Весь период </w:t>
            </w:r>
          </w:p>
        </w:tc>
        <w:tc>
          <w:tcPr>
            <w:tcW w:w="2373" w:type="dxa"/>
            <w:hideMark/>
          </w:tcPr>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ЦИК России, </w:t>
            </w:r>
          </w:p>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ИКСРФ </w:t>
            </w:r>
          </w:p>
        </w:tc>
        <w:tc>
          <w:tcPr>
            <w:tcW w:w="2658" w:type="dxa"/>
            <w:hideMark/>
          </w:tcPr>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Российский фонд свободных выборов </w:t>
            </w:r>
          </w:p>
        </w:tc>
      </w:tr>
      <w:tr w:rsidR="003B59B0" w:rsidRPr="00C45258" w:rsidTr="00F13438">
        <w:tc>
          <w:tcPr>
            <w:tcW w:w="0" w:type="auto"/>
            <w:hideMark/>
          </w:tcPr>
          <w:p w:rsidR="003B59B0" w:rsidRPr="00C45258" w:rsidRDefault="003B59B0" w:rsidP="00F13438">
            <w:pPr>
              <w:spacing w:after="0" w:line="240" w:lineRule="auto"/>
              <w:jc w:val="center"/>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2.8 </w:t>
            </w:r>
          </w:p>
        </w:tc>
        <w:tc>
          <w:tcPr>
            <w:tcW w:w="6768" w:type="dxa"/>
            <w:hideMark/>
          </w:tcPr>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Организация и проведение мероприятий для молодых и будущих избирателей, в том числе: </w:t>
            </w:r>
          </w:p>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конкурсов на лучшую работу по вопросам избирательного права и избирательного процесса, повышения правовой </w:t>
            </w:r>
            <w:r w:rsidRPr="00C45258">
              <w:rPr>
                <w:rFonts w:ascii="Times New Roman" w:eastAsia="Times New Roman" w:hAnsi="Times New Roman"/>
                <w:sz w:val="24"/>
                <w:szCs w:val="24"/>
                <w:lang w:eastAsia="ru-RU"/>
              </w:rPr>
              <w:br/>
              <w:t xml:space="preserve">и политической культуры избирателей (участников референдума), организаторов выборов в органы государственной власти, органы местного самоуправления в Российской Федерации и участников избирательных кампаний; </w:t>
            </w:r>
          </w:p>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олимпиад школьников по вопросам избирательного права </w:t>
            </w:r>
            <w:r w:rsidRPr="00C45258">
              <w:rPr>
                <w:rFonts w:ascii="Times New Roman" w:eastAsia="Times New Roman" w:hAnsi="Times New Roman"/>
                <w:sz w:val="24"/>
                <w:szCs w:val="24"/>
                <w:lang w:eastAsia="ru-RU"/>
              </w:rPr>
              <w:br/>
            </w:r>
            <w:r w:rsidRPr="00C45258">
              <w:rPr>
                <w:rFonts w:ascii="Times New Roman" w:eastAsia="Times New Roman" w:hAnsi="Times New Roman"/>
                <w:sz w:val="24"/>
                <w:szCs w:val="24"/>
                <w:lang w:eastAsia="ru-RU"/>
              </w:rPr>
              <w:lastRenderedPageBreak/>
              <w:t xml:space="preserve">и избирательного процесса; </w:t>
            </w:r>
          </w:p>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участие в работе региональных молодежных форумов; </w:t>
            </w:r>
          </w:p>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rPr>
              <w:t>реализация проектов в детских лагерях (школьных, оздоровительных, иных), моделирующих организацию и проведение выборов;</w:t>
            </w:r>
          </w:p>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регионального этапа Всероссийского конкурса на лучшую работу по вопросам избирательного права и избирательного процесса, повышения правовой и политической культуры избирателей (участников референдума), организаторов выборов в органы государственной власти, органы местного самоуправления в Российской Федерации и участников избирательных кампаний;</w:t>
            </w:r>
          </w:p>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регионального этапа Всероссийской олимпиады школьников </w:t>
            </w:r>
            <w:r w:rsidRPr="00C45258">
              <w:rPr>
                <w:rFonts w:ascii="Times New Roman" w:eastAsia="Times New Roman" w:hAnsi="Times New Roman"/>
                <w:sz w:val="24"/>
                <w:szCs w:val="24"/>
                <w:lang w:eastAsia="ru-RU"/>
              </w:rPr>
              <w:br/>
              <w:t>по вопросам избирательного права и избирательного процесса;</w:t>
            </w:r>
          </w:p>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rPr>
              <w:t>информационных встреч с учащимися средних специальных учебных заведений в рамках реализации федеральной программы «Разговоры о важном»</w:t>
            </w:r>
          </w:p>
        </w:tc>
        <w:tc>
          <w:tcPr>
            <w:tcW w:w="1973" w:type="dxa"/>
            <w:hideMark/>
          </w:tcPr>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lastRenderedPageBreak/>
              <w:t xml:space="preserve">Весь период </w:t>
            </w:r>
          </w:p>
          <w:p w:rsidR="003B59B0" w:rsidRPr="00C45258" w:rsidRDefault="003B59B0" w:rsidP="00F13438">
            <w:pPr>
              <w:spacing w:after="0" w:line="240" w:lineRule="auto"/>
              <w:rPr>
                <w:rFonts w:ascii="Times New Roman" w:eastAsia="Times New Roman" w:hAnsi="Times New Roman"/>
                <w:sz w:val="24"/>
                <w:szCs w:val="24"/>
                <w:lang w:eastAsia="ru-RU"/>
              </w:rPr>
            </w:pPr>
          </w:p>
          <w:p w:rsidR="003B59B0" w:rsidRPr="00C45258" w:rsidRDefault="003B59B0" w:rsidP="00F13438">
            <w:pPr>
              <w:spacing w:after="0" w:line="240" w:lineRule="auto"/>
              <w:rPr>
                <w:rFonts w:ascii="Times New Roman" w:eastAsia="Times New Roman" w:hAnsi="Times New Roman"/>
                <w:sz w:val="24"/>
                <w:szCs w:val="24"/>
                <w:lang w:eastAsia="ru-RU"/>
              </w:rPr>
            </w:pPr>
          </w:p>
          <w:p w:rsidR="003B59B0" w:rsidRPr="00C45258" w:rsidRDefault="003B59B0" w:rsidP="00F13438">
            <w:pPr>
              <w:spacing w:after="0" w:line="240" w:lineRule="auto"/>
              <w:rPr>
                <w:rFonts w:ascii="Times New Roman" w:eastAsia="Times New Roman" w:hAnsi="Times New Roman"/>
                <w:sz w:val="24"/>
                <w:szCs w:val="24"/>
                <w:lang w:eastAsia="ru-RU"/>
              </w:rPr>
            </w:pPr>
          </w:p>
          <w:p w:rsidR="003B59B0" w:rsidRPr="00C45258" w:rsidRDefault="003B59B0" w:rsidP="00F13438">
            <w:pPr>
              <w:spacing w:after="0" w:line="240" w:lineRule="auto"/>
              <w:rPr>
                <w:rFonts w:ascii="Times New Roman" w:eastAsia="Times New Roman" w:hAnsi="Times New Roman"/>
                <w:sz w:val="24"/>
                <w:szCs w:val="24"/>
                <w:lang w:eastAsia="ru-RU"/>
              </w:rPr>
            </w:pPr>
          </w:p>
          <w:p w:rsidR="003B59B0" w:rsidRPr="00C45258" w:rsidRDefault="003B59B0" w:rsidP="00F13438">
            <w:pPr>
              <w:spacing w:after="0" w:line="240" w:lineRule="auto"/>
              <w:rPr>
                <w:rFonts w:ascii="Times New Roman" w:eastAsia="Times New Roman" w:hAnsi="Times New Roman"/>
                <w:sz w:val="24"/>
                <w:szCs w:val="24"/>
                <w:lang w:eastAsia="ru-RU"/>
              </w:rPr>
            </w:pPr>
          </w:p>
          <w:p w:rsidR="003B59B0" w:rsidRPr="00C45258" w:rsidRDefault="003B59B0" w:rsidP="00F13438">
            <w:pPr>
              <w:spacing w:after="0" w:line="240" w:lineRule="auto"/>
              <w:rPr>
                <w:rFonts w:ascii="Times New Roman" w:eastAsia="Times New Roman" w:hAnsi="Times New Roman"/>
                <w:sz w:val="24"/>
                <w:szCs w:val="24"/>
                <w:lang w:eastAsia="ru-RU"/>
              </w:rPr>
            </w:pPr>
          </w:p>
          <w:p w:rsidR="003B59B0" w:rsidRPr="00C45258" w:rsidRDefault="003B59B0" w:rsidP="00F13438">
            <w:pPr>
              <w:spacing w:after="0" w:line="240" w:lineRule="auto"/>
              <w:rPr>
                <w:rFonts w:ascii="Times New Roman" w:eastAsia="Times New Roman" w:hAnsi="Times New Roman"/>
                <w:sz w:val="24"/>
                <w:szCs w:val="24"/>
                <w:lang w:eastAsia="ru-RU"/>
              </w:rPr>
            </w:pPr>
          </w:p>
          <w:p w:rsidR="003B59B0" w:rsidRPr="00C45258" w:rsidRDefault="003B59B0" w:rsidP="00F13438">
            <w:pPr>
              <w:spacing w:after="0" w:line="240" w:lineRule="auto"/>
              <w:rPr>
                <w:rFonts w:ascii="Times New Roman" w:eastAsia="Times New Roman" w:hAnsi="Times New Roman"/>
                <w:sz w:val="24"/>
                <w:szCs w:val="24"/>
                <w:lang w:eastAsia="ru-RU"/>
              </w:rPr>
            </w:pPr>
          </w:p>
          <w:p w:rsidR="003B59B0" w:rsidRPr="00C45258" w:rsidRDefault="003B59B0" w:rsidP="00F13438">
            <w:pPr>
              <w:spacing w:after="0" w:line="240" w:lineRule="auto"/>
              <w:rPr>
                <w:rFonts w:ascii="Times New Roman" w:eastAsia="Times New Roman" w:hAnsi="Times New Roman"/>
                <w:sz w:val="24"/>
                <w:szCs w:val="24"/>
                <w:lang w:eastAsia="ru-RU"/>
              </w:rPr>
            </w:pPr>
          </w:p>
          <w:p w:rsidR="003B59B0" w:rsidRPr="00C45258" w:rsidRDefault="003B59B0" w:rsidP="00F13438">
            <w:pPr>
              <w:spacing w:after="0" w:line="240" w:lineRule="auto"/>
              <w:rPr>
                <w:rFonts w:ascii="Times New Roman" w:eastAsia="Times New Roman" w:hAnsi="Times New Roman"/>
                <w:sz w:val="24"/>
                <w:szCs w:val="24"/>
                <w:lang w:eastAsia="ru-RU"/>
              </w:rPr>
            </w:pPr>
          </w:p>
          <w:p w:rsidR="003B59B0" w:rsidRPr="00C45258" w:rsidRDefault="003B59B0" w:rsidP="00F13438">
            <w:pPr>
              <w:spacing w:after="0" w:line="240" w:lineRule="auto"/>
              <w:rPr>
                <w:rFonts w:ascii="Times New Roman" w:eastAsia="Times New Roman" w:hAnsi="Times New Roman"/>
                <w:sz w:val="24"/>
                <w:szCs w:val="24"/>
                <w:lang w:eastAsia="ru-RU"/>
              </w:rPr>
            </w:pPr>
          </w:p>
          <w:p w:rsidR="003B59B0" w:rsidRPr="00C45258" w:rsidRDefault="003B59B0" w:rsidP="00F13438">
            <w:pPr>
              <w:spacing w:after="0" w:line="240" w:lineRule="auto"/>
              <w:rPr>
                <w:rFonts w:ascii="Times New Roman" w:eastAsia="Times New Roman" w:hAnsi="Times New Roman"/>
                <w:sz w:val="24"/>
                <w:szCs w:val="24"/>
                <w:lang w:eastAsia="ru-RU"/>
              </w:rPr>
            </w:pPr>
          </w:p>
          <w:p w:rsidR="003B59B0" w:rsidRPr="00C45258" w:rsidRDefault="003B59B0" w:rsidP="00F13438">
            <w:pPr>
              <w:spacing w:after="0" w:line="240" w:lineRule="auto"/>
              <w:rPr>
                <w:rFonts w:ascii="Times New Roman" w:eastAsia="Times New Roman" w:hAnsi="Times New Roman"/>
                <w:sz w:val="24"/>
                <w:szCs w:val="24"/>
                <w:lang w:eastAsia="ru-RU"/>
              </w:rPr>
            </w:pPr>
          </w:p>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В сроки, установленные постановлением ЦИК России</w:t>
            </w:r>
          </w:p>
          <w:p w:rsidR="003B59B0" w:rsidRPr="00C45258" w:rsidRDefault="003B59B0" w:rsidP="00F13438">
            <w:pPr>
              <w:spacing w:after="0" w:line="240" w:lineRule="auto"/>
              <w:rPr>
                <w:rFonts w:ascii="Times New Roman" w:eastAsia="Times New Roman" w:hAnsi="Times New Roman"/>
                <w:sz w:val="24"/>
                <w:szCs w:val="24"/>
                <w:lang w:eastAsia="ru-RU"/>
              </w:rPr>
            </w:pPr>
          </w:p>
          <w:p w:rsidR="003B59B0" w:rsidRPr="00C45258" w:rsidRDefault="003B59B0" w:rsidP="00F13438">
            <w:pPr>
              <w:spacing w:after="0" w:line="240" w:lineRule="auto"/>
              <w:rPr>
                <w:rFonts w:ascii="Times New Roman" w:eastAsia="Times New Roman" w:hAnsi="Times New Roman"/>
                <w:sz w:val="24"/>
                <w:szCs w:val="24"/>
                <w:lang w:eastAsia="ru-RU"/>
              </w:rPr>
            </w:pPr>
          </w:p>
          <w:p w:rsidR="003B59B0" w:rsidRPr="00C45258" w:rsidRDefault="003B59B0" w:rsidP="00F13438">
            <w:pPr>
              <w:spacing w:after="0" w:line="240" w:lineRule="auto"/>
              <w:rPr>
                <w:rFonts w:ascii="Times New Roman" w:eastAsia="Times New Roman" w:hAnsi="Times New Roman"/>
                <w:sz w:val="24"/>
                <w:szCs w:val="24"/>
                <w:lang w:eastAsia="ru-RU"/>
              </w:rPr>
            </w:pPr>
          </w:p>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В сроки, установленные постановлением ЦИК России</w:t>
            </w:r>
          </w:p>
          <w:p w:rsidR="003B59B0" w:rsidRPr="00C45258" w:rsidRDefault="003B59B0" w:rsidP="00F13438">
            <w:pPr>
              <w:spacing w:after="0" w:line="240" w:lineRule="auto"/>
              <w:rPr>
                <w:rFonts w:ascii="Times New Roman" w:eastAsia="Times New Roman" w:hAnsi="Times New Roman"/>
                <w:sz w:val="10"/>
                <w:szCs w:val="10"/>
                <w:lang w:eastAsia="ru-RU"/>
              </w:rPr>
            </w:pPr>
          </w:p>
        </w:tc>
        <w:tc>
          <w:tcPr>
            <w:tcW w:w="2373" w:type="dxa"/>
            <w:hideMark/>
          </w:tcPr>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lastRenderedPageBreak/>
              <w:t>ЦИК России,</w:t>
            </w:r>
          </w:p>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ИКСРФ </w:t>
            </w:r>
          </w:p>
        </w:tc>
        <w:tc>
          <w:tcPr>
            <w:tcW w:w="2658" w:type="dxa"/>
            <w:hideMark/>
          </w:tcPr>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Российский фонд свободных выборов, </w:t>
            </w:r>
          </w:p>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образовательные организации </w:t>
            </w:r>
          </w:p>
        </w:tc>
      </w:tr>
      <w:tr w:rsidR="003B59B0" w:rsidRPr="00C45258" w:rsidTr="00F13438">
        <w:tc>
          <w:tcPr>
            <w:tcW w:w="0" w:type="auto"/>
            <w:vMerge w:val="restart"/>
            <w:tcBorders>
              <w:right w:val="single" w:sz="4" w:space="0" w:color="auto"/>
            </w:tcBorders>
            <w:hideMark/>
          </w:tcPr>
          <w:p w:rsidR="003B59B0" w:rsidRPr="00C45258" w:rsidRDefault="003B59B0" w:rsidP="00F13438">
            <w:pPr>
              <w:spacing w:after="0" w:line="240" w:lineRule="auto"/>
              <w:jc w:val="center"/>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lastRenderedPageBreak/>
              <w:t xml:space="preserve">2.9 </w:t>
            </w:r>
          </w:p>
        </w:tc>
        <w:tc>
          <w:tcPr>
            <w:tcW w:w="6768" w:type="dxa"/>
            <w:tcBorders>
              <w:top w:val="single" w:sz="4" w:space="0" w:color="auto"/>
              <w:left w:val="single" w:sz="4" w:space="0" w:color="auto"/>
              <w:bottom w:val="nil"/>
              <w:right w:val="single" w:sz="4" w:space="0" w:color="auto"/>
            </w:tcBorders>
            <w:hideMark/>
          </w:tcPr>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Взаимодействие с библиотеками, музеями в сфере информационной, культурной, просветительской, научной и образовательной деятельности по вопросам, связанным с организацией и проведением выборов, референдумов, в том числе: </w:t>
            </w:r>
          </w:p>
        </w:tc>
        <w:tc>
          <w:tcPr>
            <w:tcW w:w="1973" w:type="dxa"/>
            <w:tcBorders>
              <w:top w:val="single" w:sz="4" w:space="0" w:color="auto"/>
              <w:left w:val="single" w:sz="4" w:space="0" w:color="auto"/>
              <w:bottom w:val="nil"/>
              <w:right w:val="single" w:sz="4" w:space="0" w:color="auto"/>
            </w:tcBorders>
            <w:hideMark/>
          </w:tcPr>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Весь период </w:t>
            </w:r>
          </w:p>
        </w:tc>
        <w:tc>
          <w:tcPr>
            <w:tcW w:w="2373" w:type="dxa"/>
            <w:tcBorders>
              <w:top w:val="single" w:sz="4" w:space="0" w:color="auto"/>
              <w:left w:val="single" w:sz="4" w:space="0" w:color="auto"/>
              <w:bottom w:val="nil"/>
              <w:right w:val="single" w:sz="4" w:space="0" w:color="auto"/>
            </w:tcBorders>
            <w:hideMark/>
          </w:tcPr>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ИКСРФ </w:t>
            </w:r>
          </w:p>
        </w:tc>
        <w:tc>
          <w:tcPr>
            <w:tcW w:w="2658" w:type="dxa"/>
            <w:tcBorders>
              <w:left w:val="single" w:sz="4" w:space="0" w:color="auto"/>
              <w:bottom w:val="nil"/>
            </w:tcBorders>
            <w:hideMark/>
          </w:tcPr>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  </w:t>
            </w:r>
          </w:p>
        </w:tc>
      </w:tr>
      <w:tr w:rsidR="003B59B0" w:rsidRPr="00C45258" w:rsidTr="00F13438">
        <w:tc>
          <w:tcPr>
            <w:tcW w:w="0" w:type="auto"/>
            <w:vMerge/>
            <w:tcBorders>
              <w:bottom w:val="single" w:sz="4" w:space="0" w:color="auto"/>
              <w:right w:val="single" w:sz="4" w:space="0" w:color="auto"/>
            </w:tcBorders>
            <w:vAlign w:val="center"/>
            <w:hideMark/>
          </w:tcPr>
          <w:p w:rsidR="003B59B0" w:rsidRPr="00C45258" w:rsidRDefault="003B59B0" w:rsidP="00F13438">
            <w:pPr>
              <w:spacing w:after="0" w:line="240" w:lineRule="auto"/>
              <w:rPr>
                <w:rFonts w:ascii="Times New Roman" w:eastAsia="Times New Roman" w:hAnsi="Times New Roman"/>
                <w:sz w:val="24"/>
                <w:szCs w:val="24"/>
                <w:lang w:eastAsia="ru-RU"/>
              </w:rPr>
            </w:pPr>
          </w:p>
        </w:tc>
        <w:tc>
          <w:tcPr>
            <w:tcW w:w="6768" w:type="dxa"/>
            <w:tcBorders>
              <w:top w:val="nil"/>
              <w:left w:val="single" w:sz="4" w:space="0" w:color="auto"/>
              <w:bottom w:val="single" w:sz="4" w:space="0" w:color="auto"/>
              <w:right w:val="single" w:sz="4" w:space="0" w:color="auto"/>
            </w:tcBorders>
            <w:hideMark/>
          </w:tcPr>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информационно-методическое содействие в организации работы клубов избирателей на базе региональных </w:t>
            </w:r>
            <w:r w:rsidRPr="00C45258">
              <w:rPr>
                <w:rFonts w:ascii="Times New Roman" w:eastAsia="Times New Roman" w:hAnsi="Times New Roman"/>
                <w:sz w:val="24"/>
                <w:szCs w:val="24"/>
                <w:lang w:eastAsia="ru-RU"/>
              </w:rPr>
              <w:br/>
              <w:t>и муниципальных библиотек;</w:t>
            </w:r>
          </w:p>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проведение регионального этапа Всероссийского конкурса среди работников региональных и муниципальных библиотек на лучшую организацию информационно-разъяснительной работы </w:t>
            </w:r>
            <w:r w:rsidRPr="00C45258">
              <w:rPr>
                <w:rFonts w:ascii="Times New Roman" w:eastAsia="Times New Roman" w:hAnsi="Times New Roman"/>
                <w:sz w:val="24"/>
                <w:szCs w:val="24"/>
                <w:lang w:eastAsia="ru-RU"/>
              </w:rPr>
              <w:br/>
              <w:t xml:space="preserve">в период подготовки и проведения выборов в органы государственной власти и органы местного самоуправления </w:t>
            </w:r>
            <w:r w:rsidRPr="00C45258">
              <w:rPr>
                <w:rFonts w:ascii="Times New Roman" w:eastAsia="Times New Roman" w:hAnsi="Times New Roman"/>
                <w:sz w:val="24"/>
                <w:szCs w:val="24"/>
                <w:lang w:eastAsia="ru-RU"/>
              </w:rPr>
              <w:br/>
              <w:t>в Российской Федерации</w:t>
            </w:r>
          </w:p>
          <w:p w:rsidR="003B59B0" w:rsidRPr="00C45258" w:rsidRDefault="003B59B0" w:rsidP="00F13438">
            <w:pPr>
              <w:spacing w:after="0" w:line="240" w:lineRule="auto"/>
              <w:rPr>
                <w:rFonts w:ascii="Times New Roman" w:eastAsia="Times New Roman" w:hAnsi="Times New Roman"/>
                <w:sz w:val="10"/>
                <w:szCs w:val="10"/>
                <w:lang w:eastAsia="ru-RU"/>
              </w:rPr>
            </w:pPr>
          </w:p>
        </w:tc>
        <w:tc>
          <w:tcPr>
            <w:tcW w:w="1973" w:type="dxa"/>
            <w:tcBorders>
              <w:top w:val="nil"/>
              <w:left w:val="single" w:sz="4" w:space="0" w:color="auto"/>
              <w:bottom w:val="single" w:sz="4" w:space="0" w:color="auto"/>
              <w:right w:val="single" w:sz="4" w:space="0" w:color="auto"/>
            </w:tcBorders>
            <w:hideMark/>
          </w:tcPr>
          <w:p w:rsidR="003B59B0" w:rsidRPr="00C45258" w:rsidRDefault="003B59B0" w:rsidP="00F13438">
            <w:pPr>
              <w:spacing w:after="0" w:line="240" w:lineRule="auto"/>
              <w:rPr>
                <w:rFonts w:ascii="Times New Roman" w:eastAsia="Times New Roman" w:hAnsi="Times New Roman"/>
                <w:sz w:val="24"/>
                <w:szCs w:val="24"/>
                <w:lang w:eastAsia="ru-RU"/>
              </w:rPr>
            </w:pPr>
          </w:p>
          <w:p w:rsidR="003B59B0" w:rsidRPr="00C45258" w:rsidRDefault="003B59B0" w:rsidP="00F13438">
            <w:pPr>
              <w:spacing w:after="0" w:line="240" w:lineRule="auto"/>
              <w:rPr>
                <w:rFonts w:ascii="Times New Roman" w:eastAsia="Times New Roman" w:hAnsi="Times New Roman"/>
                <w:sz w:val="24"/>
                <w:szCs w:val="24"/>
                <w:lang w:eastAsia="ru-RU"/>
              </w:rPr>
            </w:pPr>
          </w:p>
          <w:p w:rsidR="003B59B0" w:rsidRPr="00C45258" w:rsidRDefault="003B59B0" w:rsidP="00F13438">
            <w:pPr>
              <w:spacing w:after="0" w:line="240" w:lineRule="auto"/>
              <w:rPr>
                <w:rFonts w:ascii="Times New Roman" w:eastAsia="Times New Roman" w:hAnsi="Times New Roman"/>
                <w:sz w:val="24"/>
                <w:szCs w:val="24"/>
                <w:lang w:eastAsia="ru-RU"/>
              </w:rPr>
            </w:pPr>
          </w:p>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В сроки, установленные постановлением ЦИК России </w:t>
            </w:r>
          </w:p>
        </w:tc>
        <w:tc>
          <w:tcPr>
            <w:tcW w:w="2373" w:type="dxa"/>
            <w:tcBorders>
              <w:top w:val="nil"/>
              <w:left w:val="single" w:sz="4" w:space="0" w:color="auto"/>
              <w:bottom w:val="single" w:sz="4" w:space="0" w:color="auto"/>
              <w:right w:val="single" w:sz="4" w:space="0" w:color="auto"/>
            </w:tcBorders>
            <w:hideMark/>
          </w:tcPr>
          <w:p w:rsidR="003B59B0" w:rsidRPr="00C45258" w:rsidRDefault="003B59B0" w:rsidP="00F13438">
            <w:pPr>
              <w:spacing w:after="0" w:line="240" w:lineRule="auto"/>
              <w:jc w:val="both"/>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  </w:t>
            </w:r>
          </w:p>
        </w:tc>
        <w:tc>
          <w:tcPr>
            <w:tcW w:w="2658" w:type="dxa"/>
            <w:tcBorders>
              <w:top w:val="nil"/>
              <w:left w:val="single" w:sz="4" w:space="0" w:color="auto"/>
              <w:bottom w:val="single" w:sz="4" w:space="0" w:color="auto"/>
            </w:tcBorders>
            <w:hideMark/>
          </w:tcPr>
          <w:p w:rsidR="003B59B0" w:rsidRPr="00C45258" w:rsidRDefault="003B59B0" w:rsidP="00F13438">
            <w:pPr>
              <w:spacing w:after="0" w:line="240" w:lineRule="auto"/>
              <w:jc w:val="both"/>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 xml:space="preserve">  </w:t>
            </w:r>
          </w:p>
        </w:tc>
      </w:tr>
      <w:tr w:rsidR="003B59B0" w:rsidRPr="00BC1B7E" w:rsidTr="00F13438">
        <w:tc>
          <w:tcPr>
            <w:tcW w:w="0" w:type="auto"/>
            <w:tcBorders>
              <w:top w:val="single" w:sz="4" w:space="0" w:color="auto"/>
              <w:right w:val="single" w:sz="4" w:space="0" w:color="auto"/>
            </w:tcBorders>
          </w:tcPr>
          <w:p w:rsidR="003B59B0" w:rsidRPr="00C45258" w:rsidRDefault="003B59B0" w:rsidP="00F13438">
            <w:pPr>
              <w:spacing w:after="0" w:line="240" w:lineRule="auto"/>
              <w:jc w:val="center"/>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2.10</w:t>
            </w:r>
          </w:p>
        </w:tc>
        <w:tc>
          <w:tcPr>
            <w:tcW w:w="6768" w:type="dxa"/>
            <w:tcBorders>
              <w:top w:val="single" w:sz="4" w:space="0" w:color="auto"/>
              <w:left w:val="single" w:sz="4" w:space="0" w:color="auto"/>
              <w:bottom w:val="single" w:sz="4" w:space="0" w:color="auto"/>
              <w:right w:val="single" w:sz="4" w:space="0" w:color="auto"/>
            </w:tcBorders>
          </w:tcPr>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Участие в работе форумов молодежных избирательных комиссий</w:t>
            </w:r>
          </w:p>
        </w:tc>
        <w:tc>
          <w:tcPr>
            <w:tcW w:w="1973" w:type="dxa"/>
            <w:tcBorders>
              <w:top w:val="single" w:sz="4" w:space="0" w:color="auto"/>
              <w:left w:val="single" w:sz="4" w:space="0" w:color="auto"/>
              <w:bottom w:val="single" w:sz="4" w:space="0" w:color="auto"/>
              <w:right w:val="single" w:sz="4" w:space="0" w:color="auto"/>
            </w:tcBorders>
          </w:tcPr>
          <w:p w:rsidR="003B59B0" w:rsidRPr="00C45258"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Весь период</w:t>
            </w:r>
          </w:p>
        </w:tc>
        <w:tc>
          <w:tcPr>
            <w:tcW w:w="2373" w:type="dxa"/>
            <w:tcBorders>
              <w:top w:val="single" w:sz="4" w:space="0" w:color="auto"/>
              <w:left w:val="single" w:sz="4" w:space="0" w:color="auto"/>
              <w:bottom w:val="single" w:sz="4" w:space="0" w:color="auto"/>
              <w:right w:val="single" w:sz="4" w:space="0" w:color="auto"/>
            </w:tcBorders>
          </w:tcPr>
          <w:p w:rsidR="003B59B0" w:rsidRPr="00C45258" w:rsidRDefault="003B59B0" w:rsidP="00F13438">
            <w:pPr>
              <w:spacing w:after="0" w:line="240" w:lineRule="auto"/>
              <w:jc w:val="both"/>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ИКСРФ</w:t>
            </w:r>
          </w:p>
        </w:tc>
        <w:tc>
          <w:tcPr>
            <w:tcW w:w="2658" w:type="dxa"/>
            <w:tcBorders>
              <w:top w:val="single" w:sz="4" w:space="0" w:color="auto"/>
              <w:left w:val="single" w:sz="4" w:space="0" w:color="auto"/>
            </w:tcBorders>
          </w:tcPr>
          <w:p w:rsidR="003B59B0" w:rsidRPr="00BC1B7E" w:rsidRDefault="003B59B0" w:rsidP="00F13438">
            <w:pPr>
              <w:spacing w:after="0" w:line="240" w:lineRule="auto"/>
              <w:rPr>
                <w:rFonts w:ascii="Times New Roman" w:eastAsia="Times New Roman" w:hAnsi="Times New Roman"/>
                <w:sz w:val="24"/>
                <w:szCs w:val="24"/>
                <w:lang w:eastAsia="ru-RU"/>
              </w:rPr>
            </w:pPr>
            <w:r w:rsidRPr="00C45258">
              <w:rPr>
                <w:rFonts w:ascii="Times New Roman" w:eastAsia="Times New Roman" w:hAnsi="Times New Roman"/>
                <w:sz w:val="24"/>
                <w:szCs w:val="24"/>
                <w:lang w:eastAsia="ru-RU"/>
              </w:rPr>
              <w:t>Российский фонд свободных выборов</w:t>
            </w:r>
          </w:p>
        </w:tc>
      </w:tr>
    </w:tbl>
    <w:p w:rsidR="00F73937" w:rsidRPr="007E7D02" w:rsidRDefault="00F73937">
      <w:pPr>
        <w:rPr>
          <w:lang w:val="en-US"/>
        </w:rPr>
      </w:pPr>
    </w:p>
    <w:sectPr w:rsidR="00F73937" w:rsidRPr="007E7D02" w:rsidSect="00A4578F">
      <w:pgSz w:w="16838" w:h="11906" w:orient="landscape"/>
      <w:pgMar w:top="851" w:right="1134" w:bottom="850" w:left="1134"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4220" w:rsidRDefault="00A54220" w:rsidP="00EB1FD7">
      <w:pPr>
        <w:spacing w:after="0" w:line="240" w:lineRule="auto"/>
      </w:pPr>
      <w:r>
        <w:separator/>
      </w:r>
    </w:p>
  </w:endnote>
  <w:endnote w:type="continuationSeparator" w:id="0">
    <w:p w:rsidR="00A54220" w:rsidRDefault="00A54220" w:rsidP="00EB1F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6CC" w:rsidRPr="00A4578F" w:rsidRDefault="00EB1FD7" w:rsidP="00A4578F">
    <w:pPr>
      <w:pStyle w:val="a5"/>
      <w:rPr>
        <w:rFonts w:ascii="Times New Roman" w:hAnsi="Times New Roman"/>
        <w:sz w:val="16"/>
        <w:szCs w:val="16"/>
      </w:rPr>
    </w:pPr>
    <w:fldSimple w:instr=" FILENAME   \* MERGEFORMAT ">
      <w:r w:rsidR="003B59B0">
        <w:rPr>
          <w:rFonts w:ascii="Times New Roman" w:hAnsi="Times New Roman"/>
          <w:noProof/>
          <w:sz w:val="16"/>
          <w:szCs w:val="16"/>
        </w:rPr>
        <w:t>a0312017</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6CC" w:rsidRPr="00A4578F" w:rsidRDefault="00EB1FD7" w:rsidP="00A4578F">
    <w:pPr>
      <w:pStyle w:val="a5"/>
      <w:rPr>
        <w:rFonts w:ascii="Times New Roman" w:hAnsi="Times New Roman"/>
        <w:sz w:val="16"/>
        <w:szCs w:val="16"/>
      </w:rPr>
    </w:pPr>
    <w:fldSimple w:instr=" FILENAME   \* MERGEFORMAT ">
      <w:r w:rsidR="003B59B0">
        <w:rPr>
          <w:rFonts w:ascii="Times New Roman" w:hAnsi="Times New Roman"/>
          <w:noProof/>
          <w:sz w:val="16"/>
          <w:szCs w:val="16"/>
        </w:rPr>
        <w:t>a0312017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4220" w:rsidRDefault="00A54220" w:rsidP="00EB1FD7">
      <w:pPr>
        <w:spacing w:after="0" w:line="240" w:lineRule="auto"/>
      </w:pPr>
      <w:r>
        <w:separator/>
      </w:r>
    </w:p>
  </w:footnote>
  <w:footnote w:type="continuationSeparator" w:id="0">
    <w:p w:rsidR="00A54220" w:rsidRDefault="00A54220" w:rsidP="00EB1F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6CC" w:rsidRDefault="00EB1FD7" w:rsidP="00A4578F">
    <w:pPr>
      <w:pStyle w:val="a3"/>
      <w:spacing w:line="276" w:lineRule="auto"/>
      <w:jc w:val="center"/>
      <w:rPr>
        <w:rFonts w:ascii="Times New Roman" w:hAnsi="Times New Roman"/>
        <w:sz w:val="24"/>
        <w:szCs w:val="24"/>
      </w:rPr>
    </w:pPr>
    <w:r w:rsidRPr="00727A19">
      <w:rPr>
        <w:rFonts w:ascii="Times New Roman" w:hAnsi="Times New Roman"/>
        <w:sz w:val="24"/>
        <w:szCs w:val="24"/>
      </w:rPr>
      <w:fldChar w:fldCharType="begin"/>
    </w:r>
    <w:r w:rsidR="003B59B0" w:rsidRPr="00727A19">
      <w:rPr>
        <w:rFonts w:ascii="Times New Roman" w:hAnsi="Times New Roman"/>
        <w:sz w:val="24"/>
        <w:szCs w:val="24"/>
      </w:rPr>
      <w:instrText>PAGE   \* MERGEFORMAT</w:instrText>
    </w:r>
    <w:r w:rsidRPr="00727A19">
      <w:rPr>
        <w:rFonts w:ascii="Times New Roman" w:hAnsi="Times New Roman"/>
        <w:sz w:val="24"/>
        <w:szCs w:val="24"/>
      </w:rPr>
      <w:fldChar w:fldCharType="separate"/>
    </w:r>
    <w:r w:rsidR="007E7D02">
      <w:rPr>
        <w:rFonts w:ascii="Times New Roman" w:hAnsi="Times New Roman"/>
        <w:noProof/>
        <w:sz w:val="24"/>
        <w:szCs w:val="24"/>
      </w:rPr>
      <w:t>6</w:t>
    </w:r>
    <w:r w:rsidRPr="00727A19">
      <w:rPr>
        <w:rFonts w:ascii="Times New Roman" w:hAnsi="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characterSpacingControl w:val="doNotCompress"/>
  <w:footnotePr>
    <w:footnote w:id="-1"/>
    <w:footnote w:id="0"/>
  </w:footnotePr>
  <w:endnotePr>
    <w:endnote w:id="-1"/>
    <w:endnote w:id="0"/>
  </w:endnotePr>
  <w:compat/>
  <w:rsids>
    <w:rsidRoot w:val="003B59B0"/>
    <w:rsid w:val="003B59B0"/>
    <w:rsid w:val="007E7D02"/>
    <w:rsid w:val="00A54220"/>
    <w:rsid w:val="00EB1FD7"/>
    <w:rsid w:val="00F739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9B0"/>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59B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B59B0"/>
    <w:rPr>
      <w:rFonts w:ascii="Calibri" w:eastAsia="Calibri" w:hAnsi="Calibri" w:cs="Times New Roman"/>
    </w:rPr>
  </w:style>
  <w:style w:type="paragraph" w:styleId="a5">
    <w:name w:val="footer"/>
    <w:basedOn w:val="a"/>
    <w:link w:val="a6"/>
    <w:uiPriority w:val="99"/>
    <w:unhideWhenUsed/>
    <w:rsid w:val="003B59B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B59B0"/>
    <w:rPr>
      <w:rFonts w:ascii="Calibri" w:eastAsia="Calibri" w:hAnsi="Calibri" w:cs="Times New Roman"/>
    </w:rPr>
  </w:style>
  <w:style w:type="paragraph" w:customStyle="1" w:styleId="ConsPlusNormal">
    <w:name w:val="ConsPlusNormal"/>
    <w:rsid w:val="003B59B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536&amp;date=03.05.2024"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2875&amp;date=03.05.2024"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65536&amp;dst=100257&amp;field=134&amp;date=03.05.2024"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login.consultant.ru/link/?req=doc&amp;base=LAW&amp;n=465536&amp;dst=101898&amp;field=134&amp;date=03.05.202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4609</Words>
  <Characters>26274</Characters>
  <Application>Microsoft Office Word</Application>
  <DocSecurity>0</DocSecurity>
  <Lines>218</Lines>
  <Paragraphs>61</Paragraphs>
  <ScaleCrop>false</ScaleCrop>
  <Company>Hewlett-Packard Company</Company>
  <LinksUpToDate>false</LinksUpToDate>
  <CharactersWithSpaces>30822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2024-12-25T15:16:00Z</dcterms:created>
  <dcterms:modified xsi:type="dcterms:W3CDTF">2024-12-26T07:17:00Z</dcterms:modified>
</cp:coreProperties>
</file>