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3969" w:type="dxa"/>
        <w:tblInd w:w="53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Дата получения заявки: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righ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заявки: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</w:tr>
    </w:tbl>
    <w:p>
      <w:pPr>
        <w:spacing w:before="720" w:line="240" w:lineRule="exact"/>
        <w:jc w:val="center"/>
        <w:rPr>
          <w:b/>
          <w:iCs/>
        </w:rPr>
      </w:pPr>
      <w:r>
        <w:rPr>
          <w:b/>
          <w:iCs/>
        </w:rPr>
        <w:t>ЗАЯВКА</w:t>
      </w:r>
      <w:r>
        <w:rPr>
          <w:b/>
          <w:iCs/>
        </w:rPr>
        <w:br w:type="textWrapping"/>
      </w:r>
      <w:r>
        <w:rPr>
          <w:iCs/>
        </w:rPr>
        <w:t>НА УЧАСТИЕ В ОБЩЕСЕТЕВОМ КОНКУРСЕ ВОЛОНТЕРСКИХ (СОЦИАЛЬНЫХ) ПРОЕКТОВ «ПРОВОДНИКИ ХОРОШИХ ДЕЛ»</w:t>
      </w:r>
    </w:p>
    <w:p>
      <w:pPr>
        <w:spacing w:line="276" w:lineRule="auto"/>
        <w:jc w:val="center"/>
        <w:rPr>
          <w:iCs/>
        </w:rPr>
      </w:pPr>
    </w:p>
    <w:p>
      <w:pPr>
        <w:spacing w:line="276" w:lineRule="auto"/>
        <w:jc w:val="center"/>
        <w:rPr>
          <w:b/>
          <w:i/>
          <w:iCs/>
        </w:rPr>
      </w:pPr>
      <w:r>
        <w:rPr>
          <w:b/>
          <w:i/>
          <w:iCs/>
        </w:rPr>
        <w:t xml:space="preserve">Все формы заполняются в электронном виде. Формы, заполненные от руки, к участию в конкурсе не допускаются. </w:t>
      </w:r>
    </w:p>
    <w:p>
      <w:pPr>
        <w:spacing w:line="276" w:lineRule="auto"/>
        <w:jc w:val="center"/>
        <w:rPr>
          <w:iCs/>
        </w:rPr>
      </w:pPr>
    </w:p>
    <w:tbl>
      <w:tblPr>
        <w:tblStyle w:val="6"/>
        <w:tblW w:w="4996" w:type="pct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5"/>
        <w:gridCol w:w="2504"/>
        <w:gridCol w:w="320"/>
        <w:gridCol w:w="58"/>
        <w:gridCol w:w="2124"/>
        <w:gridCol w:w="471"/>
        <w:gridCol w:w="434"/>
        <w:gridCol w:w="92"/>
        <w:gridCol w:w="1163"/>
        <w:gridCol w:w="1416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Название проекта:</w:t>
            </w:r>
          </w:p>
        </w:tc>
        <w:tc>
          <w:tcPr>
            <w:tcW w:w="3496" w:type="pct"/>
            <w:gridSpan w:val="9"/>
          </w:tcPr>
          <w:p>
            <w:pPr>
              <w:rPr>
                <w:rFonts w:hint="default"/>
                <w:bCs/>
                <w:color w:val="000000" w:themeColor="text1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Кинотеатр под открытым небом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Название инициативной группы:</w:t>
            </w:r>
          </w:p>
        </w:tc>
        <w:tc>
          <w:tcPr>
            <w:tcW w:w="3496" w:type="pct"/>
            <w:gridSpan w:val="9"/>
          </w:tcPr>
          <w:p>
            <w:pPr>
              <w:tabs>
                <w:tab w:val="left" w:pos="-720"/>
              </w:tabs>
              <w:snapToGrid w:val="0"/>
              <w:jc w:val="both"/>
              <w:rPr>
                <w:rFonts w:hint="default"/>
                <w:spacing w:val="-3"/>
                <w:lang w:val="ru-RU"/>
              </w:rPr>
            </w:pPr>
            <w:r>
              <w:rPr>
                <w:rFonts w:hint="default"/>
                <w:spacing w:val="-3"/>
                <w:lang w:val="ru-RU"/>
              </w:rPr>
              <w:t xml:space="preserve">Ковчег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3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Сроки реализации проекта:</w:t>
            </w:r>
          </w:p>
        </w:tc>
        <w:tc>
          <w:tcPr>
            <w:tcW w:w="1796" w:type="pct"/>
            <w:gridSpan w:val="6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Дата начала реализации</w:t>
            </w:r>
          </w:p>
        </w:tc>
        <w:tc>
          <w:tcPr>
            <w:tcW w:w="1700" w:type="pct"/>
            <w:gridSpan w:val="3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Дата окончания реализации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2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796" w:type="pct"/>
            <w:gridSpan w:val="6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01.0</w:t>
            </w:r>
            <w:r>
              <w:rPr>
                <w:rFonts w:hint="default"/>
                <w:spacing w:val="-3"/>
                <w:lang w:val="ru-RU"/>
              </w:rPr>
              <w:t>6</w:t>
            </w:r>
            <w:r>
              <w:rPr>
                <w:spacing w:val="-3"/>
              </w:rPr>
              <w:t>.202</w:t>
            </w:r>
            <w:r>
              <w:rPr>
                <w:rFonts w:hint="default"/>
                <w:spacing w:val="-3"/>
                <w:lang w:val="ru-RU"/>
              </w:rPr>
              <w:t>2</w:t>
            </w:r>
            <w:r>
              <w:rPr>
                <w:spacing w:val="-3"/>
              </w:rPr>
              <w:t xml:space="preserve"> года</w:t>
            </w:r>
          </w:p>
        </w:tc>
        <w:tc>
          <w:tcPr>
            <w:tcW w:w="1700" w:type="pct"/>
            <w:gridSpan w:val="3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30.09.202</w:t>
            </w:r>
            <w:r>
              <w:rPr>
                <w:rFonts w:hint="default"/>
                <w:spacing w:val="-3"/>
                <w:lang w:val="ru-RU"/>
              </w:rPr>
              <w:t xml:space="preserve">2 </w:t>
            </w:r>
            <w:r>
              <w:rPr>
                <w:spacing w:val="-3"/>
              </w:rPr>
              <w:t>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3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География проекта:</w:t>
            </w:r>
          </w:p>
        </w:tc>
        <w:tc>
          <w:tcPr>
            <w:tcW w:w="1796" w:type="pct"/>
            <w:gridSpan w:val="6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Территория (область, населенный пункт) реализации</w:t>
            </w:r>
          </w:p>
        </w:tc>
        <w:tc>
          <w:tcPr>
            <w:tcW w:w="1700" w:type="pct"/>
            <w:gridSpan w:val="3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Полигон железной дороги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76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796" w:type="pct"/>
            <w:gridSpan w:val="6"/>
          </w:tcPr>
          <w:p>
            <w:pPr>
              <w:tabs>
                <w:tab w:val="left" w:pos="-720"/>
              </w:tabs>
              <w:snapToGrid w:val="0"/>
              <w:rPr>
                <w:rFonts w:hint="default"/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Ярославль</w:t>
            </w:r>
            <w:r>
              <w:rPr>
                <w:rFonts w:hint="default"/>
                <w:spacing w:val="-3"/>
                <w:lang w:val="ru-RU"/>
              </w:rPr>
              <w:t>, ул. Павлика Морозова, 3, парк за Домом культуры и техники железнодорожников на станции Ярославль - Главный</w:t>
            </w:r>
          </w:p>
        </w:tc>
        <w:tc>
          <w:tcPr>
            <w:tcW w:w="1700" w:type="pct"/>
            <w:gridSpan w:val="3"/>
          </w:tcPr>
          <w:p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Северная железная дорога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  <w:highlight w:val="none"/>
              </w:rPr>
            </w:pPr>
            <w:r>
              <w:rPr>
                <w:spacing w:val="-3"/>
                <w:highlight w:val="none"/>
              </w:rPr>
              <w:t>Запрашиваемые средства (в рублях):</w:t>
            </w:r>
          </w:p>
        </w:tc>
        <w:tc>
          <w:tcPr>
            <w:tcW w:w="3496" w:type="pct"/>
            <w:gridSpan w:val="9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  <w:highlight w:val="none"/>
              </w:rPr>
            </w:pPr>
            <w:r>
              <w:rPr>
                <w:rFonts w:hint="default"/>
                <w:spacing w:val="-3"/>
                <w:highlight w:val="none"/>
                <w:lang w:val="ru-RU"/>
              </w:rPr>
              <w:t>150000</w:t>
            </w:r>
            <w:r>
              <w:rPr>
                <w:spacing w:val="-3"/>
                <w:highlight w:val="none"/>
              </w:rPr>
              <w:t>,00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9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Направления волонтерского проекта (отметьте «+»)</w:t>
            </w:r>
          </w:p>
        </w:tc>
        <w:tc>
          <w:tcPr>
            <w:tcW w:w="3120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Социальное (помощь детям, инвалидам и пожилым)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rFonts w:hint="default"/>
                <w:spacing w:val="-3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6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3120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Экологическое (защита окружающей среды)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6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3120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Образование и наставничество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6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3120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Здоровый образ жизни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6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3120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Безопасность на железнодорожном транспорте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6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3120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Культурно-историческое наследие и патриотизм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rFonts w:hint="default"/>
                <w:spacing w:val="-3"/>
                <w:lang w:val="ru-RU"/>
              </w:rPr>
            </w:pPr>
            <w:r>
              <w:rPr>
                <w:rFonts w:hint="default"/>
                <w:spacing w:val="-3"/>
                <w:lang w:val="ru-RU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35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3120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Расширение волонтерской деятельности в регионе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35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3120" w:type="pct"/>
            <w:gridSpan w:val="8"/>
            <w:shd w:val="clear" w:color="auto" w:fill="F2F2F2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Организация помощи пассажирам железнодорожного транспорта</w:t>
            </w:r>
          </w:p>
        </w:tc>
        <w:tc>
          <w:tcPr>
            <w:tcW w:w="376" w:type="pct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85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Ф.И.О. руководителя инициативной группы</w:t>
            </w:r>
          </w:p>
        </w:tc>
        <w:tc>
          <w:tcPr>
            <w:tcW w:w="1796" w:type="pct"/>
            <w:gridSpan w:val="6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Фамилия Имя Отчество</w:t>
            </w:r>
          </w:p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</w:p>
        </w:tc>
        <w:tc>
          <w:tcPr>
            <w:tcW w:w="1700" w:type="pct"/>
            <w:gridSpan w:val="3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Мобильный телефон и</w:t>
            </w:r>
          </w:p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  <w:lang w:val="en-US"/>
              </w:rPr>
              <w:t>E</w:t>
            </w:r>
            <w:r>
              <w:rPr>
                <w:spacing w:val="-3"/>
              </w:rPr>
              <w:t>-</w:t>
            </w:r>
            <w:r>
              <w:rPr>
                <w:spacing w:val="-3"/>
                <w:lang w:val="en-US"/>
              </w:rPr>
              <w:t>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8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796" w:type="pct"/>
            <w:gridSpan w:val="6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>
              <w:rPr>
                <w:spacing w:val="-3"/>
              </w:rPr>
              <w:t>Миронова Ирина Анатольевна</w:t>
            </w:r>
          </w:p>
        </w:tc>
        <w:tc>
          <w:tcPr>
            <w:tcW w:w="1700" w:type="pct"/>
            <w:gridSpan w:val="3"/>
          </w:tcPr>
          <w:p>
            <w:pPr>
              <w:tabs>
                <w:tab w:val="left" w:pos="-720"/>
              </w:tabs>
              <w:snapToGrid w:val="0"/>
              <w:jc w:val="both"/>
              <w:rPr>
                <w:spacing w:val="-3"/>
                <w:lang w:val="en-US"/>
              </w:rPr>
            </w:pPr>
            <w:r>
              <w:rPr>
                <w:spacing w:val="-3"/>
              </w:rPr>
              <w:t>8</w:t>
            </w:r>
            <w:r>
              <w:rPr>
                <w:spacing w:val="-3"/>
                <w:lang w:val="en-US"/>
              </w:rPr>
              <w:t>-</w:t>
            </w:r>
            <w:r>
              <w:rPr>
                <w:spacing w:val="-3"/>
              </w:rPr>
              <w:t xml:space="preserve">960-534-94-28, </w:t>
            </w:r>
            <w:r>
              <w:rPr>
                <w:spacing w:val="-3"/>
                <w:lang w:val="en-US"/>
              </w:rPr>
              <w:t>irinamironova200990@mail.ru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863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Краткое описание проекта (до 1000 знаков):</w:t>
            </w:r>
          </w:p>
        </w:tc>
        <w:tc>
          <w:tcPr>
            <w:tcW w:w="3496" w:type="pct"/>
            <w:gridSpan w:val="9"/>
          </w:tcPr>
          <w:p>
            <w:pPr>
              <w:tabs>
                <w:tab w:val="left" w:pos="-720"/>
              </w:tabs>
              <w:jc w:val="both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Открытый кинотеатр это средство культурного/социального воздействия, поскольку:</w:t>
            </w:r>
          </w:p>
          <w:p>
            <w:pPr>
              <w:tabs>
                <w:tab w:val="left" w:pos="-720"/>
              </w:tabs>
              <w:jc w:val="both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- просмотр фильмов (в том числе и в кинотеатрах) — основная форма досуга россиян во всех возрастных группах — 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"https://www.youtube.com/watch?v=gHy5GKOvsZY&amp;list=PLmF_FVd9UMIOCTM6XVzLmbJ10-FQ6V9_v&amp;index=2&amp;t=0s" </w:instrTex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данные  Левада-центра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. Таким образом, организация кинопоказа гарантированно увеличивает привлекательность любого объекта </w:t>
            </w:r>
            <w:r>
              <w:rPr>
                <w:rFonts w:hint="default"/>
                <w:b/>
                <w:b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(в нашем случае ДКЖ на станции Ярославль - Главный)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tabs>
                <w:tab w:val="left" w:pos="-720"/>
              </w:tabs>
              <w:jc w:val="both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 сезонный кинопоказ идеально сочетается с любыми формами досуга на свежем воздухе, включая интеллектуальные (лекции, экскурсии, обсуждения и т.д.);</w:t>
            </w:r>
          </w:p>
          <w:p>
            <w:pPr>
              <w:tabs>
                <w:tab w:val="left" w:pos="-720"/>
              </w:tabs>
              <w:jc w:val="both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 кинотеатр под открытым небом исключительно быстро развёртывается;</w:t>
            </w:r>
          </w:p>
          <w:p>
            <w:pPr>
              <w:tabs>
                <w:tab w:val="left" w:pos="-720"/>
              </w:tabs>
              <w:jc w:val="both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 создаёт яркие аудиовизуальные впечатления, что особенно актуально для событийного показа;</w:t>
            </w:r>
          </w:p>
          <w:p>
            <w:pPr>
              <w:tabs>
                <w:tab w:val="left" w:pos="-720"/>
              </w:tabs>
              <w:jc w:val="both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 формирует тематические культурные сообщества и сообщества по интересам (привлечь аудиторию летом  «на кино» значительно проще, чем на любой другой вид досуговой активности).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520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Описание проблемы (обоснование актуальности проекта)</w:t>
            </w:r>
          </w:p>
        </w:tc>
        <w:tc>
          <w:tcPr>
            <w:tcW w:w="3496" w:type="pct"/>
            <w:gridSpan w:val="9"/>
          </w:tcPr>
          <w:p>
            <w:pPr>
              <w:pStyle w:val="18"/>
              <w:shd w:val="clear" w:color="auto" w:fill="FFFFFF"/>
              <w:spacing w:after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Во времена СССР кинотеатры под открытым небом имели огромный успех, это времяпрепровождение было увлекательным занятием для людей всех возрастов. Многие не имели в тот период телевизора дома, поэтому просмотр фильмов в летнем кинотеатре было лучшим событием для некоторых семей. В настоящее время в век компьютерных технологий есть возможность без особого труда, для большой аудитории проводить массовый просмотр фильмов на открытом воздухе.</w:t>
            </w:r>
          </w:p>
          <w:p>
            <w:pPr>
              <w:pStyle w:val="18"/>
              <w:shd w:val="clear" w:color="auto" w:fill="FFFFFF"/>
              <w:spacing w:after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Так как парк за ДКЖ Ярославль - Главный находится в очень удобном месте расположения, при этом почти не используется, мы решили создать на этом месте кинотеатр под открытым небом. Данный проект несёт в себе неразрывную связь поколений, чувство гордости за свой труд, чувство патриотизма, объединяет различные социальные группы.</w:t>
            </w:r>
          </w:p>
          <w:p>
            <w:pPr>
              <w:pStyle w:val="18"/>
              <w:shd w:val="clear" w:color="auto" w:fill="FFFFFF"/>
              <w:spacing w:after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Мы считаем, что идея проекта не только актуальна для Компании, города и района, но и отличается новизной. Она продиктована стремлением вернуть традицию вечернего просмотра фильмов всей семьёй на открытом воздухе.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653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Цель проекта:</w:t>
            </w:r>
          </w:p>
        </w:tc>
        <w:tc>
          <w:tcPr>
            <w:tcW w:w="3496" w:type="pct"/>
            <w:gridSpan w:val="9"/>
          </w:tcPr>
          <w:p>
            <w:pPr>
              <w:tabs>
                <w:tab w:val="left" w:pos="-720"/>
              </w:tabs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yellow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Целью кинопоказа является стимулирование как зрительского, так и творческого интереса к киноискусству среди железнодорожников, членов их семей и неработающих пенсионеров.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16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Задачи проекта:</w:t>
            </w: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1.</w:t>
            </w:r>
          </w:p>
        </w:tc>
        <w:tc>
          <w:tcPr>
            <w:tcW w:w="3332" w:type="pct"/>
            <w:gridSpan w:val="8"/>
          </w:tcPr>
          <w:p>
            <w:pPr>
              <w:pStyle w:val="18"/>
              <w:keepNext w:val="0"/>
              <w:keepLines w:val="0"/>
              <w:widowControl/>
              <w:suppressLineNumbers w:val="0"/>
              <w:shd w:val="clear" w:fill="FFFFFF"/>
              <w:spacing w:before="210" w:beforeAutospacing="0" w:after="210" w:afterAutospacing="0" w:line="12" w:lineRule="atLeast"/>
              <w:ind w:left="0" w:leftChars="0" w:right="0" w:rightChars="0" w:firstLine="0" w:firstLineChars="0"/>
              <w:rPr>
                <w:iCs/>
                <w:spacing w:val="-3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выявление наиболее ярких, самобытных, незаштампованных произведений короткометражного кино, затрагивающих проблемы воспитания молодежи, формирования социально-активной жизненной позиции людей;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16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2.</w:t>
            </w:r>
          </w:p>
        </w:tc>
        <w:tc>
          <w:tcPr>
            <w:tcW w:w="3332" w:type="pct"/>
            <w:gridSpan w:val="8"/>
          </w:tcPr>
          <w:p>
            <w:pPr>
              <w:pStyle w:val="18"/>
              <w:keepNext w:val="0"/>
              <w:keepLines w:val="0"/>
              <w:widowControl/>
              <w:suppressLineNumbers w:val="0"/>
              <w:shd w:val="clear" w:fill="FFFFFF"/>
              <w:spacing w:before="210" w:beforeAutospacing="0" w:after="210" w:afterAutospacing="0" w:line="12" w:lineRule="atLeast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приобщение людей к искусству, расширение горизонтов их восприятия мира за счёт демонстрации произведений киноискусства;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0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3.</w:t>
            </w:r>
          </w:p>
        </w:tc>
        <w:tc>
          <w:tcPr>
            <w:tcW w:w="3332" w:type="pct"/>
            <w:gridSpan w:val="8"/>
          </w:tcPr>
          <w:p>
            <w:pPr>
              <w:pStyle w:val="18"/>
              <w:keepNext w:val="0"/>
              <w:keepLines w:val="0"/>
              <w:widowControl/>
              <w:suppressLineNumbers w:val="0"/>
              <w:shd w:val="clear" w:fill="FFFFFF"/>
              <w:spacing w:before="210" w:beforeAutospacing="0" w:after="210" w:afterAutospacing="0" w:line="12" w:lineRule="atLeast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популяризация российского короткометражного кино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88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284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4.</w:t>
            </w:r>
          </w:p>
        </w:tc>
        <w:tc>
          <w:tcPr>
            <w:tcW w:w="3332" w:type="pct"/>
            <w:gridSpan w:val="8"/>
          </w:tcPr>
          <w:p>
            <w:pPr>
              <w:pStyle w:val="18"/>
              <w:keepNext w:val="0"/>
              <w:keepLines w:val="0"/>
              <w:widowControl/>
              <w:suppressLineNumbers w:val="0"/>
              <w:shd w:val="clear" w:fill="FFFFFF"/>
              <w:spacing w:before="210" w:beforeAutospacing="0" w:after="210" w:afterAutospacing="0" w:line="12" w:lineRule="atLeast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воспитание молодежи в духе патриотизма и любви к отечеству;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88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284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rFonts w:hint="default"/>
                <w:iCs/>
                <w:spacing w:val="-3"/>
                <w:lang w:val="ru-RU"/>
              </w:rPr>
              <w:t>5</w:t>
            </w:r>
            <w:r>
              <w:rPr>
                <w:iCs/>
                <w:spacing w:val="-3"/>
              </w:rPr>
              <w:t>.</w:t>
            </w:r>
          </w:p>
        </w:tc>
        <w:tc>
          <w:tcPr>
            <w:tcW w:w="3332" w:type="pct"/>
            <w:gridSpan w:val="8"/>
          </w:tcPr>
          <w:p>
            <w:pPr>
              <w:pStyle w:val="18"/>
              <w:keepNext w:val="0"/>
              <w:keepLines w:val="0"/>
              <w:widowControl/>
              <w:suppressLineNumbers w:val="0"/>
              <w:shd w:val="clear" w:fill="FFFFFF"/>
              <w:spacing w:before="210" w:beforeAutospacing="0" w:after="210" w:afterAutospacing="0" w:line="12" w:lineRule="atLeast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поддержка творческих инициатив и популяризация тенденций современного киноискусства.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5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Основные целевые группы, на которые направлен проект (благополучатели):</w:t>
            </w:r>
          </w:p>
        </w:tc>
        <w:tc>
          <w:tcPr>
            <w:tcW w:w="3496" w:type="pct"/>
            <w:gridSpan w:val="9"/>
          </w:tcPr>
          <w:p>
            <w:pPr>
              <w:tabs>
                <w:tab w:val="left" w:pos="-720"/>
              </w:tabs>
              <w:jc w:val="both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Железнодорожники, члены их семей и неработающие пенсионеры.</w:t>
            </w:r>
          </w:p>
          <w:p>
            <w:pPr>
              <w:tabs>
                <w:tab w:val="left" w:pos="-720"/>
              </w:tabs>
              <w:jc w:val="both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/>
                <w:i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Для реализации проекта планируется также сбор короткометражных видео работ от работников, членов их семей со всей сети железных дорог.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690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Количество волонтеров, которых планируется задействовать при реализации проекта:</w:t>
            </w:r>
          </w:p>
        </w:tc>
        <w:tc>
          <w:tcPr>
            <w:tcW w:w="1748" w:type="pct"/>
            <w:gridSpan w:val="5"/>
            <w:shd w:val="clear" w:color="auto" w:fill="F1F1F1" w:themeFill="background1" w:themeFillShade="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Корпоративные волонтеры </w:t>
            </w:r>
          </w:p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ОАО «РЖД»</w:t>
            </w:r>
          </w:p>
        </w:tc>
        <w:tc>
          <w:tcPr>
            <w:tcW w:w="1747" w:type="pct"/>
            <w:gridSpan w:val="4"/>
            <w:shd w:val="clear" w:color="auto" w:fill="F1F1F1" w:themeFill="background1" w:themeFillShade="F2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Местные жители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690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748" w:type="pct"/>
            <w:gridSpan w:val="5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rFonts w:hint="default"/>
                <w:spacing w:val="-3"/>
                <w:lang w:val="ru-RU"/>
              </w:rPr>
            </w:pPr>
            <w:r>
              <w:rPr>
                <w:rFonts w:hint="default"/>
                <w:spacing w:val="-3"/>
                <w:lang w:val="ru-RU"/>
              </w:rPr>
              <w:t>15</w:t>
            </w:r>
          </w:p>
        </w:tc>
        <w:tc>
          <w:tcPr>
            <w:tcW w:w="1747" w:type="pct"/>
            <w:gridSpan w:val="4"/>
            <w:vAlign w:val="center"/>
          </w:tcPr>
          <w:p>
            <w:pPr>
              <w:tabs>
                <w:tab w:val="left" w:pos="-720"/>
              </w:tabs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494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Роль волонтеров в рамках реализации проекта (отдельно – роль пенсионеров «РЖД» в случае их задействования):</w:t>
            </w:r>
          </w:p>
        </w:tc>
        <w:tc>
          <w:tcPr>
            <w:tcW w:w="3496" w:type="pct"/>
            <w:gridSpan w:val="9"/>
          </w:tcPr>
          <w:p>
            <w:pPr>
              <w:tabs>
                <w:tab w:val="left" w:pos="-720"/>
              </w:tabs>
              <w:rPr>
                <w:rFonts w:hint="default"/>
                <w:iCs/>
                <w:spacing w:val="-3"/>
                <w:lang w:val="ru-RU"/>
              </w:rPr>
            </w:pPr>
            <w:r>
              <w:rPr>
                <w:iCs/>
                <w:spacing w:val="-3"/>
              </w:rPr>
              <w:t>Корпоративные волонтеры организуют фото и видео-сьемку, размещают информацию в социальных сетях, помогают с навигацией</w:t>
            </w:r>
            <w:r>
              <w:rPr>
                <w:rFonts w:hint="default"/>
                <w:iCs/>
                <w:spacing w:val="-3"/>
                <w:lang w:val="ru-RU"/>
              </w:rPr>
              <w:t>, рассадкой гостей, а также подготовкой площадки для  просмотра уличного короткометражного кино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34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Партнеры проекта (НКО, исполнительные органы власти, подразделения ОАО «РЖД», коммерческие организации и пр.)</w:t>
            </w: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№</w:t>
            </w:r>
          </w:p>
        </w:tc>
        <w:tc>
          <w:tcPr>
            <w:tcW w:w="1361" w:type="pct"/>
            <w:gridSpan w:val="3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Наименование партнера</w:t>
            </w:r>
          </w:p>
        </w:tc>
        <w:tc>
          <w:tcPr>
            <w:tcW w:w="1970" w:type="pct"/>
            <w:gridSpan w:val="5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Роль партнера в реализации проекта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34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1.</w:t>
            </w:r>
          </w:p>
        </w:tc>
        <w:tc>
          <w:tcPr>
            <w:tcW w:w="1361" w:type="pct"/>
            <w:gridSpan w:val="3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Дом культуры и техники железнодорожников узла Ярославль-Главный</w:t>
            </w:r>
          </w:p>
        </w:tc>
        <w:tc>
          <w:tcPr>
            <w:tcW w:w="1970" w:type="pct"/>
            <w:gridSpan w:val="5"/>
          </w:tcPr>
          <w:p>
            <w:pPr>
              <w:tabs>
                <w:tab w:val="left" w:pos="-720"/>
              </w:tabs>
              <w:rPr>
                <w:rFonts w:hint="default"/>
                <w:iCs/>
                <w:spacing w:val="-3"/>
                <w:lang w:val="ru-RU"/>
              </w:rPr>
            </w:pPr>
            <w:r>
              <w:rPr>
                <w:iCs/>
                <w:spacing w:val="-3"/>
              </w:rPr>
              <w:t>Предоставление помещений и территории</w:t>
            </w:r>
            <w:r>
              <w:rPr>
                <w:rFonts w:hint="default"/>
                <w:iCs/>
                <w:spacing w:val="-3"/>
                <w:lang w:val="ru-RU"/>
              </w:rPr>
              <w:t>, п</w:t>
            </w:r>
            <w:r>
              <w:rPr>
                <w:iCs/>
                <w:spacing w:val="-3"/>
              </w:rPr>
              <w:t>ривлечение творческих коллективов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34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rFonts w:ascii="Times New Roman" w:hAnsi="Times New Roman" w:eastAsia="Times New Roman" w:cs="Times New Roman"/>
                <w:iCs/>
                <w:spacing w:val="-3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iCs/>
                <w:spacing w:val="-3"/>
                <w:lang w:val="ru-RU"/>
              </w:rPr>
              <w:t>2</w:t>
            </w:r>
            <w:r>
              <w:rPr>
                <w:iCs/>
                <w:spacing w:val="-3"/>
              </w:rPr>
              <w:t>.</w:t>
            </w:r>
          </w:p>
        </w:tc>
        <w:tc>
          <w:tcPr>
            <w:tcW w:w="1361" w:type="pct"/>
            <w:gridSpan w:val="3"/>
            <w:vAlign w:val="top"/>
          </w:tcPr>
          <w:p>
            <w:pPr>
              <w:tabs>
                <w:tab w:val="left" w:pos="-720"/>
              </w:tabs>
              <w:rPr>
                <w:rFonts w:ascii="Times New Roman" w:hAnsi="Times New Roman" w:eastAsia="Times New Roman" w:cs="Times New Roman"/>
                <w:iCs/>
                <w:spacing w:val="-3"/>
                <w:sz w:val="24"/>
                <w:szCs w:val="24"/>
                <w:lang w:val="ru-RU" w:eastAsia="ru-RU" w:bidi="ar-SA"/>
              </w:rPr>
            </w:pPr>
            <w:r>
              <w:rPr>
                <w:iCs/>
                <w:spacing w:val="-3"/>
              </w:rPr>
              <w:t>Волонтерский отряд Северной железной дороги «Экспресс Добра»</w:t>
            </w:r>
          </w:p>
        </w:tc>
        <w:tc>
          <w:tcPr>
            <w:tcW w:w="1970" w:type="pct"/>
            <w:gridSpan w:val="5"/>
            <w:vAlign w:val="top"/>
          </w:tcPr>
          <w:p>
            <w:pPr>
              <w:tabs>
                <w:tab w:val="left" w:pos="-720"/>
              </w:tabs>
              <w:rPr>
                <w:rFonts w:ascii="Times New Roman" w:hAnsi="Times New Roman" w:eastAsia="Times New Roman" w:cs="Times New Roman"/>
                <w:iCs/>
                <w:spacing w:val="-3"/>
                <w:sz w:val="24"/>
                <w:szCs w:val="24"/>
                <w:lang w:val="ru-RU" w:eastAsia="ru-RU" w:bidi="ar-SA"/>
              </w:rPr>
            </w:pPr>
            <w:r>
              <w:rPr>
                <w:iCs/>
                <w:spacing w:val="-3"/>
              </w:rPr>
              <w:t>Привлечение волонтеров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75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64" w:type="pct"/>
            <w:shd w:val="clear" w:color="auto" w:fill="F2F2F2"/>
            <w:vAlign w:val="center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3.</w:t>
            </w:r>
          </w:p>
        </w:tc>
        <w:tc>
          <w:tcPr>
            <w:tcW w:w="1361" w:type="pct"/>
            <w:gridSpan w:val="3"/>
          </w:tcPr>
          <w:p>
            <w:pPr>
              <w:tabs>
                <w:tab w:val="left" w:pos="-720"/>
              </w:tabs>
              <w:rPr>
                <w:rFonts w:hint="default"/>
                <w:iCs/>
                <w:spacing w:val="-3"/>
                <w:lang w:val="ru-RU"/>
              </w:rPr>
            </w:pPr>
            <w:r>
              <w:rPr>
                <w:iCs/>
                <w:spacing w:val="-3"/>
                <w:lang w:val="ru-RU"/>
              </w:rPr>
              <w:t>Дом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молодёжи Ярославской области</w:t>
            </w:r>
          </w:p>
        </w:tc>
        <w:tc>
          <w:tcPr>
            <w:tcW w:w="1970" w:type="pct"/>
            <w:gridSpan w:val="5"/>
          </w:tcPr>
          <w:p>
            <w:pPr>
              <w:tabs>
                <w:tab w:val="left" w:pos="-720"/>
              </w:tabs>
              <w:rPr>
                <w:rFonts w:hint="default"/>
                <w:iCs/>
                <w:spacing w:val="-3"/>
                <w:lang w:val="ru-RU"/>
              </w:rPr>
            </w:pPr>
            <w:r>
              <w:rPr>
                <w:iCs/>
                <w:spacing w:val="-3"/>
                <w:lang w:val="ru-RU"/>
              </w:rPr>
              <w:t>Помощь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в поиске видео работ для транслирования в рамках реализации проекта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757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t>Ожидаемые результаты проекта</w:t>
            </w:r>
          </w:p>
        </w:tc>
        <w:tc>
          <w:tcPr>
            <w:tcW w:w="3496" w:type="pct"/>
            <w:gridSpan w:val="9"/>
            <w:shd w:val="clear" w:color="auto" w:fill="auto"/>
          </w:tcPr>
          <w:p>
            <w:pPr>
              <w:tabs>
                <w:tab w:val="left" w:pos="-720"/>
              </w:tabs>
              <w:jc w:val="both"/>
              <w:rPr>
                <w:iCs/>
                <w:spacing w:val="-3"/>
              </w:rPr>
            </w:pPr>
            <w:r>
              <w:rPr>
                <w:rFonts w:hint="default"/>
                <w:iCs/>
                <w:spacing w:val="-3"/>
              </w:rPr>
              <w:t>Проект будет:</w:t>
            </w:r>
          </w:p>
          <w:p>
            <w:pPr>
              <w:tabs>
                <w:tab w:val="left" w:pos="-720"/>
              </w:tabs>
              <w:jc w:val="both"/>
              <w:rPr>
                <w:iCs/>
                <w:spacing w:val="-3"/>
              </w:rPr>
            </w:pPr>
            <w:r>
              <w:rPr>
                <w:rFonts w:hint="default"/>
                <w:iCs/>
                <w:spacing w:val="-3"/>
              </w:rPr>
              <w:t>способствовать организации культурного, познавательного отдыха детей и взрослых;</w:t>
            </w:r>
          </w:p>
          <w:p>
            <w:pPr>
              <w:tabs>
                <w:tab w:val="left" w:pos="-720"/>
              </w:tabs>
              <w:jc w:val="both"/>
              <w:rPr>
                <w:rFonts w:hint="default"/>
                <w:iCs/>
                <w:spacing w:val="-3"/>
                <w:lang w:val="ru-RU"/>
              </w:rPr>
            </w:pPr>
            <w:r>
              <w:rPr>
                <w:rFonts w:hint="default"/>
                <w:iCs/>
                <w:spacing w:val="-3"/>
              </w:rPr>
              <w:t>воспитывать патриотизм, чувство гордости за свою Родину и отечественный кинематограф;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</w:t>
            </w:r>
          </w:p>
          <w:p>
            <w:pPr>
              <w:tabs>
                <w:tab w:val="left" w:pos="-720"/>
              </w:tabs>
              <w:jc w:val="both"/>
              <w:rPr>
                <w:rFonts w:hint="default"/>
                <w:iCs/>
                <w:spacing w:val="-3"/>
                <w:lang w:val="ru-RU"/>
              </w:rPr>
            </w:pPr>
            <w:r>
              <w:rPr>
                <w:rFonts w:hint="default"/>
                <w:iCs/>
                <w:spacing w:val="-3"/>
              </w:rPr>
              <w:t>укреплять связь поколений.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45" w:hRule="atLeast"/>
        </w:trPr>
        <w:tc>
          <w:tcPr>
            <w:tcW w:w="218" w:type="pct"/>
            <w:vMerge w:val="restar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restar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Календарный план реализации проекта (этапы проекта и кратко, что в них входит):</w:t>
            </w:r>
          </w:p>
        </w:tc>
        <w:tc>
          <w:tcPr>
            <w:tcW w:w="194" w:type="pct"/>
            <w:gridSpan w:val="2"/>
            <w:shd w:val="clear" w:color="auto" w:fill="F1F1F1" w:themeFill="background1" w:themeFillShade="F2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№</w:t>
            </w:r>
          </w:p>
        </w:tc>
        <w:tc>
          <w:tcPr>
            <w:tcW w:w="1090" w:type="pct"/>
            <w:shd w:val="clear" w:color="auto" w:fill="F1F1F1" w:themeFill="background1" w:themeFillShade="F2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Этап</w:t>
            </w:r>
          </w:p>
        </w:tc>
        <w:tc>
          <w:tcPr>
            <w:tcW w:w="1108" w:type="pct"/>
            <w:gridSpan w:val="4"/>
            <w:shd w:val="clear" w:color="auto" w:fill="F1F1F1" w:themeFill="background1" w:themeFillShade="F2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Период</w:t>
            </w:r>
          </w:p>
        </w:tc>
        <w:tc>
          <w:tcPr>
            <w:tcW w:w="1103" w:type="pct"/>
            <w:gridSpan w:val="2"/>
            <w:shd w:val="clear" w:color="auto" w:fill="F1F1F1" w:themeFill="background1" w:themeFillShade="F2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Описание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45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94" w:type="pct"/>
            <w:gridSpan w:val="2"/>
            <w:shd w:val="clear" w:color="auto" w:fill="F1F1F1" w:themeFill="background1" w:themeFillShade="F2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1.</w:t>
            </w:r>
          </w:p>
        </w:tc>
        <w:tc>
          <w:tcPr>
            <w:tcW w:w="1090" w:type="pct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Подготовительный</w:t>
            </w:r>
          </w:p>
        </w:tc>
        <w:tc>
          <w:tcPr>
            <w:tcW w:w="1108" w:type="pct"/>
            <w:gridSpan w:val="4"/>
          </w:tcPr>
          <w:p>
            <w:pPr>
              <w:tabs>
                <w:tab w:val="left" w:pos="-720"/>
              </w:tabs>
              <w:rPr>
                <w:rFonts w:hint="default"/>
                <w:iCs/>
                <w:spacing w:val="-3"/>
                <w:lang w:val="ru-RU"/>
              </w:rPr>
            </w:pPr>
            <w:r>
              <w:rPr>
                <w:iCs/>
                <w:spacing w:val="-3"/>
                <w:lang w:val="ru-RU"/>
              </w:rPr>
              <w:t>Июнь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- июль</w:t>
            </w:r>
          </w:p>
        </w:tc>
        <w:tc>
          <w:tcPr>
            <w:tcW w:w="1103" w:type="pct"/>
            <w:gridSpan w:val="2"/>
          </w:tcPr>
          <w:p>
            <w:pPr>
              <w:tabs>
                <w:tab w:val="left" w:pos="-720"/>
              </w:tabs>
              <w:rPr>
                <w:rFonts w:hint="default"/>
                <w:iCs/>
                <w:spacing w:val="-3"/>
                <w:lang w:val="ru-RU"/>
              </w:rPr>
            </w:pPr>
            <w:r>
              <w:rPr>
                <w:iCs/>
                <w:spacing w:val="-3"/>
              </w:rPr>
              <w:t xml:space="preserve">- Изучение опыта </w:t>
            </w:r>
            <w:r>
              <w:rPr>
                <w:iCs/>
                <w:spacing w:val="-3"/>
                <w:lang w:val="ru-RU"/>
              </w:rPr>
              <w:t>подобных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проектов;</w:t>
            </w:r>
          </w:p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- Разработка программы </w:t>
            </w:r>
            <w:r>
              <w:rPr>
                <w:iCs/>
                <w:spacing w:val="-3"/>
                <w:lang w:val="ru-RU"/>
              </w:rPr>
              <w:t>мероприятия</w:t>
            </w:r>
            <w:r>
              <w:rPr>
                <w:iCs/>
                <w:spacing w:val="-3"/>
              </w:rPr>
              <w:t>;</w:t>
            </w:r>
          </w:p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- Информационное освещение на сайте, в соцсетях, приглашение к участию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45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94" w:type="pct"/>
            <w:gridSpan w:val="2"/>
            <w:shd w:val="clear" w:color="auto" w:fill="F1F1F1" w:themeFill="background1" w:themeFillShade="F2"/>
          </w:tcPr>
          <w:p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2.</w:t>
            </w:r>
          </w:p>
        </w:tc>
        <w:tc>
          <w:tcPr>
            <w:tcW w:w="1090" w:type="pct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Практический</w:t>
            </w:r>
          </w:p>
        </w:tc>
        <w:tc>
          <w:tcPr>
            <w:tcW w:w="1108" w:type="pct"/>
            <w:gridSpan w:val="4"/>
          </w:tcPr>
          <w:p>
            <w:pPr>
              <w:tabs>
                <w:tab w:val="left" w:pos="-720"/>
              </w:tabs>
              <w:rPr>
                <w:rFonts w:hint="default"/>
                <w:iCs/>
                <w:spacing w:val="-3"/>
                <w:lang w:val="ru-RU"/>
              </w:rPr>
            </w:pPr>
            <w:r>
              <w:rPr>
                <w:iCs/>
                <w:spacing w:val="-3"/>
                <w:lang w:val="ru-RU"/>
              </w:rPr>
              <w:t>Август</w:t>
            </w:r>
          </w:p>
        </w:tc>
        <w:tc>
          <w:tcPr>
            <w:tcW w:w="1103" w:type="pct"/>
            <w:gridSpan w:val="2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- Набор </w:t>
            </w:r>
            <w:r>
              <w:rPr>
                <w:iCs/>
                <w:spacing w:val="-3"/>
                <w:lang w:val="ru-RU"/>
              </w:rPr>
              <w:t>зрителей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</w:t>
            </w:r>
            <w:r>
              <w:rPr>
                <w:iCs/>
                <w:spacing w:val="-3"/>
              </w:rPr>
              <w:t>(</w:t>
            </w:r>
            <w:r>
              <w:rPr>
                <w:b/>
                <w:iCs/>
                <w:spacing w:val="-3"/>
              </w:rPr>
              <w:t xml:space="preserve">до </w:t>
            </w:r>
            <w:r>
              <w:rPr>
                <w:rFonts w:hint="default"/>
                <w:b/>
                <w:iCs/>
                <w:spacing w:val="-3"/>
                <w:lang w:val="ru-RU"/>
              </w:rPr>
              <w:t xml:space="preserve">200 </w:t>
            </w:r>
            <w:r>
              <w:rPr>
                <w:b/>
                <w:iCs/>
                <w:spacing w:val="-3"/>
              </w:rPr>
              <w:t>человек</w:t>
            </w:r>
            <w:r>
              <w:rPr>
                <w:iCs/>
                <w:spacing w:val="-3"/>
              </w:rPr>
              <w:t>)</w:t>
            </w:r>
          </w:p>
          <w:p>
            <w:pPr>
              <w:tabs>
                <w:tab w:val="left" w:pos="-720"/>
              </w:tabs>
              <w:rPr>
                <w:rFonts w:hint="default"/>
                <w:iCs/>
                <w:spacing w:val="-3"/>
                <w:lang w:val="ru-RU"/>
              </w:rPr>
            </w:pPr>
            <w:r>
              <w:rPr>
                <w:iCs/>
                <w:spacing w:val="-3"/>
              </w:rPr>
              <w:t xml:space="preserve">- Проведение </w:t>
            </w:r>
            <w:r>
              <w:rPr>
                <w:iCs/>
                <w:spacing w:val="-3"/>
                <w:lang w:val="ru-RU"/>
              </w:rPr>
              <w:t>мероприятия</w:t>
            </w:r>
          </w:p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- Мониторинг удовлетворенности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45" w:hRule="atLeast"/>
        </w:trPr>
        <w:tc>
          <w:tcPr>
            <w:tcW w:w="218" w:type="pct"/>
            <w:vMerge w:val="continue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vMerge w:val="continue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</w:p>
        </w:tc>
        <w:tc>
          <w:tcPr>
            <w:tcW w:w="194" w:type="pct"/>
            <w:gridSpan w:val="2"/>
            <w:shd w:val="clear" w:color="auto" w:fill="F1F1F1" w:themeFill="background1" w:themeFillShade="F2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3</w:t>
            </w:r>
          </w:p>
        </w:tc>
        <w:tc>
          <w:tcPr>
            <w:tcW w:w="1090" w:type="pct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Анализ</w:t>
            </w:r>
          </w:p>
        </w:tc>
        <w:tc>
          <w:tcPr>
            <w:tcW w:w="1108" w:type="pct"/>
            <w:gridSpan w:val="4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Сентябрь</w:t>
            </w:r>
          </w:p>
        </w:tc>
        <w:tc>
          <w:tcPr>
            <w:tcW w:w="1103" w:type="pct"/>
            <w:gridSpan w:val="2"/>
          </w:tcPr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- Анализ результатов проекта</w:t>
            </w:r>
          </w:p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- Оценка эффективности реализации проекта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075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Медиа-план реализации проекта (информационное сопровождение проекта)</w:t>
            </w:r>
          </w:p>
        </w:tc>
        <w:tc>
          <w:tcPr>
            <w:tcW w:w="3496" w:type="pct"/>
            <w:gridSpan w:val="9"/>
          </w:tcPr>
          <w:p>
            <w:pPr>
              <w:numPr>
                <w:ilvl w:val="0"/>
                <w:numId w:val="2"/>
              </w:numPr>
              <w:tabs>
                <w:tab w:val="left" w:pos="-720"/>
              </w:tabs>
              <w:jc w:val="both"/>
            </w:pPr>
            <w:r>
              <w:rPr>
                <w:rFonts w:hint="default"/>
                <w:lang w:val="ru-RU"/>
              </w:rPr>
              <w:t xml:space="preserve">   </w:t>
            </w:r>
            <w:r>
              <w:t xml:space="preserve">Будет создан блок в группах </w:t>
            </w:r>
            <w:r>
              <w:rPr>
                <w:iCs/>
                <w:spacing w:val="-3"/>
                <w:lang w:val="ru-RU"/>
              </w:rPr>
              <w:t>Дома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культуры и техники железнодорожников</w:t>
            </w:r>
            <w:r>
              <w:t xml:space="preserve"> в ВК, одноклассниках</w:t>
            </w:r>
            <w:r>
              <w:rPr>
                <w:rFonts w:hint="default"/>
                <w:lang w:val="ru-RU"/>
              </w:rPr>
              <w:t>,</w:t>
            </w:r>
            <w:r>
              <w:t xml:space="preserve">  </w:t>
            </w:r>
            <w:r>
              <w:rPr>
                <w:lang w:val="ru-RU"/>
              </w:rPr>
              <w:t>посвящённый</w:t>
            </w:r>
            <w:r>
              <w:t xml:space="preserve"> проекту, с целью информирования и дальнейшего тиражирования опыта и привлечения волонтеров </w:t>
            </w:r>
          </w:p>
          <w:p>
            <w:pPr>
              <w:numPr>
                <w:ilvl w:val="0"/>
                <w:numId w:val="0"/>
              </w:numPr>
              <w:tabs>
                <w:tab w:val="left" w:pos="-720"/>
              </w:tabs>
              <w:jc w:val="both"/>
            </w:pPr>
            <w:r>
              <w:t>2. Размещение новост</w:t>
            </w:r>
            <w:r>
              <w:rPr>
                <w:lang w:val="ru-RU"/>
              </w:rPr>
              <w:t>ей</w:t>
            </w:r>
            <w:r>
              <w:t xml:space="preserve"> о проведении </w:t>
            </w:r>
            <w:bookmarkStart w:id="0" w:name="_GoBack"/>
            <w:bookmarkEnd w:id="0"/>
            <w:r>
              <w:t>мероприятия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в официальных группах Северной железной дороги. </w:t>
            </w:r>
          </w:p>
          <w:p>
            <w:pPr>
              <w:tabs>
                <w:tab w:val="left" w:pos="-720"/>
              </w:tabs>
              <w:jc w:val="both"/>
              <w:rPr>
                <w:rFonts w:hint="default"/>
                <w:iCs/>
                <w:spacing w:val="-3"/>
                <w:lang w:val="ru-RU"/>
              </w:rPr>
            </w:pPr>
            <w:r>
              <w:t xml:space="preserve">3. Размещение статьи о проведении </w:t>
            </w:r>
            <w:r>
              <w:rPr>
                <w:lang w:val="ru-RU"/>
              </w:rPr>
              <w:t>мероприятия</w:t>
            </w:r>
            <w:r>
              <w:rPr>
                <w:rFonts w:hint="default"/>
                <w:lang w:val="ru-RU"/>
              </w:rPr>
              <w:t xml:space="preserve"> </w:t>
            </w:r>
            <w:r>
              <w:t>в корпоративной газете «Северная магистраль», через электронную почтовую систему Северной железной дороги. Ориентируемся на освещение среди работников ОАО «РЖД»</w:t>
            </w:r>
            <w:r>
              <w:rPr>
                <w:rFonts w:hint="default"/>
                <w:lang w:val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075" w:hRule="atLeast"/>
        </w:trPr>
        <w:tc>
          <w:tcPr>
            <w:tcW w:w="218" w:type="pct"/>
            <w:shd w:val="clear" w:color="auto" w:fill="D9D9D9"/>
          </w:tcPr>
          <w:p>
            <w:pPr>
              <w:numPr>
                <w:ilvl w:val="0"/>
                <w:numId w:val="1"/>
              </w:num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ind w:left="0" w:firstLine="0"/>
              <w:jc w:val="center"/>
              <w:rPr>
                <w:spacing w:val="-3"/>
              </w:rPr>
            </w:pPr>
          </w:p>
        </w:tc>
        <w:tc>
          <w:tcPr>
            <w:tcW w:w="1285" w:type="pct"/>
            <w:shd w:val="clear" w:color="auto" w:fill="D9D9D9"/>
          </w:tcPr>
          <w:p>
            <w:pPr>
              <w:tabs>
                <w:tab w:val="left" w:pos="684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Имеющиеся ресурсы на реализацию проекта (помещение, волонтеры, транспорт, материалы и пр.):</w:t>
            </w:r>
          </w:p>
        </w:tc>
        <w:tc>
          <w:tcPr>
            <w:tcW w:w="3496" w:type="pct"/>
            <w:gridSpan w:val="9"/>
          </w:tcPr>
          <w:p>
            <w:pPr>
              <w:tabs>
                <w:tab w:val="left" w:pos="-720"/>
              </w:tabs>
              <w:rPr>
                <w:rFonts w:hint="default"/>
                <w:iCs/>
                <w:spacing w:val="-3"/>
                <w:lang w:val="ru-RU"/>
              </w:rPr>
            </w:pPr>
            <w:r>
              <w:rPr>
                <w:iCs/>
                <w:spacing w:val="-3"/>
              </w:rPr>
              <w:t xml:space="preserve">Помещение и территория </w:t>
            </w:r>
            <w:r>
              <w:rPr>
                <w:iCs/>
                <w:spacing w:val="-3"/>
                <w:lang w:val="ru-RU"/>
              </w:rPr>
              <w:t>Дома</w:t>
            </w:r>
            <w:r>
              <w:rPr>
                <w:rFonts w:hint="default"/>
                <w:iCs/>
                <w:spacing w:val="-3"/>
                <w:lang w:val="ru-RU"/>
              </w:rPr>
              <w:t xml:space="preserve"> культуры и техники железнодорожников на станции Ярославль - Главный</w:t>
            </w:r>
          </w:p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Волонтеры – 1</w:t>
            </w:r>
            <w:r>
              <w:rPr>
                <w:rFonts w:hint="default"/>
                <w:iCs/>
                <w:spacing w:val="-3"/>
                <w:lang w:val="ru-RU"/>
              </w:rPr>
              <w:t>5</w:t>
            </w:r>
            <w:r>
              <w:rPr>
                <w:iCs/>
                <w:spacing w:val="-3"/>
              </w:rPr>
              <w:t xml:space="preserve"> человек</w:t>
            </w:r>
          </w:p>
          <w:p>
            <w:pPr>
              <w:tabs>
                <w:tab w:val="left" w:pos="-720"/>
              </w:tabs>
              <w:rPr>
                <w:rFonts w:hint="default"/>
                <w:iCs/>
                <w:spacing w:val="-3"/>
                <w:lang w:val="ru-RU"/>
              </w:rPr>
            </w:pPr>
            <w:r>
              <w:rPr>
                <w:rFonts w:hint="default"/>
                <w:iCs/>
                <w:spacing w:val="-3"/>
                <w:lang w:val="ru-RU"/>
              </w:rPr>
              <w:t>Посадочные места  - 200</w:t>
            </w:r>
          </w:p>
          <w:p>
            <w:pPr>
              <w:tabs>
                <w:tab w:val="left" w:pos="-720"/>
              </w:tabs>
              <w:rPr>
                <w:rFonts w:hint="default"/>
                <w:iCs/>
                <w:spacing w:val="-3"/>
                <w:lang w:val="ru-RU"/>
              </w:rPr>
            </w:pPr>
            <w:r>
              <w:rPr>
                <w:rFonts w:hint="default"/>
                <w:iCs/>
                <w:spacing w:val="-3"/>
                <w:lang w:val="ru-RU"/>
              </w:rPr>
              <w:t>Ноутбук, колонки, штатив, пледы</w:t>
            </w:r>
          </w:p>
          <w:p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Самостоятельная разработка программы мероприятия и оформление территории (фотозоны)</w:t>
            </w:r>
          </w:p>
        </w:tc>
      </w:tr>
    </w:tbl>
    <w:p>
      <w:pPr>
        <w:pStyle w:val="4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6045"/>
        </w:tabs>
        <w:jc w:val="center"/>
        <w:rPr>
          <w:b/>
          <w:iCs/>
        </w:rPr>
      </w:pPr>
    </w:p>
    <w:p>
      <w:pPr>
        <w:tabs>
          <w:tab w:val="left" w:pos="6045"/>
        </w:tabs>
        <w:jc w:val="center"/>
        <w:rPr>
          <w:b/>
          <w:iCs/>
        </w:rPr>
      </w:pPr>
      <w:r>
        <w:rPr>
          <w:b/>
          <w:iCs/>
        </w:rPr>
        <w:t>БЮДЖЕТ ПРОЕКТА</w:t>
      </w:r>
    </w:p>
    <w:p>
      <w:pPr>
        <w:jc w:val="center"/>
        <w:rPr>
          <w:b/>
          <w:iCs/>
        </w:rPr>
      </w:pPr>
    </w:p>
    <w:tbl>
      <w:tblPr>
        <w:tblStyle w:val="6"/>
        <w:tblW w:w="4852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3084"/>
        <w:gridCol w:w="1134"/>
        <w:gridCol w:w="293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tabs>
                <w:tab w:val="left" w:pos="6045"/>
              </w:tabs>
              <w:jc w:val="center"/>
              <w:rPr>
                <w:b/>
                <w:iCs/>
              </w:rPr>
            </w:pPr>
            <w:r>
              <w:rPr>
                <w:iCs/>
              </w:rPr>
              <w:t>БЮДЖЕТ ПРОЕКТА В РАМКАХ СУММЫ ГРАНТА</w:t>
            </w:r>
            <w:r>
              <w:t>:</w:t>
            </w:r>
          </w:p>
          <w:p>
            <w:pPr>
              <w:jc w:val="center"/>
            </w:pPr>
            <w:r>
              <w:t>_________________________________________________________________________</w:t>
            </w:r>
          </w:p>
          <w:p>
            <w:pPr>
              <w:spacing w:after="80"/>
              <w:jc w:val="center"/>
            </w:pPr>
            <w:r>
              <w:t>наименование проекта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D9D9D9"/>
          </w:tcPr>
          <w:p>
            <w:pPr>
              <w:spacing w:beforeLines="40" w:afterLines="40"/>
              <w:jc w:val="center"/>
            </w:pPr>
            <w:r>
              <w:t>РАСХОДЫ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" w:type="pct"/>
            <w:shd w:val="clear" w:color="auto" w:fill="F2F2F2"/>
          </w:tcPr>
          <w:p>
            <w:pPr>
              <w:spacing w:beforeLines="40" w:afterLines="4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612" w:type="pct"/>
            <w:shd w:val="clear" w:color="auto" w:fill="F2F2F2"/>
          </w:tcPr>
          <w:p>
            <w:pPr>
              <w:spacing w:beforeLines="40" w:afterLines="40"/>
              <w:jc w:val="center"/>
            </w:pPr>
            <w:r>
              <w:t>Наименование номенклатуры</w:t>
            </w:r>
          </w:p>
        </w:tc>
        <w:tc>
          <w:tcPr>
            <w:tcW w:w="592" w:type="pct"/>
            <w:shd w:val="clear" w:color="auto" w:fill="F2F2F2"/>
          </w:tcPr>
          <w:p>
            <w:pPr>
              <w:spacing w:beforeLines="40" w:afterLines="40" w:line="240" w:lineRule="exact"/>
              <w:contextualSpacing/>
              <w:jc w:val="center"/>
            </w:pPr>
            <w:r>
              <w:t>Количество, шт.</w:t>
            </w:r>
          </w:p>
        </w:tc>
        <w:tc>
          <w:tcPr>
            <w:tcW w:w="1536" w:type="pct"/>
            <w:shd w:val="clear" w:color="auto" w:fill="F2F2F2"/>
          </w:tcPr>
          <w:p>
            <w:pPr>
              <w:spacing w:beforeLines="40" w:afterLines="40" w:line="240" w:lineRule="exact"/>
              <w:contextualSpacing/>
              <w:jc w:val="center"/>
            </w:pPr>
            <w:r>
              <w:t>Оценочная цена за единицу, руб.</w:t>
            </w:r>
          </w:p>
        </w:tc>
        <w:tc>
          <w:tcPr>
            <w:tcW w:w="1037" w:type="pct"/>
            <w:shd w:val="clear" w:color="auto" w:fill="F2F2F2"/>
          </w:tcPr>
          <w:p>
            <w:pPr>
              <w:spacing w:beforeLines="40" w:afterLines="40"/>
              <w:jc w:val="center"/>
            </w:pPr>
            <w:r>
              <w:t>Сумма,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" w:type="pct"/>
            <w:shd w:val="clear" w:color="auto" w:fill="D7D7D7" w:themeFill="background1" w:themeFillShade="D8"/>
          </w:tcPr>
          <w:p>
            <w:pPr>
              <w:spacing w:beforeLines="40" w:afterLines="40"/>
              <w:ind w:left="-108"/>
              <w:jc w:val="center"/>
            </w:pPr>
            <w:r>
              <w:t>1.</w:t>
            </w:r>
          </w:p>
        </w:tc>
        <w:tc>
          <w:tcPr>
            <w:tcW w:w="1612" w:type="pct"/>
            <w:shd w:val="clear" w:color="auto" w:fill="D7D7D7" w:themeFill="background1" w:themeFillShade="D8"/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Проектор InFocus IN118BBST</w:t>
            </w:r>
          </w:p>
        </w:tc>
        <w:tc>
          <w:tcPr>
            <w:tcW w:w="592" w:type="pct"/>
            <w:shd w:val="clear" w:color="auto" w:fill="D7D7D7" w:themeFill="background1" w:themeFillShade="D8"/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536" w:type="pct"/>
            <w:shd w:val="clear" w:color="auto" w:fill="D7D7D7" w:themeFill="background1" w:themeFillShade="D8"/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90000,00</w:t>
            </w:r>
          </w:p>
        </w:tc>
        <w:tc>
          <w:tcPr>
            <w:tcW w:w="1037" w:type="pct"/>
            <w:shd w:val="clear" w:color="auto" w:fill="D7D7D7" w:themeFill="background1" w:themeFillShade="D8"/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90000,00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" w:type="pct"/>
            <w:shd w:val="clear" w:color="auto" w:fill="D7D7D7" w:themeFill="background1" w:themeFillShade="D8"/>
          </w:tcPr>
          <w:p>
            <w:pPr>
              <w:spacing w:beforeLines="40" w:afterLines="40"/>
              <w:ind w:left="-108"/>
              <w:jc w:val="center"/>
              <w:rPr>
                <w:highlight w:val="none"/>
              </w:rPr>
            </w:pPr>
            <w:r>
              <w:rPr>
                <w:highlight w:val="none"/>
              </w:rPr>
              <w:t>2.</w:t>
            </w:r>
          </w:p>
        </w:tc>
        <w:tc>
          <w:tcPr>
            <w:tcW w:w="1612" w:type="pct"/>
            <w:shd w:val="clear" w:color="auto" w:fill="D7D7D7" w:themeFill="background1" w:themeFillShade="D8"/>
          </w:tcPr>
          <w:p>
            <w:pPr>
              <w:spacing w:beforeLines="40" w:afterLines="4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Уличный надувной экран, устойчивый с ножками</w:t>
            </w:r>
          </w:p>
        </w:tc>
        <w:tc>
          <w:tcPr>
            <w:tcW w:w="592" w:type="pct"/>
            <w:shd w:val="clear" w:color="auto" w:fill="D7D7D7" w:themeFill="background1" w:themeFillShade="D8"/>
          </w:tcPr>
          <w:p>
            <w:pPr>
              <w:spacing w:beforeLines="40" w:afterLines="4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</w:t>
            </w:r>
          </w:p>
        </w:tc>
        <w:tc>
          <w:tcPr>
            <w:tcW w:w="1536" w:type="pct"/>
            <w:shd w:val="clear" w:color="auto" w:fill="D7D7D7" w:themeFill="background1" w:themeFillShade="D8"/>
          </w:tcPr>
          <w:p>
            <w:pPr>
              <w:spacing w:beforeLines="40" w:afterLines="4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60000,00</w:t>
            </w:r>
          </w:p>
        </w:tc>
        <w:tc>
          <w:tcPr>
            <w:tcW w:w="1037" w:type="pct"/>
            <w:shd w:val="clear" w:color="auto" w:fill="D7D7D7" w:themeFill="background1" w:themeFillShade="D8"/>
          </w:tcPr>
          <w:p>
            <w:pPr>
              <w:spacing w:beforeLines="40" w:afterLines="4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60000,00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pct"/>
            <w:gridSpan w:val="2"/>
            <w:shd w:val="clear" w:color="auto" w:fill="auto"/>
          </w:tcPr>
          <w:p>
            <w:pPr>
              <w:spacing w:beforeLines="40" w:afterLines="40"/>
              <w:jc w:val="center"/>
            </w:pPr>
            <w:r>
              <w:t>ИТОГО</w:t>
            </w:r>
          </w:p>
        </w:tc>
        <w:tc>
          <w:tcPr>
            <w:tcW w:w="592" w:type="pct"/>
            <w:shd w:val="clear" w:color="auto" w:fill="auto"/>
          </w:tcPr>
          <w:p>
            <w:pPr>
              <w:spacing w:beforeLines="40" w:afterLines="40"/>
              <w:jc w:val="center"/>
            </w:pPr>
            <w:r>
              <w:t>-</w:t>
            </w:r>
          </w:p>
        </w:tc>
        <w:tc>
          <w:tcPr>
            <w:tcW w:w="1536" w:type="pct"/>
            <w:shd w:val="clear" w:color="auto" w:fill="auto"/>
          </w:tcPr>
          <w:p>
            <w:pPr>
              <w:spacing w:beforeLines="40" w:afterLines="40"/>
              <w:jc w:val="center"/>
            </w:pPr>
            <w:r>
              <w:t>-</w:t>
            </w:r>
          </w:p>
        </w:tc>
        <w:tc>
          <w:tcPr>
            <w:tcW w:w="1037" w:type="pct"/>
            <w:shd w:val="clear" w:color="auto" w:fill="auto"/>
          </w:tcPr>
          <w:p>
            <w:pPr>
              <w:spacing w:beforeLines="40" w:afterLines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150000,00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32" w:type="pct"/>
            <w:gridSpan w:val="2"/>
            <w:shd w:val="clear" w:color="auto" w:fill="F2F2F2"/>
          </w:tcPr>
          <w:p>
            <w:pPr>
              <w:spacing w:beforeLines="40" w:afterLines="40"/>
              <w:jc w:val="center"/>
            </w:pPr>
            <w:r>
              <w:t xml:space="preserve">Дата и подпись руководителя </w:t>
            </w:r>
            <w:r>
              <w:rPr>
                <w:spacing w:val="-3"/>
              </w:rPr>
              <w:t>инициативной группы</w:t>
            </w:r>
          </w:p>
        </w:tc>
        <w:tc>
          <w:tcPr>
            <w:tcW w:w="3167" w:type="pct"/>
            <w:gridSpan w:val="3"/>
          </w:tcPr>
          <w:p>
            <w:pPr>
              <w:spacing w:beforeLines="40" w:afterLines="4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</w:t>
            </w:r>
            <w:r>
              <w:t>.0</w:t>
            </w:r>
            <w:r>
              <w:rPr>
                <w:rFonts w:hint="default"/>
                <w:lang w:val="ru-RU"/>
              </w:rPr>
              <w:t>5</w:t>
            </w:r>
            <w:r>
              <w:t>.202</w:t>
            </w:r>
            <w:r>
              <w:rPr>
                <w:rFonts w:hint="default"/>
                <w:lang w:val="ru-RU"/>
              </w:rPr>
              <w:t>2</w:t>
            </w:r>
          </w:p>
        </w:tc>
      </w:tr>
    </w:tbl>
    <w:p>
      <w:pPr>
        <w:tabs>
          <w:tab w:val="left" w:pos="7380"/>
        </w:tabs>
        <w:spacing w:before="120" w:line="240" w:lineRule="exact"/>
        <w:rPr>
          <w:sz w:val="28"/>
          <w:szCs w:val="28"/>
        </w:rPr>
      </w:pPr>
    </w:p>
    <w:sectPr>
      <w:pgSz w:w="11906" w:h="16838"/>
      <w:pgMar w:top="851" w:right="851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Open Sans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A4A75"/>
    <w:multiLevelType w:val="singleLevel"/>
    <w:tmpl w:val="FFDA4A7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FCC4585"/>
    <w:multiLevelType w:val="multilevel"/>
    <w:tmpl w:val="6FCC4585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2A"/>
    <w:rsid w:val="00000B87"/>
    <w:rsid w:val="000017FA"/>
    <w:rsid w:val="0000375E"/>
    <w:rsid w:val="0000696A"/>
    <w:rsid w:val="00010E6F"/>
    <w:rsid w:val="000113EC"/>
    <w:rsid w:val="0001157C"/>
    <w:rsid w:val="000117F7"/>
    <w:rsid w:val="00011CCE"/>
    <w:rsid w:val="00012B7A"/>
    <w:rsid w:val="00013117"/>
    <w:rsid w:val="000137B3"/>
    <w:rsid w:val="000145E3"/>
    <w:rsid w:val="00014CBD"/>
    <w:rsid w:val="00017079"/>
    <w:rsid w:val="0002203D"/>
    <w:rsid w:val="00023293"/>
    <w:rsid w:val="00024B62"/>
    <w:rsid w:val="00033EB9"/>
    <w:rsid w:val="000340D4"/>
    <w:rsid w:val="00037096"/>
    <w:rsid w:val="00040C96"/>
    <w:rsid w:val="00042C82"/>
    <w:rsid w:val="00045EFD"/>
    <w:rsid w:val="0005417C"/>
    <w:rsid w:val="0006260A"/>
    <w:rsid w:val="00063E8B"/>
    <w:rsid w:val="00063EEB"/>
    <w:rsid w:val="00064648"/>
    <w:rsid w:val="000657E4"/>
    <w:rsid w:val="000745EA"/>
    <w:rsid w:val="000759E5"/>
    <w:rsid w:val="00077867"/>
    <w:rsid w:val="00085C6D"/>
    <w:rsid w:val="00085D77"/>
    <w:rsid w:val="00085F7C"/>
    <w:rsid w:val="00086564"/>
    <w:rsid w:val="00090693"/>
    <w:rsid w:val="000926BF"/>
    <w:rsid w:val="00096639"/>
    <w:rsid w:val="000A0377"/>
    <w:rsid w:val="000A0E6E"/>
    <w:rsid w:val="000A4FF9"/>
    <w:rsid w:val="000A53A6"/>
    <w:rsid w:val="000A6DBC"/>
    <w:rsid w:val="000A7E91"/>
    <w:rsid w:val="000B1929"/>
    <w:rsid w:val="000B2FB7"/>
    <w:rsid w:val="000B2FC1"/>
    <w:rsid w:val="000B4528"/>
    <w:rsid w:val="000B477C"/>
    <w:rsid w:val="000B66B4"/>
    <w:rsid w:val="000C0A57"/>
    <w:rsid w:val="000C1AED"/>
    <w:rsid w:val="000C41ED"/>
    <w:rsid w:val="000C6A5C"/>
    <w:rsid w:val="000C7FF6"/>
    <w:rsid w:val="000D4D47"/>
    <w:rsid w:val="000D6947"/>
    <w:rsid w:val="000D7BE4"/>
    <w:rsid w:val="000E22F8"/>
    <w:rsid w:val="000E2E10"/>
    <w:rsid w:val="000E5B86"/>
    <w:rsid w:val="000E667B"/>
    <w:rsid w:val="000E725B"/>
    <w:rsid w:val="000F0494"/>
    <w:rsid w:val="000F064D"/>
    <w:rsid w:val="000F209B"/>
    <w:rsid w:val="000F211B"/>
    <w:rsid w:val="000F2BC9"/>
    <w:rsid w:val="000F3E14"/>
    <w:rsid w:val="000F54B6"/>
    <w:rsid w:val="000F6293"/>
    <w:rsid w:val="001007E1"/>
    <w:rsid w:val="001019F2"/>
    <w:rsid w:val="00101E04"/>
    <w:rsid w:val="00101F43"/>
    <w:rsid w:val="00102974"/>
    <w:rsid w:val="0010397B"/>
    <w:rsid w:val="00103A25"/>
    <w:rsid w:val="00105A5D"/>
    <w:rsid w:val="0011294D"/>
    <w:rsid w:val="00114F39"/>
    <w:rsid w:val="001156E2"/>
    <w:rsid w:val="00121881"/>
    <w:rsid w:val="00122ACD"/>
    <w:rsid w:val="001233E9"/>
    <w:rsid w:val="001247FD"/>
    <w:rsid w:val="00125F5F"/>
    <w:rsid w:val="00126018"/>
    <w:rsid w:val="00130905"/>
    <w:rsid w:val="001311DB"/>
    <w:rsid w:val="00132B75"/>
    <w:rsid w:val="001356AC"/>
    <w:rsid w:val="001367BA"/>
    <w:rsid w:val="00137425"/>
    <w:rsid w:val="001402A0"/>
    <w:rsid w:val="001411BF"/>
    <w:rsid w:val="001415B2"/>
    <w:rsid w:val="00144074"/>
    <w:rsid w:val="001443CF"/>
    <w:rsid w:val="00146CB1"/>
    <w:rsid w:val="00146FA9"/>
    <w:rsid w:val="001547E3"/>
    <w:rsid w:val="00155BAD"/>
    <w:rsid w:val="00161A9F"/>
    <w:rsid w:val="00162484"/>
    <w:rsid w:val="00164077"/>
    <w:rsid w:val="00164F73"/>
    <w:rsid w:val="0016515E"/>
    <w:rsid w:val="001669CC"/>
    <w:rsid w:val="0017052F"/>
    <w:rsid w:val="001714A9"/>
    <w:rsid w:val="00172C8C"/>
    <w:rsid w:val="00174D63"/>
    <w:rsid w:val="00176E96"/>
    <w:rsid w:val="00176F37"/>
    <w:rsid w:val="00177486"/>
    <w:rsid w:val="00177E62"/>
    <w:rsid w:val="0018129C"/>
    <w:rsid w:val="001839AB"/>
    <w:rsid w:val="00184835"/>
    <w:rsid w:val="00185737"/>
    <w:rsid w:val="00186E10"/>
    <w:rsid w:val="001870F6"/>
    <w:rsid w:val="00193F33"/>
    <w:rsid w:val="00195462"/>
    <w:rsid w:val="00195BA6"/>
    <w:rsid w:val="001A2B2A"/>
    <w:rsid w:val="001A3717"/>
    <w:rsid w:val="001A3B1D"/>
    <w:rsid w:val="001A3F3C"/>
    <w:rsid w:val="001A4527"/>
    <w:rsid w:val="001A5126"/>
    <w:rsid w:val="001A5253"/>
    <w:rsid w:val="001A59D8"/>
    <w:rsid w:val="001A5E46"/>
    <w:rsid w:val="001A6ED2"/>
    <w:rsid w:val="001B004F"/>
    <w:rsid w:val="001B17D8"/>
    <w:rsid w:val="001B2B1B"/>
    <w:rsid w:val="001B2F80"/>
    <w:rsid w:val="001B3992"/>
    <w:rsid w:val="001B3BF5"/>
    <w:rsid w:val="001B63D4"/>
    <w:rsid w:val="001B7C8E"/>
    <w:rsid w:val="001B7FD3"/>
    <w:rsid w:val="001C08A2"/>
    <w:rsid w:val="001C0CFE"/>
    <w:rsid w:val="001C2737"/>
    <w:rsid w:val="001C4D8C"/>
    <w:rsid w:val="001C5F7D"/>
    <w:rsid w:val="001D01FD"/>
    <w:rsid w:val="001D0780"/>
    <w:rsid w:val="001D293F"/>
    <w:rsid w:val="001D5434"/>
    <w:rsid w:val="001D5B37"/>
    <w:rsid w:val="001D5EC5"/>
    <w:rsid w:val="001D6F32"/>
    <w:rsid w:val="001D7B7A"/>
    <w:rsid w:val="001E035D"/>
    <w:rsid w:val="001E0866"/>
    <w:rsid w:val="001E0AC8"/>
    <w:rsid w:val="001E4D19"/>
    <w:rsid w:val="001E6C33"/>
    <w:rsid w:val="001E6C6F"/>
    <w:rsid w:val="001E7113"/>
    <w:rsid w:val="001F0918"/>
    <w:rsid w:val="001F1B38"/>
    <w:rsid w:val="001F3204"/>
    <w:rsid w:val="001F507D"/>
    <w:rsid w:val="00201CF4"/>
    <w:rsid w:val="00203472"/>
    <w:rsid w:val="00210254"/>
    <w:rsid w:val="00212D22"/>
    <w:rsid w:val="00212E12"/>
    <w:rsid w:val="00215980"/>
    <w:rsid w:val="00221104"/>
    <w:rsid w:val="00222C5A"/>
    <w:rsid w:val="00224E21"/>
    <w:rsid w:val="00226359"/>
    <w:rsid w:val="00230A05"/>
    <w:rsid w:val="00230D23"/>
    <w:rsid w:val="00230E5A"/>
    <w:rsid w:val="00231A07"/>
    <w:rsid w:val="00235C1A"/>
    <w:rsid w:val="002363A5"/>
    <w:rsid w:val="0023641F"/>
    <w:rsid w:val="00237539"/>
    <w:rsid w:val="00237D4F"/>
    <w:rsid w:val="0024061C"/>
    <w:rsid w:val="00240B91"/>
    <w:rsid w:val="0024449E"/>
    <w:rsid w:val="002454AE"/>
    <w:rsid w:val="002457CF"/>
    <w:rsid w:val="00256B72"/>
    <w:rsid w:val="0025726C"/>
    <w:rsid w:val="002575F9"/>
    <w:rsid w:val="00260F33"/>
    <w:rsid w:val="00263202"/>
    <w:rsid w:val="00264188"/>
    <w:rsid w:val="00266E9C"/>
    <w:rsid w:val="00267C5E"/>
    <w:rsid w:val="00270A33"/>
    <w:rsid w:val="002741AF"/>
    <w:rsid w:val="002768C5"/>
    <w:rsid w:val="00282667"/>
    <w:rsid w:val="00283095"/>
    <w:rsid w:val="002831F0"/>
    <w:rsid w:val="00286EC3"/>
    <w:rsid w:val="0028704B"/>
    <w:rsid w:val="0028741D"/>
    <w:rsid w:val="00287690"/>
    <w:rsid w:val="00291C55"/>
    <w:rsid w:val="0029473F"/>
    <w:rsid w:val="002A0DB1"/>
    <w:rsid w:val="002A2474"/>
    <w:rsid w:val="002A3007"/>
    <w:rsid w:val="002A424A"/>
    <w:rsid w:val="002A58FC"/>
    <w:rsid w:val="002A6C1A"/>
    <w:rsid w:val="002B3B64"/>
    <w:rsid w:val="002B6141"/>
    <w:rsid w:val="002C508F"/>
    <w:rsid w:val="002C5589"/>
    <w:rsid w:val="002D0367"/>
    <w:rsid w:val="002D139F"/>
    <w:rsid w:val="002D1DDD"/>
    <w:rsid w:val="002D2257"/>
    <w:rsid w:val="002D2745"/>
    <w:rsid w:val="002D3363"/>
    <w:rsid w:val="002D3548"/>
    <w:rsid w:val="002D3DE2"/>
    <w:rsid w:val="002D474D"/>
    <w:rsid w:val="002D5491"/>
    <w:rsid w:val="002D6872"/>
    <w:rsid w:val="002D68B0"/>
    <w:rsid w:val="002D7023"/>
    <w:rsid w:val="002E0BFE"/>
    <w:rsid w:val="002E0C3B"/>
    <w:rsid w:val="002E13C7"/>
    <w:rsid w:val="002E14AF"/>
    <w:rsid w:val="002E16BA"/>
    <w:rsid w:val="002E24FF"/>
    <w:rsid w:val="002E6A14"/>
    <w:rsid w:val="002F02E0"/>
    <w:rsid w:val="002F158D"/>
    <w:rsid w:val="002F34CB"/>
    <w:rsid w:val="002F52EA"/>
    <w:rsid w:val="003019FA"/>
    <w:rsid w:val="00302CB2"/>
    <w:rsid w:val="00303E49"/>
    <w:rsid w:val="00305E7F"/>
    <w:rsid w:val="00310207"/>
    <w:rsid w:val="0031059F"/>
    <w:rsid w:val="003116A3"/>
    <w:rsid w:val="00312014"/>
    <w:rsid w:val="00315238"/>
    <w:rsid w:val="00317B71"/>
    <w:rsid w:val="003217AB"/>
    <w:rsid w:val="003224EF"/>
    <w:rsid w:val="00323FA8"/>
    <w:rsid w:val="003300A8"/>
    <w:rsid w:val="003338BE"/>
    <w:rsid w:val="00334ED8"/>
    <w:rsid w:val="00343302"/>
    <w:rsid w:val="00343A69"/>
    <w:rsid w:val="003478AD"/>
    <w:rsid w:val="00352EF0"/>
    <w:rsid w:val="00356FFA"/>
    <w:rsid w:val="003570F5"/>
    <w:rsid w:val="003605E6"/>
    <w:rsid w:val="00360EDF"/>
    <w:rsid w:val="00364D48"/>
    <w:rsid w:val="00370098"/>
    <w:rsid w:val="00370131"/>
    <w:rsid w:val="00370B8F"/>
    <w:rsid w:val="00371694"/>
    <w:rsid w:val="00371D3B"/>
    <w:rsid w:val="00373E40"/>
    <w:rsid w:val="00374C33"/>
    <w:rsid w:val="00375490"/>
    <w:rsid w:val="00376BF4"/>
    <w:rsid w:val="003776A6"/>
    <w:rsid w:val="003800D5"/>
    <w:rsid w:val="003803F8"/>
    <w:rsid w:val="0038065A"/>
    <w:rsid w:val="00380B52"/>
    <w:rsid w:val="003812A7"/>
    <w:rsid w:val="00384282"/>
    <w:rsid w:val="00385723"/>
    <w:rsid w:val="0039028E"/>
    <w:rsid w:val="003978E1"/>
    <w:rsid w:val="003A0D09"/>
    <w:rsid w:val="003A23CA"/>
    <w:rsid w:val="003A3F14"/>
    <w:rsid w:val="003B3504"/>
    <w:rsid w:val="003B3610"/>
    <w:rsid w:val="003B3A79"/>
    <w:rsid w:val="003B3B1F"/>
    <w:rsid w:val="003B77F4"/>
    <w:rsid w:val="003C474C"/>
    <w:rsid w:val="003C6DAC"/>
    <w:rsid w:val="003C724D"/>
    <w:rsid w:val="003C7313"/>
    <w:rsid w:val="003D6423"/>
    <w:rsid w:val="003D6DF6"/>
    <w:rsid w:val="003D6F48"/>
    <w:rsid w:val="003E00E5"/>
    <w:rsid w:val="003E0633"/>
    <w:rsid w:val="003E11DF"/>
    <w:rsid w:val="003E13C9"/>
    <w:rsid w:val="003E17B1"/>
    <w:rsid w:val="003E429F"/>
    <w:rsid w:val="003E48AC"/>
    <w:rsid w:val="003E4E9D"/>
    <w:rsid w:val="003E4F30"/>
    <w:rsid w:val="003E538A"/>
    <w:rsid w:val="003F018C"/>
    <w:rsid w:val="003F0343"/>
    <w:rsid w:val="003F1BA2"/>
    <w:rsid w:val="003F2569"/>
    <w:rsid w:val="003F5DD1"/>
    <w:rsid w:val="003F7868"/>
    <w:rsid w:val="00401853"/>
    <w:rsid w:val="00401C61"/>
    <w:rsid w:val="00402532"/>
    <w:rsid w:val="00404BD6"/>
    <w:rsid w:val="00405505"/>
    <w:rsid w:val="004066AA"/>
    <w:rsid w:val="00406F06"/>
    <w:rsid w:val="00410F11"/>
    <w:rsid w:val="00414B89"/>
    <w:rsid w:val="00417DDF"/>
    <w:rsid w:val="004201D1"/>
    <w:rsid w:val="00421113"/>
    <w:rsid w:val="00421F11"/>
    <w:rsid w:val="00422412"/>
    <w:rsid w:val="00424C46"/>
    <w:rsid w:val="00425CC6"/>
    <w:rsid w:val="00427E6D"/>
    <w:rsid w:val="004301E9"/>
    <w:rsid w:val="00430FAF"/>
    <w:rsid w:val="00433C55"/>
    <w:rsid w:val="00436F75"/>
    <w:rsid w:val="004371F5"/>
    <w:rsid w:val="004377B2"/>
    <w:rsid w:val="004409E3"/>
    <w:rsid w:val="00443DB4"/>
    <w:rsid w:val="00444095"/>
    <w:rsid w:val="004467F7"/>
    <w:rsid w:val="004503E9"/>
    <w:rsid w:val="0045187C"/>
    <w:rsid w:val="004535BF"/>
    <w:rsid w:val="0046121D"/>
    <w:rsid w:val="00461A86"/>
    <w:rsid w:val="004629A8"/>
    <w:rsid w:val="004642B2"/>
    <w:rsid w:val="0046753B"/>
    <w:rsid w:val="004712BA"/>
    <w:rsid w:val="00472FAA"/>
    <w:rsid w:val="00480D8A"/>
    <w:rsid w:val="00480DE9"/>
    <w:rsid w:val="00486A5C"/>
    <w:rsid w:val="004913B4"/>
    <w:rsid w:val="004961CC"/>
    <w:rsid w:val="00497A89"/>
    <w:rsid w:val="00497D10"/>
    <w:rsid w:val="004A25EC"/>
    <w:rsid w:val="004A3128"/>
    <w:rsid w:val="004A4CF9"/>
    <w:rsid w:val="004A4FAA"/>
    <w:rsid w:val="004A6F3B"/>
    <w:rsid w:val="004B1350"/>
    <w:rsid w:val="004B2DF5"/>
    <w:rsid w:val="004B42FA"/>
    <w:rsid w:val="004B6097"/>
    <w:rsid w:val="004B6BFF"/>
    <w:rsid w:val="004C0930"/>
    <w:rsid w:val="004C6904"/>
    <w:rsid w:val="004C7785"/>
    <w:rsid w:val="004C7F19"/>
    <w:rsid w:val="004D13F2"/>
    <w:rsid w:val="004D5511"/>
    <w:rsid w:val="004D566F"/>
    <w:rsid w:val="004E2497"/>
    <w:rsid w:val="004E4C06"/>
    <w:rsid w:val="004F371F"/>
    <w:rsid w:val="004F4B80"/>
    <w:rsid w:val="004F4DEA"/>
    <w:rsid w:val="004F70CF"/>
    <w:rsid w:val="004F75F2"/>
    <w:rsid w:val="00500544"/>
    <w:rsid w:val="00501DC9"/>
    <w:rsid w:val="00503A57"/>
    <w:rsid w:val="0050490B"/>
    <w:rsid w:val="00504B8D"/>
    <w:rsid w:val="005060EC"/>
    <w:rsid w:val="00507385"/>
    <w:rsid w:val="00512C37"/>
    <w:rsid w:val="00513D85"/>
    <w:rsid w:val="00515A30"/>
    <w:rsid w:val="00521524"/>
    <w:rsid w:val="00521597"/>
    <w:rsid w:val="005228D5"/>
    <w:rsid w:val="00526C29"/>
    <w:rsid w:val="005270FC"/>
    <w:rsid w:val="00531B97"/>
    <w:rsid w:val="00532F56"/>
    <w:rsid w:val="0053321A"/>
    <w:rsid w:val="0053463D"/>
    <w:rsid w:val="005419B5"/>
    <w:rsid w:val="00541ECF"/>
    <w:rsid w:val="00541EDF"/>
    <w:rsid w:val="00544CDD"/>
    <w:rsid w:val="005451E2"/>
    <w:rsid w:val="00545828"/>
    <w:rsid w:val="00547FB1"/>
    <w:rsid w:val="00551508"/>
    <w:rsid w:val="00551DED"/>
    <w:rsid w:val="00553056"/>
    <w:rsid w:val="00553F73"/>
    <w:rsid w:val="0055560A"/>
    <w:rsid w:val="00555AE2"/>
    <w:rsid w:val="00555FA9"/>
    <w:rsid w:val="005619B9"/>
    <w:rsid w:val="00562FCA"/>
    <w:rsid w:val="00563FA7"/>
    <w:rsid w:val="00564CBF"/>
    <w:rsid w:val="00565A4D"/>
    <w:rsid w:val="00566CC8"/>
    <w:rsid w:val="00567B03"/>
    <w:rsid w:val="00571823"/>
    <w:rsid w:val="00573ED1"/>
    <w:rsid w:val="0057515D"/>
    <w:rsid w:val="0057711E"/>
    <w:rsid w:val="00577ED4"/>
    <w:rsid w:val="005846A8"/>
    <w:rsid w:val="005860FE"/>
    <w:rsid w:val="0059289F"/>
    <w:rsid w:val="00593A0F"/>
    <w:rsid w:val="005945F9"/>
    <w:rsid w:val="00595453"/>
    <w:rsid w:val="00596E9F"/>
    <w:rsid w:val="00596F95"/>
    <w:rsid w:val="005A06C9"/>
    <w:rsid w:val="005A10C0"/>
    <w:rsid w:val="005A16EE"/>
    <w:rsid w:val="005A1FE1"/>
    <w:rsid w:val="005A3367"/>
    <w:rsid w:val="005A4C59"/>
    <w:rsid w:val="005A6067"/>
    <w:rsid w:val="005B256E"/>
    <w:rsid w:val="005B75B0"/>
    <w:rsid w:val="005B7D1C"/>
    <w:rsid w:val="005C024E"/>
    <w:rsid w:val="005C2684"/>
    <w:rsid w:val="005C3609"/>
    <w:rsid w:val="005C3B59"/>
    <w:rsid w:val="005C6B78"/>
    <w:rsid w:val="005D01FB"/>
    <w:rsid w:val="005D0AD6"/>
    <w:rsid w:val="005D0BEF"/>
    <w:rsid w:val="005D122C"/>
    <w:rsid w:val="005D14EC"/>
    <w:rsid w:val="005D2A78"/>
    <w:rsid w:val="005D4E86"/>
    <w:rsid w:val="005D50EA"/>
    <w:rsid w:val="005D5AFB"/>
    <w:rsid w:val="005D7DD0"/>
    <w:rsid w:val="005E2285"/>
    <w:rsid w:val="005E243A"/>
    <w:rsid w:val="005E2746"/>
    <w:rsid w:val="005E2D20"/>
    <w:rsid w:val="005E4680"/>
    <w:rsid w:val="005E4BCA"/>
    <w:rsid w:val="005E67C0"/>
    <w:rsid w:val="005F1250"/>
    <w:rsid w:val="005F2921"/>
    <w:rsid w:val="005F36CE"/>
    <w:rsid w:val="005F36D2"/>
    <w:rsid w:val="005F78D1"/>
    <w:rsid w:val="006026A5"/>
    <w:rsid w:val="00603367"/>
    <w:rsid w:val="00607A6A"/>
    <w:rsid w:val="00610B5F"/>
    <w:rsid w:val="0061115A"/>
    <w:rsid w:val="006112FF"/>
    <w:rsid w:val="00613601"/>
    <w:rsid w:val="0061700C"/>
    <w:rsid w:val="00617C8E"/>
    <w:rsid w:val="00622313"/>
    <w:rsid w:val="006245DF"/>
    <w:rsid w:val="006253BC"/>
    <w:rsid w:val="00626EC5"/>
    <w:rsid w:val="006307B7"/>
    <w:rsid w:val="0063105F"/>
    <w:rsid w:val="00632456"/>
    <w:rsid w:val="00632AB1"/>
    <w:rsid w:val="00632ECE"/>
    <w:rsid w:val="0063441C"/>
    <w:rsid w:val="00634735"/>
    <w:rsid w:val="00640D6F"/>
    <w:rsid w:val="00640EB5"/>
    <w:rsid w:val="00641698"/>
    <w:rsid w:val="006428C3"/>
    <w:rsid w:val="00644013"/>
    <w:rsid w:val="00646BB3"/>
    <w:rsid w:val="006479FC"/>
    <w:rsid w:val="0065135B"/>
    <w:rsid w:val="00651FEC"/>
    <w:rsid w:val="006525EF"/>
    <w:rsid w:val="0065315A"/>
    <w:rsid w:val="00656BF1"/>
    <w:rsid w:val="00657AA0"/>
    <w:rsid w:val="00661852"/>
    <w:rsid w:val="006640B8"/>
    <w:rsid w:val="0066480B"/>
    <w:rsid w:val="00665B1B"/>
    <w:rsid w:val="00666FA0"/>
    <w:rsid w:val="006701A7"/>
    <w:rsid w:val="0067052E"/>
    <w:rsid w:val="00671A54"/>
    <w:rsid w:val="006745DF"/>
    <w:rsid w:val="00677635"/>
    <w:rsid w:val="006777C1"/>
    <w:rsid w:val="00680993"/>
    <w:rsid w:val="00681EF2"/>
    <w:rsid w:val="006831B2"/>
    <w:rsid w:val="0068326E"/>
    <w:rsid w:val="0068665C"/>
    <w:rsid w:val="00686BCA"/>
    <w:rsid w:val="0068744A"/>
    <w:rsid w:val="006876FF"/>
    <w:rsid w:val="00692F29"/>
    <w:rsid w:val="00693C7B"/>
    <w:rsid w:val="0069497F"/>
    <w:rsid w:val="00697AFE"/>
    <w:rsid w:val="006A07D2"/>
    <w:rsid w:val="006A0F27"/>
    <w:rsid w:val="006A2F84"/>
    <w:rsid w:val="006A426A"/>
    <w:rsid w:val="006A427F"/>
    <w:rsid w:val="006B074D"/>
    <w:rsid w:val="006B1E32"/>
    <w:rsid w:val="006B2C58"/>
    <w:rsid w:val="006B3B66"/>
    <w:rsid w:val="006B44D2"/>
    <w:rsid w:val="006C1E30"/>
    <w:rsid w:val="006C1F20"/>
    <w:rsid w:val="006C288C"/>
    <w:rsid w:val="006C5A94"/>
    <w:rsid w:val="006C5D39"/>
    <w:rsid w:val="006C65F7"/>
    <w:rsid w:val="006C737F"/>
    <w:rsid w:val="006D0B57"/>
    <w:rsid w:val="006D0D70"/>
    <w:rsid w:val="006D381D"/>
    <w:rsid w:val="006D3A35"/>
    <w:rsid w:val="006D45F7"/>
    <w:rsid w:val="006D589F"/>
    <w:rsid w:val="006D656B"/>
    <w:rsid w:val="006D6FA3"/>
    <w:rsid w:val="006E2AEE"/>
    <w:rsid w:val="006E4B4F"/>
    <w:rsid w:val="006E6A26"/>
    <w:rsid w:val="006E7F4B"/>
    <w:rsid w:val="006F2C43"/>
    <w:rsid w:val="006F357B"/>
    <w:rsid w:val="006F4163"/>
    <w:rsid w:val="006F5A93"/>
    <w:rsid w:val="006F7004"/>
    <w:rsid w:val="0070023B"/>
    <w:rsid w:val="007027A5"/>
    <w:rsid w:val="007029A3"/>
    <w:rsid w:val="00703299"/>
    <w:rsid w:val="007068BB"/>
    <w:rsid w:val="00711332"/>
    <w:rsid w:val="007143F2"/>
    <w:rsid w:val="00714B8E"/>
    <w:rsid w:val="00717CC4"/>
    <w:rsid w:val="00720140"/>
    <w:rsid w:val="00721492"/>
    <w:rsid w:val="007276F2"/>
    <w:rsid w:val="00727837"/>
    <w:rsid w:val="00730FEC"/>
    <w:rsid w:val="007438FC"/>
    <w:rsid w:val="00743B23"/>
    <w:rsid w:val="0074410B"/>
    <w:rsid w:val="00746230"/>
    <w:rsid w:val="00747998"/>
    <w:rsid w:val="00752366"/>
    <w:rsid w:val="007561B1"/>
    <w:rsid w:val="007602D2"/>
    <w:rsid w:val="007609DD"/>
    <w:rsid w:val="0076213B"/>
    <w:rsid w:val="0076254C"/>
    <w:rsid w:val="00762E75"/>
    <w:rsid w:val="00764E48"/>
    <w:rsid w:val="00767B1A"/>
    <w:rsid w:val="00770E1B"/>
    <w:rsid w:val="00772042"/>
    <w:rsid w:val="007721E4"/>
    <w:rsid w:val="00773B90"/>
    <w:rsid w:val="00776A5A"/>
    <w:rsid w:val="00777EFE"/>
    <w:rsid w:val="0078614F"/>
    <w:rsid w:val="00786338"/>
    <w:rsid w:val="00787B92"/>
    <w:rsid w:val="007906FC"/>
    <w:rsid w:val="00793F23"/>
    <w:rsid w:val="00794416"/>
    <w:rsid w:val="007961A7"/>
    <w:rsid w:val="007A0BD7"/>
    <w:rsid w:val="007A1DAF"/>
    <w:rsid w:val="007A1E66"/>
    <w:rsid w:val="007A3140"/>
    <w:rsid w:val="007A5AF7"/>
    <w:rsid w:val="007A72DC"/>
    <w:rsid w:val="007B0401"/>
    <w:rsid w:val="007B0A36"/>
    <w:rsid w:val="007B15BB"/>
    <w:rsid w:val="007B46A2"/>
    <w:rsid w:val="007B5818"/>
    <w:rsid w:val="007B5D42"/>
    <w:rsid w:val="007B62A3"/>
    <w:rsid w:val="007B7631"/>
    <w:rsid w:val="007C270B"/>
    <w:rsid w:val="007C3861"/>
    <w:rsid w:val="007C413E"/>
    <w:rsid w:val="007C4B7C"/>
    <w:rsid w:val="007C61B8"/>
    <w:rsid w:val="007C6914"/>
    <w:rsid w:val="007C77E6"/>
    <w:rsid w:val="007D2017"/>
    <w:rsid w:val="007D3985"/>
    <w:rsid w:val="007D4914"/>
    <w:rsid w:val="007D5094"/>
    <w:rsid w:val="007E041C"/>
    <w:rsid w:val="007E1627"/>
    <w:rsid w:val="007E1D91"/>
    <w:rsid w:val="007E48FE"/>
    <w:rsid w:val="007E62AA"/>
    <w:rsid w:val="007E789E"/>
    <w:rsid w:val="007F0942"/>
    <w:rsid w:val="007F2583"/>
    <w:rsid w:val="007F2E7F"/>
    <w:rsid w:val="007F35BE"/>
    <w:rsid w:val="007F4220"/>
    <w:rsid w:val="007F49BF"/>
    <w:rsid w:val="007F530C"/>
    <w:rsid w:val="007F56C1"/>
    <w:rsid w:val="007F5F44"/>
    <w:rsid w:val="007F7A3C"/>
    <w:rsid w:val="008002BB"/>
    <w:rsid w:val="008028FE"/>
    <w:rsid w:val="008042B8"/>
    <w:rsid w:val="008061AF"/>
    <w:rsid w:val="00806AE6"/>
    <w:rsid w:val="00810ADA"/>
    <w:rsid w:val="008146D3"/>
    <w:rsid w:val="00814EE6"/>
    <w:rsid w:val="00815D59"/>
    <w:rsid w:val="00817441"/>
    <w:rsid w:val="0082054B"/>
    <w:rsid w:val="00820A85"/>
    <w:rsid w:val="00822A85"/>
    <w:rsid w:val="00824F27"/>
    <w:rsid w:val="00825DCE"/>
    <w:rsid w:val="008305B7"/>
    <w:rsid w:val="008316EB"/>
    <w:rsid w:val="00831E21"/>
    <w:rsid w:val="008335D3"/>
    <w:rsid w:val="00833794"/>
    <w:rsid w:val="0083386A"/>
    <w:rsid w:val="00834983"/>
    <w:rsid w:val="00835C4B"/>
    <w:rsid w:val="00835D40"/>
    <w:rsid w:val="00836FA3"/>
    <w:rsid w:val="008432B3"/>
    <w:rsid w:val="00844348"/>
    <w:rsid w:val="008448EA"/>
    <w:rsid w:val="00844C62"/>
    <w:rsid w:val="00845555"/>
    <w:rsid w:val="00846432"/>
    <w:rsid w:val="0084644C"/>
    <w:rsid w:val="008470A2"/>
    <w:rsid w:val="008515D4"/>
    <w:rsid w:val="00852E84"/>
    <w:rsid w:val="00853A41"/>
    <w:rsid w:val="00855345"/>
    <w:rsid w:val="008570FE"/>
    <w:rsid w:val="00857E9B"/>
    <w:rsid w:val="0086056C"/>
    <w:rsid w:val="0086202F"/>
    <w:rsid w:val="00862321"/>
    <w:rsid w:val="0086337D"/>
    <w:rsid w:val="0086662D"/>
    <w:rsid w:val="00872297"/>
    <w:rsid w:val="0087272C"/>
    <w:rsid w:val="00872B17"/>
    <w:rsid w:val="00875521"/>
    <w:rsid w:val="008757F3"/>
    <w:rsid w:val="008836C4"/>
    <w:rsid w:val="0088391C"/>
    <w:rsid w:val="008878FB"/>
    <w:rsid w:val="00887D18"/>
    <w:rsid w:val="00887D98"/>
    <w:rsid w:val="00887F5A"/>
    <w:rsid w:val="00887FC7"/>
    <w:rsid w:val="00892688"/>
    <w:rsid w:val="00892FA1"/>
    <w:rsid w:val="00893223"/>
    <w:rsid w:val="00893D6E"/>
    <w:rsid w:val="008A02EE"/>
    <w:rsid w:val="008A2222"/>
    <w:rsid w:val="008A6AC7"/>
    <w:rsid w:val="008B30EA"/>
    <w:rsid w:val="008B4860"/>
    <w:rsid w:val="008B6B99"/>
    <w:rsid w:val="008B7363"/>
    <w:rsid w:val="008B7ED6"/>
    <w:rsid w:val="008C07DB"/>
    <w:rsid w:val="008C430A"/>
    <w:rsid w:val="008C437D"/>
    <w:rsid w:val="008C444D"/>
    <w:rsid w:val="008C4509"/>
    <w:rsid w:val="008D0068"/>
    <w:rsid w:val="008D1225"/>
    <w:rsid w:val="008D12E6"/>
    <w:rsid w:val="008D4521"/>
    <w:rsid w:val="008E2636"/>
    <w:rsid w:val="008E6215"/>
    <w:rsid w:val="008E7EDF"/>
    <w:rsid w:val="008F078E"/>
    <w:rsid w:val="008F08E9"/>
    <w:rsid w:val="008F18BD"/>
    <w:rsid w:val="008F626B"/>
    <w:rsid w:val="00903EF4"/>
    <w:rsid w:val="0090583F"/>
    <w:rsid w:val="00912518"/>
    <w:rsid w:val="0091348E"/>
    <w:rsid w:val="009153BC"/>
    <w:rsid w:val="00916990"/>
    <w:rsid w:val="0091767E"/>
    <w:rsid w:val="00921411"/>
    <w:rsid w:val="00926808"/>
    <w:rsid w:val="0092703B"/>
    <w:rsid w:val="009325EC"/>
    <w:rsid w:val="00932986"/>
    <w:rsid w:val="00933ED5"/>
    <w:rsid w:val="00936A5C"/>
    <w:rsid w:val="00940F48"/>
    <w:rsid w:val="009431B9"/>
    <w:rsid w:val="00946542"/>
    <w:rsid w:val="00950F44"/>
    <w:rsid w:val="00951664"/>
    <w:rsid w:val="009571F6"/>
    <w:rsid w:val="00957F93"/>
    <w:rsid w:val="00960E94"/>
    <w:rsid w:val="00961637"/>
    <w:rsid w:val="009640E0"/>
    <w:rsid w:val="00964BBF"/>
    <w:rsid w:val="00971454"/>
    <w:rsid w:val="00983A18"/>
    <w:rsid w:val="00985288"/>
    <w:rsid w:val="00985FF3"/>
    <w:rsid w:val="009863C9"/>
    <w:rsid w:val="0098794E"/>
    <w:rsid w:val="00992B59"/>
    <w:rsid w:val="00996477"/>
    <w:rsid w:val="009968BA"/>
    <w:rsid w:val="00996F54"/>
    <w:rsid w:val="00997D2F"/>
    <w:rsid w:val="009A4B4C"/>
    <w:rsid w:val="009A5613"/>
    <w:rsid w:val="009A5D0B"/>
    <w:rsid w:val="009A7A15"/>
    <w:rsid w:val="009B1A4C"/>
    <w:rsid w:val="009C06B3"/>
    <w:rsid w:val="009C10EA"/>
    <w:rsid w:val="009C1C9C"/>
    <w:rsid w:val="009C5189"/>
    <w:rsid w:val="009C641F"/>
    <w:rsid w:val="009D04A6"/>
    <w:rsid w:val="009D1BA2"/>
    <w:rsid w:val="009D29B2"/>
    <w:rsid w:val="009D2A42"/>
    <w:rsid w:val="009D2DD6"/>
    <w:rsid w:val="009D6C46"/>
    <w:rsid w:val="009E5F0C"/>
    <w:rsid w:val="009E765D"/>
    <w:rsid w:val="009E7B06"/>
    <w:rsid w:val="009F1EE6"/>
    <w:rsid w:val="009F2C57"/>
    <w:rsid w:val="009F45A6"/>
    <w:rsid w:val="009F6B33"/>
    <w:rsid w:val="009F758C"/>
    <w:rsid w:val="00A01B59"/>
    <w:rsid w:val="00A04459"/>
    <w:rsid w:val="00A04508"/>
    <w:rsid w:val="00A04BE3"/>
    <w:rsid w:val="00A04C93"/>
    <w:rsid w:val="00A07C4C"/>
    <w:rsid w:val="00A12E19"/>
    <w:rsid w:val="00A13771"/>
    <w:rsid w:val="00A1544F"/>
    <w:rsid w:val="00A17E61"/>
    <w:rsid w:val="00A20EC9"/>
    <w:rsid w:val="00A22F7E"/>
    <w:rsid w:val="00A22FBE"/>
    <w:rsid w:val="00A24B4E"/>
    <w:rsid w:val="00A253F3"/>
    <w:rsid w:val="00A26718"/>
    <w:rsid w:val="00A31795"/>
    <w:rsid w:val="00A32367"/>
    <w:rsid w:val="00A3336B"/>
    <w:rsid w:val="00A33ABF"/>
    <w:rsid w:val="00A35F27"/>
    <w:rsid w:val="00A3656E"/>
    <w:rsid w:val="00A43E59"/>
    <w:rsid w:val="00A4444D"/>
    <w:rsid w:val="00A44819"/>
    <w:rsid w:val="00A46E2C"/>
    <w:rsid w:val="00A47B34"/>
    <w:rsid w:val="00A51B0E"/>
    <w:rsid w:val="00A52891"/>
    <w:rsid w:val="00A53B7E"/>
    <w:rsid w:val="00A56AE7"/>
    <w:rsid w:val="00A57589"/>
    <w:rsid w:val="00A57887"/>
    <w:rsid w:val="00A57F5E"/>
    <w:rsid w:val="00A603D1"/>
    <w:rsid w:val="00A61977"/>
    <w:rsid w:val="00A61B0F"/>
    <w:rsid w:val="00A65A7F"/>
    <w:rsid w:val="00A71336"/>
    <w:rsid w:val="00A72185"/>
    <w:rsid w:val="00A74783"/>
    <w:rsid w:val="00A753B8"/>
    <w:rsid w:val="00A75FB6"/>
    <w:rsid w:val="00A77874"/>
    <w:rsid w:val="00A807AF"/>
    <w:rsid w:val="00A80AE7"/>
    <w:rsid w:val="00A81009"/>
    <w:rsid w:val="00A81707"/>
    <w:rsid w:val="00A817B3"/>
    <w:rsid w:val="00A819E1"/>
    <w:rsid w:val="00A90521"/>
    <w:rsid w:val="00A9228A"/>
    <w:rsid w:val="00A9395A"/>
    <w:rsid w:val="00A94CC6"/>
    <w:rsid w:val="00A9595F"/>
    <w:rsid w:val="00A963FF"/>
    <w:rsid w:val="00AA06A3"/>
    <w:rsid w:val="00AA1B58"/>
    <w:rsid w:val="00AA1E87"/>
    <w:rsid w:val="00AA2304"/>
    <w:rsid w:val="00AA5B20"/>
    <w:rsid w:val="00AA7FCF"/>
    <w:rsid w:val="00AB1450"/>
    <w:rsid w:val="00AB201A"/>
    <w:rsid w:val="00AB35A4"/>
    <w:rsid w:val="00AB3A8F"/>
    <w:rsid w:val="00AC3CE4"/>
    <w:rsid w:val="00AC5218"/>
    <w:rsid w:val="00AC5A8C"/>
    <w:rsid w:val="00AC6085"/>
    <w:rsid w:val="00AD147A"/>
    <w:rsid w:val="00AD1929"/>
    <w:rsid w:val="00AD2D0C"/>
    <w:rsid w:val="00AE06B4"/>
    <w:rsid w:val="00AE06BE"/>
    <w:rsid w:val="00AE06D7"/>
    <w:rsid w:val="00AE38D2"/>
    <w:rsid w:val="00AE4E30"/>
    <w:rsid w:val="00AE54BC"/>
    <w:rsid w:val="00AE58BB"/>
    <w:rsid w:val="00AE6273"/>
    <w:rsid w:val="00AF38CC"/>
    <w:rsid w:val="00AF6D66"/>
    <w:rsid w:val="00AF7227"/>
    <w:rsid w:val="00AF7687"/>
    <w:rsid w:val="00B00813"/>
    <w:rsid w:val="00B02639"/>
    <w:rsid w:val="00B0264C"/>
    <w:rsid w:val="00B02B35"/>
    <w:rsid w:val="00B033F4"/>
    <w:rsid w:val="00B03AD8"/>
    <w:rsid w:val="00B04237"/>
    <w:rsid w:val="00B07E47"/>
    <w:rsid w:val="00B12B17"/>
    <w:rsid w:val="00B1384F"/>
    <w:rsid w:val="00B13F18"/>
    <w:rsid w:val="00B142F7"/>
    <w:rsid w:val="00B15816"/>
    <w:rsid w:val="00B20BCA"/>
    <w:rsid w:val="00B21214"/>
    <w:rsid w:val="00B25DDD"/>
    <w:rsid w:val="00B315D3"/>
    <w:rsid w:val="00B33371"/>
    <w:rsid w:val="00B33D31"/>
    <w:rsid w:val="00B36AED"/>
    <w:rsid w:val="00B37689"/>
    <w:rsid w:val="00B40E94"/>
    <w:rsid w:val="00B41AEB"/>
    <w:rsid w:val="00B41D65"/>
    <w:rsid w:val="00B42658"/>
    <w:rsid w:val="00B42F5E"/>
    <w:rsid w:val="00B467E6"/>
    <w:rsid w:val="00B477FF"/>
    <w:rsid w:val="00B5192F"/>
    <w:rsid w:val="00B520CB"/>
    <w:rsid w:val="00B54AD4"/>
    <w:rsid w:val="00B56FAD"/>
    <w:rsid w:val="00B6323C"/>
    <w:rsid w:val="00B6353A"/>
    <w:rsid w:val="00B64325"/>
    <w:rsid w:val="00B6582D"/>
    <w:rsid w:val="00B66AA3"/>
    <w:rsid w:val="00B7033F"/>
    <w:rsid w:val="00B724D2"/>
    <w:rsid w:val="00B73AE9"/>
    <w:rsid w:val="00B7440D"/>
    <w:rsid w:val="00B82158"/>
    <w:rsid w:val="00B830C1"/>
    <w:rsid w:val="00B86CCB"/>
    <w:rsid w:val="00B8747E"/>
    <w:rsid w:val="00B90482"/>
    <w:rsid w:val="00B91DDC"/>
    <w:rsid w:val="00B91FEB"/>
    <w:rsid w:val="00B94C5C"/>
    <w:rsid w:val="00B96B33"/>
    <w:rsid w:val="00BA4F8B"/>
    <w:rsid w:val="00BA550A"/>
    <w:rsid w:val="00BA5E1B"/>
    <w:rsid w:val="00BA7A2A"/>
    <w:rsid w:val="00BA7ABD"/>
    <w:rsid w:val="00BA7FCC"/>
    <w:rsid w:val="00BB0730"/>
    <w:rsid w:val="00BB36D3"/>
    <w:rsid w:val="00BB3C44"/>
    <w:rsid w:val="00BC1EA2"/>
    <w:rsid w:val="00BC22B6"/>
    <w:rsid w:val="00BC3942"/>
    <w:rsid w:val="00BC51BB"/>
    <w:rsid w:val="00BC5362"/>
    <w:rsid w:val="00BC5B4B"/>
    <w:rsid w:val="00BC5C3F"/>
    <w:rsid w:val="00BD0A44"/>
    <w:rsid w:val="00BD104D"/>
    <w:rsid w:val="00BD515C"/>
    <w:rsid w:val="00BD5387"/>
    <w:rsid w:val="00BD542C"/>
    <w:rsid w:val="00BD5D29"/>
    <w:rsid w:val="00BD6A50"/>
    <w:rsid w:val="00BE1B58"/>
    <w:rsid w:val="00BE266F"/>
    <w:rsid w:val="00BE26D5"/>
    <w:rsid w:val="00BE4F19"/>
    <w:rsid w:val="00BE5B81"/>
    <w:rsid w:val="00BE6C92"/>
    <w:rsid w:val="00BE7721"/>
    <w:rsid w:val="00BF29E5"/>
    <w:rsid w:val="00BF4B47"/>
    <w:rsid w:val="00BF5B75"/>
    <w:rsid w:val="00C05BF1"/>
    <w:rsid w:val="00C05FC8"/>
    <w:rsid w:val="00C06221"/>
    <w:rsid w:val="00C0753D"/>
    <w:rsid w:val="00C113E5"/>
    <w:rsid w:val="00C11DDB"/>
    <w:rsid w:val="00C121B0"/>
    <w:rsid w:val="00C13E5E"/>
    <w:rsid w:val="00C143A2"/>
    <w:rsid w:val="00C1468D"/>
    <w:rsid w:val="00C15766"/>
    <w:rsid w:val="00C17E26"/>
    <w:rsid w:val="00C20984"/>
    <w:rsid w:val="00C2199B"/>
    <w:rsid w:val="00C22B72"/>
    <w:rsid w:val="00C247F0"/>
    <w:rsid w:val="00C25257"/>
    <w:rsid w:val="00C258F5"/>
    <w:rsid w:val="00C25E4A"/>
    <w:rsid w:val="00C26788"/>
    <w:rsid w:val="00C30E97"/>
    <w:rsid w:val="00C315C9"/>
    <w:rsid w:val="00C31809"/>
    <w:rsid w:val="00C3644D"/>
    <w:rsid w:val="00C41496"/>
    <w:rsid w:val="00C4425B"/>
    <w:rsid w:val="00C455E5"/>
    <w:rsid w:val="00C45819"/>
    <w:rsid w:val="00C45F26"/>
    <w:rsid w:val="00C50908"/>
    <w:rsid w:val="00C50A04"/>
    <w:rsid w:val="00C51C06"/>
    <w:rsid w:val="00C52376"/>
    <w:rsid w:val="00C5312D"/>
    <w:rsid w:val="00C53E28"/>
    <w:rsid w:val="00C56AEC"/>
    <w:rsid w:val="00C56D94"/>
    <w:rsid w:val="00C60BEF"/>
    <w:rsid w:val="00C6178E"/>
    <w:rsid w:val="00C62FC5"/>
    <w:rsid w:val="00C63308"/>
    <w:rsid w:val="00C6330D"/>
    <w:rsid w:val="00C67B6A"/>
    <w:rsid w:val="00C706E5"/>
    <w:rsid w:val="00C71D35"/>
    <w:rsid w:val="00C72C53"/>
    <w:rsid w:val="00C739E9"/>
    <w:rsid w:val="00C74A8F"/>
    <w:rsid w:val="00C77BE3"/>
    <w:rsid w:val="00C80037"/>
    <w:rsid w:val="00C81EA5"/>
    <w:rsid w:val="00C84295"/>
    <w:rsid w:val="00C87082"/>
    <w:rsid w:val="00C918EC"/>
    <w:rsid w:val="00C93863"/>
    <w:rsid w:val="00C940E3"/>
    <w:rsid w:val="00C943ED"/>
    <w:rsid w:val="00C94D44"/>
    <w:rsid w:val="00C953AE"/>
    <w:rsid w:val="00C95502"/>
    <w:rsid w:val="00C97212"/>
    <w:rsid w:val="00C97DDE"/>
    <w:rsid w:val="00CA02FB"/>
    <w:rsid w:val="00CA18AF"/>
    <w:rsid w:val="00CA292E"/>
    <w:rsid w:val="00CA3670"/>
    <w:rsid w:val="00CA4842"/>
    <w:rsid w:val="00CA62C2"/>
    <w:rsid w:val="00CA66C2"/>
    <w:rsid w:val="00CA7301"/>
    <w:rsid w:val="00CB20E2"/>
    <w:rsid w:val="00CB24A6"/>
    <w:rsid w:val="00CC14D1"/>
    <w:rsid w:val="00CC2E5B"/>
    <w:rsid w:val="00CC4B83"/>
    <w:rsid w:val="00CC6052"/>
    <w:rsid w:val="00CC65C9"/>
    <w:rsid w:val="00CD14B4"/>
    <w:rsid w:val="00CD298D"/>
    <w:rsid w:val="00CD4704"/>
    <w:rsid w:val="00CD486F"/>
    <w:rsid w:val="00CD56AD"/>
    <w:rsid w:val="00CD640C"/>
    <w:rsid w:val="00CD682D"/>
    <w:rsid w:val="00CE105E"/>
    <w:rsid w:val="00CE1DA1"/>
    <w:rsid w:val="00CE51E5"/>
    <w:rsid w:val="00CE5293"/>
    <w:rsid w:val="00CE529E"/>
    <w:rsid w:val="00CE562E"/>
    <w:rsid w:val="00CE5BA6"/>
    <w:rsid w:val="00CE7FFB"/>
    <w:rsid w:val="00CF103F"/>
    <w:rsid w:val="00CF1CBA"/>
    <w:rsid w:val="00CF1FB5"/>
    <w:rsid w:val="00CF2129"/>
    <w:rsid w:val="00CF245D"/>
    <w:rsid w:val="00CF43AE"/>
    <w:rsid w:val="00CF4BF2"/>
    <w:rsid w:val="00CF4D76"/>
    <w:rsid w:val="00CF544F"/>
    <w:rsid w:val="00CF7399"/>
    <w:rsid w:val="00CF7452"/>
    <w:rsid w:val="00CF7A7D"/>
    <w:rsid w:val="00D018A4"/>
    <w:rsid w:val="00D0309C"/>
    <w:rsid w:val="00D030D7"/>
    <w:rsid w:val="00D13D36"/>
    <w:rsid w:val="00D173CE"/>
    <w:rsid w:val="00D20C54"/>
    <w:rsid w:val="00D21999"/>
    <w:rsid w:val="00D241E1"/>
    <w:rsid w:val="00D24660"/>
    <w:rsid w:val="00D24BF9"/>
    <w:rsid w:val="00D31203"/>
    <w:rsid w:val="00D31284"/>
    <w:rsid w:val="00D3267C"/>
    <w:rsid w:val="00D336A5"/>
    <w:rsid w:val="00D35601"/>
    <w:rsid w:val="00D37306"/>
    <w:rsid w:val="00D4138A"/>
    <w:rsid w:val="00D42232"/>
    <w:rsid w:val="00D44376"/>
    <w:rsid w:val="00D45814"/>
    <w:rsid w:val="00D470A0"/>
    <w:rsid w:val="00D47413"/>
    <w:rsid w:val="00D476A6"/>
    <w:rsid w:val="00D53144"/>
    <w:rsid w:val="00D53E51"/>
    <w:rsid w:val="00D56171"/>
    <w:rsid w:val="00D56327"/>
    <w:rsid w:val="00D56D42"/>
    <w:rsid w:val="00D661EA"/>
    <w:rsid w:val="00D673EF"/>
    <w:rsid w:val="00D67A06"/>
    <w:rsid w:val="00D72E08"/>
    <w:rsid w:val="00D74EA5"/>
    <w:rsid w:val="00D7727E"/>
    <w:rsid w:val="00D80FA4"/>
    <w:rsid w:val="00D831DE"/>
    <w:rsid w:val="00D83C88"/>
    <w:rsid w:val="00D8507A"/>
    <w:rsid w:val="00D85430"/>
    <w:rsid w:val="00D857D7"/>
    <w:rsid w:val="00D861F2"/>
    <w:rsid w:val="00D92BA2"/>
    <w:rsid w:val="00D93B68"/>
    <w:rsid w:val="00D94D71"/>
    <w:rsid w:val="00D95025"/>
    <w:rsid w:val="00D968F6"/>
    <w:rsid w:val="00DA5A4C"/>
    <w:rsid w:val="00DA5AC5"/>
    <w:rsid w:val="00DA5B15"/>
    <w:rsid w:val="00DA6218"/>
    <w:rsid w:val="00DA6FAD"/>
    <w:rsid w:val="00DA7B2A"/>
    <w:rsid w:val="00DB1558"/>
    <w:rsid w:val="00DB3708"/>
    <w:rsid w:val="00DB3B45"/>
    <w:rsid w:val="00DB450A"/>
    <w:rsid w:val="00DB5998"/>
    <w:rsid w:val="00DC2010"/>
    <w:rsid w:val="00DC2752"/>
    <w:rsid w:val="00DC379F"/>
    <w:rsid w:val="00DC3B6B"/>
    <w:rsid w:val="00DC5361"/>
    <w:rsid w:val="00DC7D8E"/>
    <w:rsid w:val="00DD222F"/>
    <w:rsid w:val="00DD534A"/>
    <w:rsid w:val="00DE05B3"/>
    <w:rsid w:val="00DE1E5E"/>
    <w:rsid w:val="00DE2120"/>
    <w:rsid w:val="00DE2FE6"/>
    <w:rsid w:val="00DE3320"/>
    <w:rsid w:val="00DE553F"/>
    <w:rsid w:val="00DF11CD"/>
    <w:rsid w:val="00DF1C68"/>
    <w:rsid w:val="00DF5B48"/>
    <w:rsid w:val="00DF6213"/>
    <w:rsid w:val="00DF6B20"/>
    <w:rsid w:val="00DF7A99"/>
    <w:rsid w:val="00E048AB"/>
    <w:rsid w:val="00E04DB8"/>
    <w:rsid w:val="00E05148"/>
    <w:rsid w:val="00E074DF"/>
    <w:rsid w:val="00E1328A"/>
    <w:rsid w:val="00E1394C"/>
    <w:rsid w:val="00E14E9F"/>
    <w:rsid w:val="00E14ECF"/>
    <w:rsid w:val="00E16206"/>
    <w:rsid w:val="00E170AB"/>
    <w:rsid w:val="00E1763B"/>
    <w:rsid w:val="00E2007B"/>
    <w:rsid w:val="00E214BC"/>
    <w:rsid w:val="00E21E9F"/>
    <w:rsid w:val="00E21FA4"/>
    <w:rsid w:val="00E23345"/>
    <w:rsid w:val="00E23523"/>
    <w:rsid w:val="00E24BB3"/>
    <w:rsid w:val="00E24EF6"/>
    <w:rsid w:val="00E25269"/>
    <w:rsid w:val="00E30A20"/>
    <w:rsid w:val="00E30FBA"/>
    <w:rsid w:val="00E3202C"/>
    <w:rsid w:val="00E3208A"/>
    <w:rsid w:val="00E3415C"/>
    <w:rsid w:val="00E34941"/>
    <w:rsid w:val="00E35890"/>
    <w:rsid w:val="00E40E80"/>
    <w:rsid w:val="00E41D2C"/>
    <w:rsid w:val="00E42447"/>
    <w:rsid w:val="00E47ADE"/>
    <w:rsid w:val="00E47C55"/>
    <w:rsid w:val="00E5472D"/>
    <w:rsid w:val="00E553F1"/>
    <w:rsid w:val="00E60400"/>
    <w:rsid w:val="00E60703"/>
    <w:rsid w:val="00E615D2"/>
    <w:rsid w:val="00E6206D"/>
    <w:rsid w:val="00E63435"/>
    <w:rsid w:val="00E660EC"/>
    <w:rsid w:val="00E66BF0"/>
    <w:rsid w:val="00E72514"/>
    <w:rsid w:val="00E72DF8"/>
    <w:rsid w:val="00E72E1F"/>
    <w:rsid w:val="00E7376A"/>
    <w:rsid w:val="00E80CC1"/>
    <w:rsid w:val="00E83291"/>
    <w:rsid w:val="00E83AA1"/>
    <w:rsid w:val="00E90945"/>
    <w:rsid w:val="00E9104A"/>
    <w:rsid w:val="00E91356"/>
    <w:rsid w:val="00E9375A"/>
    <w:rsid w:val="00E942CF"/>
    <w:rsid w:val="00E94A69"/>
    <w:rsid w:val="00E97606"/>
    <w:rsid w:val="00E976DB"/>
    <w:rsid w:val="00EA09AB"/>
    <w:rsid w:val="00EA15F6"/>
    <w:rsid w:val="00EA7D28"/>
    <w:rsid w:val="00EB020E"/>
    <w:rsid w:val="00EB1FDD"/>
    <w:rsid w:val="00EB3816"/>
    <w:rsid w:val="00EB3C50"/>
    <w:rsid w:val="00EB4F9A"/>
    <w:rsid w:val="00EB551D"/>
    <w:rsid w:val="00EC1EB8"/>
    <w:rsid w:val="00EC5BAC"/>
    <w:rsid w:val="00EC771D"/>
    <w:rsid w:val="00ED28A5"/>
    <w:rsid w:val="00ED36AF"/>
    <w:rsid w:val="00ED3D7F"/>
    <w:rsid w:val="00ED4106"/>
    <w:rsid w:val="00ED4FA6"/>
    <w:rsid w:val="00ED573C"/>
    <w:rsid w:val="00ED6971"/>
    <w:rsid w:val="00EE0C53"/>
    <w:rsid w:val="00EE119A"/>
    <w:rsid w:val="00EE1ABA"/>
    <w:rsid w:val="00EE3C2C"/>
    <w:rsid w:val="00EE47C4"/>
    <w:rsid w:val="00EE4EE5"/>
    <w:rsid w:val="00EE5965"/>
    <w:rsid w:val="00EF06BB"/>
    <w:rsid w:val="00EF0BD2"/>
    <w:rsid w:val="00EF20E9"/>
    <w:rsid w:val="00EF360B"/>
    <w:rsid w:val="00F0081B"/>
    <w:rsid w:val="00F0464F"/>
    <w:rsid w:val="00F06185"/>
    <w:rsid w:val="00F10E3F"/>
    <w:rsid w:val="00F118AE"/>
    <w:rsid w:val="00F15D0A"/>
    <w:rsid w:val="00F16CAA"/>
    <w:rsid w:val="00F20FB5"/>
    <w:rsid w:val="00F210AC"/>
    <w:rsid w:val="00F225AB"/>
    <w:rsid w:val="00F2265B"/>
    <w:rsid w:val="00F23582"/>
    <w:rsid w:val="00F24A29"/>
    <w:rsid w:val="00F25ECA"/>
    <w:rsid w:val="00F260B6"/>
    <w:rsid w:val="00F26E69"/>
    <w:rsid w:val="00F2706E"/>
    <w:rsid w:val="00F315B0"/>
    <w:rsid w:val="00F32437"/>
    <w:rsid w:val="00F32B98"/>
    <w:rsid w:val="00F3502B"/>
    <w:rsid w:val="00F371DE"/>
    <w:rsid w:val="00F37B8A"/>
    <w:rsid w:val="00F41E31"/>
    <w:rsid w:val="00F43FEB"/>
    <w:rsid w:val="00F444E0"/>
    <w:rsid w:val="00F4740A"/>
    <w:rsid w:val="00F504DF"/>
    <w:rsid w:val="00F50FC8"/>
    <w:rsid w:val="00F53170"/>
    <w:rsid w:val="00F5320A"/>
    <w:rsid w:val="00F53429"/>
    <w:rsid w:val="00F53CD8"/>
    <w:rsid w:val="00F54C6B"/>
    <w:rsid w:val="00F559DB"/>
    <w:rsid w:val="00F560FF"/>
    <w:rsid w:val="00F56E06"/>
    <w:rsid w:val="00F61948"/>
    <w:rsid w:val="00F61EFD"/>
    <w:rsid w:val="00F63026"/>
    <w:rsid w:val="00F63E15"/>
    <w:rsid w:val="00F641D9"/>
    <w:rsid w:val="00F646CB"/>
    <w:rsid w:val="00F64D35"/>
    <w:rsid w:val="00F70721"/>
    <w:rsid w:val="00F7236A"/>
    <w:rsid w:val="00F733A9"/>
    <w:rsid w:val="00F73FCB"/>
    <w:rsid w:val="00F769CE"/>
    <w:rsid w:val="00F76CB7"/>
    <w:rsid w:val="00F772AE"/>
    <w:rsid w:val="00F801B6"/>
    <w:rsid w:val="00F81E17"/>
    <w:rsid w:val="00F822F0"/>
    <w:rsid w:val="00F83670"/>
    <w:rsid w:val="00F85119"/>
    <w:rsid w:val="00F86115"/>
    <w:rsid w:val="00F8704E"/>
    <w:rsid w:val="00F90D20"/>
    <w:rsid w:val="00F92CDF"/>
    <w:rsid w:val="00F94E80"/>
    <w:rsid w:val="00F97950"/>
    <w:rsid w:val="00FA0A59"/>
    <w:rsid w:val="00FA63F5"/>
    <w:rsid w:val="00FA7B47"/>
    <w:rsid w:val="00FB24C5"/>
    <w:rsid w:val="00FB33B7"/>
    <w:rsid w:val="00FB4D61"/>
    <w:rsid w:val="00FB4F56"/>
    <w:rsid w:val="00FC10F9"/>
    <w:rsid w:val="00FC26EC"/>
    <w:rsid w:val="00FC35CF"/>
    <w:rsid w:val="00FD12EE"/>
    <w:rsid w:val="00FD26C8"/>
    <w:rsid w:val="00FD317E"/>
    <w:rsid w:val="00FD5910"/>
    <w:rsid w:val="00FE10B8"/>
    <w:rsid w:val="00FE1FEB"/>
    <w:rsid w:val="00FE2345"/>
    <w:rsid w:val="00FE2F93"/>
    <w:rsid w:val="00FE46F4"/>
    <w:rsid w:val="00FE5500"/>
    <w:rsid w:val="00FE6958"/>
    <w:rsid w:val="00FF3738"/>
    <w:rsid w:val="00FF67B3"/>
    <w:rsid w:val="00FF6F10"/>
    <w:rsid w:val="00FF7C95"/>
    <w:rsid w:val="04BC223F"/>
    <w:rsid w:val="05D471A9"/>
    <w:rsid w:val="091F7A52"/>
    <w:rsid w:val="0A1B4967"/>
    <w:rsid w:val="0F696FC8"/>
    <w:rsid w:val="13BA2040"/>
    <w:rsid w:val="24883A94"/>
    <w:rsid w:val="291D0C4F"/>
    <w:rsid w:val="38635ACC"/>
    <w:rsid w:val="43374264"/>
    <w:rsid w:val="44000AFA"/>
    <w:rsid w:val="465D66D7"/>
    <w:rsid w:val="4F5632DB"/>
    <w:rsid w:val="52433EB4"/>
    <w:rsid w:val="580746F5"/>
    <w:rsid w:val="5EE94B54"/>
    <w:rsid w:val="641450E7"/>
    <w:rsid w:val="6594464A"/>
    <w:rsid w:val="6F435BBB"/>
    <w:rsid w:val="70025A76"/>
    <w:rsid w:val="750017D0"/>
    <w:rsid w:val="7F49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0"/>
    <w:semiHidden/>
    <w:unhideWhenUsed/>
    <w:qFormat/>
    <w:locked/>
    <w:uiPriority w:val="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49"/>
    <w:semiHidden/>
    <w:unhideWhenUsed/>
    <w:qFormat/>
    <w:locked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qFormat/>
    <w:uiPriority w:val="99"/>
    <w:rPr>
      <w:rFonts w:cs="Times New Roman"/>
      <w:vertAlign w:val="superscript"/>
    </w:rPr>
  </w:style>
  <w:style w:type="character" w:styleId="8">
    <w:name w:val="annotation reference"/>
    <w:basedOn w:val="5"/>
    <w:qFormat/>
    <w:uiPriority w:val="99"/>
    <w:rPr>
      <w:rFonts w:cs="Times New Roman"/>
      <w:sz w:val="16"/>
      <w:szCs w:val="16"/>
    </w:rPr>
  </w:style>
  <w:style w:type="character" w:styleId="9">
    <w:name w:val="Hyperlink"/>
    <w:qFormat/>
    <w:uiPriority w:val="99"/>
    <w:rPr>
      <w:color w:val="0000FF"/>
      <w:u w:val="single"/>
    </w:rPr>
  </w:style>
  <w:style w:type="character" w:styleId="10">
    <w:name w:val="Strong"/>
    <w:basedOn w:val="5"/>
    <w:qFormat/>
    <w:locked/>
    <w:uiPriority w:val="0"/>
    <w:rPr>
      <w:b/>
      <w:bCs/>
    </w:rPr>
  </w:style>
  <w:style w:type="paragraph" w:styleId="11">
    <w:name w:val="Balloon Text"/>
    <w:basedOn w:val="1"/>
    <w:link w:val="25"/>
    <w:qFormat/>
    <w:uiPriority w:val="99"/>
    <w:rPr>
      <w:rFonts w:ascii="Tahoma" w:hAnsi="Tahoma"/>
      <w:sz w:val="16"/>
      <w:szCs w:val="16"/>
    </w:rPr>
  </w:style>
  <w:style w:type="paragraph" w:styleId="12">
    <w:name w:val="annotation text"/>
    <w:basedOn w:val="1"/>
    <w:link w:val="32"/>
    <w:qFormat/>
    <w:uiPriority w:val="99"/>
    <w:rPr>
      <w:sz w:val="20"/>
      <w:szCs w:val="20"/>
    </w:rPr>
  </w:style>
  <w:style w:type="paragraph" w:styleId="13">
    <w:name w:val="annotation subject"/>
    <w:basedOn w:val="12"/>
    <w:next w:val="12"/>
    <w:link w:val="33"/>
    <w:qFormat/>
    <w:uiPriority w:val="99"/>
    <w:rPr>
      <w:b/>
      <w:bCs/>
    </w:rPr>
  </w:style>
  <w:style w:type="paragraph" w:styleId="14">
    <w:name w:val="footnote text"/>
    <w:basedOn w:val="1"/>
    <w:link w:val="35"/>
    <w:qFormat/>
    <w:uiPriority w:val="99"/>
    <w:rPr>
      <w:sz w:val="20"/>
      <w:szCs w:val="20"/>
    </w:rPr>
  </w:style>
  <w:style w:type="paragraph" w:styleId="15">
    <w:name w:val="header"/>
    <w:basedOn w:val="1"/>
    <w:link w:val="23"/>
    <w:qFormat/>
    <w:uiPriority w:val="99"/>
    <w:pPr>
      <w:tabs>
        <w:tab w:val="center" w:pos="4677"/>
        <w:tab w:val="right" w:pos="9355"/>
      </w:tabs>
    </w:pPr>
  </w:style>
  <w:style w:type="paragraph" w:styleId="16">
    <w:name w:val="Title"/>
    <w:basedOn w:val="1"/>
    <w:next w:val="1"/>
    <w:link w:val="41"/>
    <w:qFormat/>
    <w:locked/>
    <w:uiPriority w:val="0"/>
    <w:pPr>
      <w:pBdr>
        <w:top w:val="single" w:color="A7BFDE" w:sz="8" w:space="10"/>
        <w:bottom w:val="single" w:color="9BBB59" w:sz="24" w:space="15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paragraph" w:styleId="17">
    <w:name w:val="footer"/>
    <w:basedOn w:val="1"/>
    <w:link w:val="24"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qFormat/>
    <w:uiPriority w:val="99"/>
    <w:pPr>
      <w:spacing w:after="169"/>
      <w:jc w:val="both"/>
    </w:pPr>
    <w:rPr>
      <w:rFonts w:ascii="Verdana" w:hAnsi="Verdana" w:cs="Arial Unicode MS"/>
      <w:color w:val="000000"/>
      <w:sz w:val="19"/>
      <w:szCs w:val="19"/>
    </w:rPr>
  </w:style>
  <w:style w:type="paragraph" w:styleId="19">
    <w:name w:val="Subtitle"/>
    <w:basedOn w:val="1"/>
    <w:next w:val="1"/>
    <w:link w:val="38"/>
    <w:qFormat/>
    <w:locked/>
    <w:uiPriority w:val="11"/>
    <w:pPr>
      <w:spacing w:before="200" w:after="900"/>
      <w:jc w:val="right"/>
    </w:pPr>
    <w:rPr>
      <w:rFonts w:ascii="Calibri"/>
      <w:i/>
      <w:iCs/>
    </w:rPr>
  </w:style>
  <w:style w:type="table" w:styleId="20">
    <w:name w:val="Table Grid"/>
    <w:basedOn w:val="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1 Знак"/>
    <w:basedOn w:val="5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paragraph" w:styleId="2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3">
    <w:name w:val="Верхний колонтитул Знак"/>
    <w:basedOn w:val="5"/>
    <w:link w:val="15"/>
    <w:qFormat/>
    <w:locked/>
    <w:uiPriority w:val="99"/>
    <w:rPr>
      <w:rFonts w:cs="Times New Roman"/>
      <w:sz w:val="24"/>
    </w:rPr>
  </w:style>
  <w:style w:type="character" w:customStyle="1" w:styleId="24">
    <w:name w:val="Нижний колонтитул Знак"/>
    <w:basedOn w:val="5"/>
    <w:link w:val="17"/>
    <w:qFormat/>
    <w:locked/>
    <w:uiPriority w:val="99"/>
    <w:rPr>
      <w:rFonts w:cs="Times New Roman"/>
      <w:sz w:val="24"/>
    </w:rPr>
  </w:style>
  <w:style w:type="character" w:customStyle="1" w:styleId="25">
    <w:name w:val="Текст выноски Знак"/>
    <w:basedOn w:val="5"/>
    <w:link w:val="11"/>
    <w:qFormat/>
    <w:locked/>
    <w:uiPriority w:val="99"/>
    <w:rPr>
      <w:rFonts w:ascii="Tahoma" w:hAnsi="Tahoma" w:cs="Times New Roman"/>
      <w:sz w:val="16"/>
    </w:rPr>
  </w:style>
  <w:style w:type="paragraph" w:styleId="26">
    <w:name w:val="No Spacing"/>
    <w:link w:val="27"/>
    <w:qFormat/>
    <w:uiPriority w:val="99"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customStyle="1" w:styleId="27">
    <w:name w:val="Без интервала Знак"/>
    <w:link w:val="26"/>
    <w:qFormat/>
    <w:locked/>
    <w:uiPriority w:val="99"/>
    <w:rPr>
      <w:sz w:val="22"/>
      <w:lang w:eastAsia="en-US"/>
    </w:rPr>
  </w:style>
  <w:style w:type="paragraph" w:customStyle="1" w:styleId="28">
    <w:name w:val="Стиль2"/>
    <w:basedOn w:val="1"/>
    <w:link w:val="29"/>
    <w:qFormat/>
    <w:uiPriority w:val="99"/>
    <w:pPr>
      <w:spacing w:after="200" w:line="360" w:lineRule="auto"/>
      <w:jc w:val="both"/>
    </w:pPr>
    <w:rPr>
      <w:sz w:val="28"/>
      <w:szCs w:val="20"/>
    </w:rPr>
  </w:style>
  <w:style w:type="character" w:customStyle="1" w:styleId="29">
    <w:name w:val="Стиль2 Знак"/>
    <w:link w:val="28"/>
    <w:qFormat/>
    <w:locked/>
    <w:uiPriority w:val="99"/>
    <w:rPr>
      <w:rFonts w:eastAsia="Times New Roman"/>
      <w:sz w:val="28"/>
    </w:rPr>
  </w:style>
  <w:style w:type="paragraph" w:customStyle="1" w:styleId="30">
    <w:name w:val="Стиль3"/>
    <w:basedOn w:val="2"/>
    <w:link w:val="31"/>
    <w:qFormat/>
    <w:uiPriority w:val="99"/>
    <w:pPr>
      <w:spacing w:line="276" w:lineRule="auto"/>
    </w:pPr>
    <w:rPr>
      <w:rFonts w:ascii="Times New Roman" w:hAnsi="Times New Roman"/>
      <w:bCs w:val="0"/>
      <w:szCs w:val="20"/>
    </w:rPr>
  </w:style>
  <w:style w:type="character" w:customStyle="1" w:styleId="31">
    <w:name w:val="Стиль3 Знак"/>
    <w:link w:val="30"/>
    <w:qFormat/>
    <w:locked/>
    <w:uiPriority w:val="99"/>
    <w:rPr>
      <w:b/>
      <w:kern w:val="32"/>
      <w:sz w:val="32"/>
    </w:rPr>
  </w:style>
  <w:style w:type="character" w:customStyle="1" w:styleId="32">
    <w:name w:val="Текст примечания Знак"/>
    <w:basedOn w:val="5"/>
    <w:link w:val="12"/>
    <w:qFormat/>
    <w:locked/>
    <w:uiPriority w:val="99"/>
    <w:rPr>
      <w:rFonts w:cs="Times New Roman"/>
    </w:rPr>
  </w:style>
  <w:style w:type="character" w:customStyle="1" w:styleId="33">
    <w:name w:val="Тема примечания Знак"/>
    <w:basedOn w:val="32"/>
    <w:link w:val="13"/>
    <w:qFormat/>
    <w:locked/>
    <w:uiPriority w:val="99"/>
    <w:rPr>
      <w:rFonts w:cs="Times New Roman"/>
      <w:b/>
      <w:bCs/>
    </w:rPr>
  </w:style>
  <w:style w:type="paragraph" w:customStyle="1" w:styleId="34">
    <w:name w:val="Абзац списка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5">
    <w:name w:val="Текст сноски Знак"/>
    <w:basedOn w:val="5"/>
    <w:link w:val="14"/>
    <w:qFormat/>
    <w:locked/>
    <w:uiPriority w:val="99"/>
    <w:rPr>
      <w:rFonts w:cs="Times New Roman"/>
    </w:rPr>
  </w:style>
  <w:style w:type="paragraph" w:customStyle="1" w:styleId="3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37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38">
    <w:name w:val="Подзаголовок Знак"/>
    <w:link w:val="19"/>
    <w:qFormat/>
    <w:uiPriority w:val="11"/>
    <w:rPr>
      <w:rFonts w:ascii="Calibri"/>
      <w:i/>
      <w:iCs/>
      <w:sz w:val="24"/>
      <w:szCs w:val="24"/>
    </w:rPr>
  </w:style>
  <w:style w:type="character" w:customStyle="1" w:styleId="39">
    <w:name w:val="Подзаголовок Знак1"/>
    <w:basedOn w:val="5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Заголовок 2 Знак"/>
    <w:basedOn w:val="5"/>
    <w:link w:val="3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41">
    <w:name w:val="Название Знак"/>
    <w:link w:val="16"/>
    <w:qFormat/>
    <w:uiPriority w:val="0"/>
    <w:rPr>
      <w:rFonts w:ascii="Cambria" w:hAnsi="Cambria"/>
      <w:i/>
      <w:iCs/>
      <w:color w:val="243F60"/>
      <w:sz w:val="60"/>
      <w:szCs w:val="60"/>
    </w:rPr>
  </w:style>
  <w:style w:type="character" w:customStyle="1" w:styleId="42">
    <w:name w:val="Название Знак1"/>
    <w:basedOn w:val="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3">
    <w:name w:val="Font Style17"/>
    <w:qFormat/>
    <w:uiPriority w:val="0"/>
    <w:rPr>
      <w:rFonts w:ascii="Times New Roman" w:hAnsi="Times New Roman" w:cs="Times New Roman"/>
      <w:sz w:val="24"/>
      <w:szCs w:val="24"/>
    </w:rPr>
  </w:style>
  <w:style w:type="paragraph" w:customStyle="1" w:styleId="44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45">
    <w:name w:val="Основной текст_"/>
    <w:link w:val="46"/>
    <w:qFormat/>
    <w:locked/>
    <w:uiPriority w:val="0"/>
    <w:rPr>
      <w:shd w:val="clear" w:color="auto" w:fill="FFFFFF"/>
    </w:rPr>
  </w:style>
  <w:style w:type="paragraph" w:customStyle="1" w:styleId="46">
    <w:name w:val="Основной текст1"/>
    <w:basedOn w:val="1"/>
    <w:link w:val="45"/>
    <w:qFormat/>
    <w:uiPriority w:val="0"/>
    <w:pPr>
      <w:widowControl w:val="0"/>
      <w:shd w:val="clear" w:color="auto" w:fill="FFFFFF"/>
      <w:jc w:val="both"/>
    </w:pPr>
    <w:rPr>
      <w:sz w:val="22"/>
      <w:szCs w:val="22"/>
    </w:rPr>
  </w:style>
  <w:style w:type="character" w:customStyle="1" w:styleId="47">
    <w:name w:val="fill"/>
    <w:qFormat/>
    <w:uiPriority w:val="0"/>
    <w:rPr>
      <w:color w:val="FF0000"/>
    </w:rPr>
  </w:style>
  <w:style w:type="paragraph" w:customStyle="1" w:styleId="48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49">
    <w:name w:val="Заголовок 3 Знак"/>
    <w:basedOn w:val="5"/>
    <w:link w:val="4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50">
    <w:name w:val="_29f8feahp-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3AAC0-5E11-45F5-8F05-62BF4926C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1345</Words>
  <Characters>7667</Characters>
  <Lines>63</Lines>
  <Paragraphs>17</Paragraphs>
  <TotalTime>16</TotalTime>
  <ScaleCrop>false</ScaleCrop>
  <LinksUpToDate>false</LinksUpToDate>
  <CharactersWithSpaces>8995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2021-05-12T18:03:00Z</dcterms:created>
  <dc:creator>ДанилинаНС</dc:creator>
  <cp:lastModifiedBy>Администратор</cp:lastModifiedBy>
  <cp:lastPrinted>2021-05-12T17:41:00Z</cp:lastPrinted>
  <dcterms:modified xsi:type="dcterms:W3CDTF">2022-05-09T16:59:12Z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1ECFE50673F44FD5B3B9B0D1D406898B</vt:lpwstr>
  </property>
</Properties>
</file>