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EEE0CA" w14:textId="4C5032C4" w:rsidR="0061593F" w:rsidRDefault="0061593F" w:rsidP="0061593F">
      <w:pPr>
        <w:pStyle w:val="a3"/>
        <w:spacing w:before="60"/>
        <w:ind w:left="0" w:right="113"/>
        <w:jc w:val="right"/>
      </w:pPr>
      <w:r>
        <w:rPr>
          <w:spacing w:val="-2"/>
        </w:rPr>
        <w:t>Приложение 1</w:t>
      </w:r>
    </w:p>
    <w:p w14:paraId="293279C1" w14:textId="77777777" w:rsidR="0061593F" w:rsidRDefault="0061593F" w:rsidP="0061593F">
      <w:pPr>
        <w:pStyle w:val="a3"/>
        <w:spacing w:before="38"/>
        <w:ind w:left="0"/>
      </w:pPr>
    </w:p>
    <w:p w14:paraId="1075A8D3" w14:textId="074DA46E" w:rsidR="0061593F" w:rsidRPr="00EF072B" w:rsidRDefault="0061593F" w:rsidP="0061593F">
      <w:pPr>
        <w:pStyle w:val="a3"/>
        <w:ind w:right="117" w:firstLine="707"/>
        <w:jc w:val="both"/>
        <w:rPr>
          <w:b/>
        </w:rPr>
      </w:pPr>
      <w:r w:rsidRPr="00EF072B">
        <w:rPr>
          <w:b/>
        </w:rPr>
        <w:t>Перечень мер поддержки добровольческой (волонтерской) деятельности</w:t>
      </w:r>
      <w:r w:rsidR="00EF072B" w:rsidRPr="00EF072B">
        <w:rPr>
          <w:b/>
        </w:rPr>
        <w:t xml:space="preserve"> Балтийского городского округа, которые</w:t>
      </w:r>
      <w:r w:rsidRPr="00EF072B">
        <w:rPr>
          <w:b/>
        </w:rPr>
        <w:t xml:space="preserve"> определя</w:t>
      </w:r>
      <w:r w:rsidR="00EF072B" w:rsidRPr="00EF072B">
        <w:rPr>
          <w:b/>
        </w:rPr>
        <w:t>ю</w:t>
      </w:r>
      <w:r w:rsidRPr="00EF072B">
        <w:rPr>
          <w:b/>
        </w:rPr>
        <w:t>тся уполномоченными органами государственной власти</w:t>
      </w:r>
      <w:r w:rsidRPr="00EF072B">
        <w:rPr>
          <w:b/>
          <w:spacing w:val="55"/>
          <w:w w:val="150"/>
        </w:rPr>
        <w:t xml:space="preserve"> </w:t>
      </w:r>
      <w:r w:rsidRPr="00EF072B">
        <w:rPr>
          <w:b/>
        </w:rPr>
        <w:t>и</w:t>
      </w:r>
      <w:r w:rsidRPr="00EF072B">
        <w:rPr>
          <w:b/>
          <w:spacing w:val="55"/>
          <w:w w:val="150"/>
        </w:rPr>
        <w:t xml:space="preserve"> </w:t>
      </w:r>
      <w:r w:rsidRPr="00EF072B">
        <w:rPr>
          <w:b/>
        </w:rPr>
        <w:t>органами</w:t>
      </w:r>
      <w:r w:rsidRPr="00EF072B">
        <w:rPr>
          <w:b/>
          <w:spacing w:val="55"/>
          <w:w w:val="150"/>
        </w:rPr>
        <w:t xml:space="preserve"> </w:t>
      </w:r>
      <w:r w:rsidRPr="00EF072B">
        <w:rPr>
          <w:b/>
        </w:rPr>
        <w:t>местного</w:t>
      </w:r>
      <w:r w:rsidRPr="00EF072B">
        <w:rPr>
          <w:b/>
          <w:spacing w:val="55"/>
          <w:w w:val="150"/>
        </w:rPr>
        <w:t xml:space="preserve"> </w:t>
      </w:r>
      <w:r w:rsidRPr="00EF072B">
        <w:rPr>
          <w:b/>
        </w:rPr>
        <w:t>самоуправления</w:t>
      </w:r>
      <w:r w:rsidRPr="00EF072B">
        <w:rPr>
          <w:b/>
          <w:spacing w:val="56"/>
          <w:w w:val="150"/>
        </w:rPr>
        <w:t xml:space="preserve"> </w:t>
      </w:r>
      <w:r w:rsidRPr="00EF072B">
        <w:rPr>
          <w:b/>
        </w:rPr>
        <w:t>с</w:t>
      </w:r>
      <w:r w:rsidRPr="00EF072B">
        <w:rPr>
          <w:b/>
          <w:spacing w:val="55"/>
          <w:w w:val="150"/>
        </w:rPr>
        <w:t xml:space="preserve"> </w:t>
      </w:r>
      <w:r w:rsidRPr="00EF072B">
        <w:rPr>
          <w:b/>
        </w:rPr>
        <w:t>учетом</w:t>
      </w:r>
      <w:r w:rsidRPr="00EF072B">
        <w:rPr>
          <w:b/>
          <w:spacing w:val="55"/>
          <w:w w:val="150"/>
        </w:rPr>
        <w:t xml:space="preserve"> </w:t>
      </w:r>
      <w:r w:rsidRPr="00EF072B">
        <w:rPr>
          <w:b/>
          <w:spacing w:val="-2"/>
        </w:rPr>
        <w:t>форм,</w:t>
      </w:r>
      <w:r w:rsidRPr="00EF072B">
        <w:rPr>
          <w:b/>
        </w:rPr>
        <w:t xml:space="preserve"> предусмотренных</w:t>
      </w:r>
      <w:r w:rsidRPr="00EF072B">
        <w:rPr>
          <w:b/>
          <w:spacing w:val="80"/>
        </w:rPr>
        <w:t xml:space="preserve"> </w:t>
      </w:r>
      <w:r w:rsidRPr="00EF072B">
        <w:rPr>
          <w:b/>
        </w:rPr>
        <w:t>пунктом</w:t>
      </w:r>
      <w:r w:rsidRPr="00EF072B">
        <w:rPr>
          <w:b/>
          <w:spacing w:val="80"/>
        </w:rPr>
        <w:t xml:space="preserve"> </w:t>
      </w:r>
      <w:r w:rsidRPr="00EF072B">
        <w:rPr>
          <w:b/>
        </w:rPr>
        <w:t>2</w:t>
      </w:r>
      <w:r w:rsidRPr="00EF072B">
        <w:rPr>
          <w:b/>
          <w:spacing w:val="80"/>
        </w:rPr>
        <w:t xml:space="preserve"> </w:t>
      </w:r>
      <w:r w:rsidRPr="00EF072B">
        <w:rPr>
          <w:b/>
        </w:rPr>
        <w:t>статьи</w:t>
      </w:r>
      <w:r w:rsidRPr="00EF072B">
        <w:rPr>
          <w:b/>
          <w:spacing w:val="80"/>
        </w:rPr>
        <w:t xml:space="preserve"> </w:t>
      </w:r>
      <w:r w:rsidRPr="00EF072B">
        <w:rPr>
          <w:b/>
        </w:rPr>
        <w:t>17.4.</w:t>
      </w:r>
      <w:r w:rsidRPr="00EF072B">
        <w:rPr>
          <w:b/>
          <w:spacing w:val="80"/>
        </w:rPr>
        <w:t xml:space="preserve"> </w:t>
      </w:r>
      <w:r w:rsidRPr="00EF072B">
        <w:rPr>
          <w:b/>
        </w:rPr>
        <w:t>Федерального</w:t>
      </w:r>
      <w:r w:rsidRPr="00EF072B">
        <w:rPr>
          <w:b/>
          <w:spacing w:val="80"/>
        </w:rPr>
        <w:t xml:space="preserve"> </w:t>
      </w:r>
      <w:r w:rsidRPr="00EF072B">
        <w:rPr>
          <w:b/>
        </w:rPr>
        <w:t>закона от</w:t>
      </w:r>
      <w:r w:rsidRPr="00EF072B">
        <w:rPr>
          <w:b/>
          <w:spacing w:val="80"/>
        </w:rPr>
        <w:t xml:space="preserve"> </w:t>
      </w:r>
      <w:r w:rsidRPr="00EF072B">
        <w:rPr>
          <w:b/>
        </w:rPr>
        <w:t>11</w:t>
      </w:r>
      <w:r w:rsidRPr="00EF072B">
        <w:rPr>
          <w:b/>
          <w:spacing w:val="80"/>
        </w:rPr>
        <w:t xml:space="preserve"> </w:t>
      </w:r>
      <w:r w:rsidRPr="00EF072B">
        <w:rPr>
          <w:b/>
        </w:rPr>
        <w:t>августа</w:t>
      </w:r>
      <w:r w:rsidRPr="00EF072B">
        <w:rPr>
          <w:b/>
          <w:spacing w:val="80"/>
        </w:rPr>
        <w:t xml:space="preserve"> </w:t>
      </w:r>
      <w:r w:rsidRPr="00EF072B">
        <w:rPr>
          <w:b/>
        </w:rPr>
        <w:t>1995</w:t>
      </w:r>
      <w:r w:rsidRPr="00EF072B">
        <w:rPr>
          <w:b/>
          <w:spacing w:val="80"/>
        </w:rPr>
        <w:t xml:space="preserve"> </w:t>
      </w:r>
      <w:r w:rsidRPr="00EF072B">
        <w:rPr>
          <w:b/>
        </w:rPr>
        <w:t>г.</w:t>
      </w:r>
      <w:r w:rsidRPr="00EF072B">
        <w:rPr>
          <w:b/>
          <w:spacing w:val="80"/>
        </w:rPr>
        <w:t xml:space="preserve"> </w:t>
      </w:r>
      <w:r w:rsidRPr="00EF072B">
        <w:rPr>
          <w:b/>
        </w:rPr>
        <w:t>№</w:t>
      </w:r>
      <w:r w:rsidRPr="00EF072B">
        <w:rPr>
          <w:b/>
          <w:spacing w:val="80"/>
        </w:rPr>
        <w:t xml:space="preserve"> </w:t>
      </w:r>
      <w:r w:rsidRPr="00EF072B">
        <w:rPr>
          <w:b/>
        </w:rPr>
        <w:t>135-ФЗ</w:t>
      </w:r>
      <w:r w:rsidRPr="00EF072B">
        <w:rPr>
          <w:b/>
          <w:spacing w:val="80"/>
        </w:rPr>
        <w:t xml:space="preserve"> </w:t>
      </w:r>
      <w:r w:rsidRPr="00EF072B">
        <w:rPr>
          <w:b/>
        </w:rPr>
        <w:t>«О</w:t>
      </w:r>
      <w:r w:rsidRPr="00EF072B">
        <w:rPr>
          <w:b/>
          <w:spacing w:val="80"/>
        </w:rPr>
        <w:t xml:space="preserve"> </w:t>
      </w:r>
      <w:r w:rsidRPr="00EF072B">
        <w:rPr>
          <w:b/>
        </w:rPr>
        <w:t>благотворительной</w:t>
      </w:r>
      <w:r w:rsidRPr="00EF072B">
        <w:rPr>
          <w:b/>
          <w:spacing w:val="80"/>
        </w:rPr>
        <w:t xml:space="preserve"> </w:t>
      </w:r>
      <w:r w:rsidRPr="00EF072B">
        <w:rPr>
          <w:b/>
        </w:rPr>
        <w:t>деятельности и добровольчестве (</w:t>
      </w:r>
      <w:proofErr w:type="spellStart"/>
      <w:r w:rsidRPr="00EF072B">
        <w:rPr>
          <w:b/>
        </w:rPr>
        <w:t>волонтерстве</w:t>
      </w:r>
      <w:proofErr w:type="spellEnd"/>
      <w:r w:rsidRPr="00EF072B">
        <w:rPr>
          <w:b/>
        </w:rPr>
        <w:t>)»:</w:t>
      </w:r>
      <w:bookmarkStart w:id="0" w:name="_GoBack"/>
      <w:bookmarkEnd w:id="0"/>
    </w:p>
    <w:p w14:paraId="0CDA539D" w14:textId="77777777" w:rsidR="0061593F" w:rsidRDefault="0061593F" w:rsidP="0061593F">
      <w:pPr>
        <w:pStyle w:val="a5"/>
        <w:numPr>
          <w:ilvl w:val="0"/>
          <w:numId w:val="1"/>
        </w:numPr>
        <w:tabs>
          <w:tab w:val="left" w:pos="1107"/>
          <w:tab w:val="left" w:pos="2725"/>
          <w:tab w:val="left" w:pos="4296"/>
          <w:tab w:val="left" w:pos="4637"/>
          <w:tab w:val="left" w:pos="5284"/>
          <w:tab w:val="left" w:pos="6169"/>
          <w:tab w:val="left" w:pos="8266"/>
        </w:tabs>
        <w:spacing w:before="1"/>
        <w:ind w:right="116" w:firstLine="707"/>
        <w:rPr>
          <w:sz w:val="28"/>
        </w:rPr>
      </w:pPr>
      <w:r>
        <w:rPr>
          <w:spacing w:val="-2"/>
          <w:sz w:val="28"/>
        </w:rPr>
        <w:t>финансовая</w:t>
      </w:r>
      <w:r>
        <w:rPr>
          <w:sz w:val="28"/>
        </w:rPr>
        <w:tab/>
      </w:r>
      <w:r>
        <w:rPr>
          <w:spacing w:val="-2"/>
          <w:sz w:val="28"/>
        </w:rPr>
        <w:t>поддержка,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4"/>
          <w:sz w:val="28"/>
        </w:rPr>
        <w:t>том</w:t>
      </w:r>
      <w:r>
        <w:rPr>
          <w:sz w:val="28"/>
        </w:rPr>
        <w:tab/>
      </w:r>
      <w:r>
        <w:rPr>
          <w:spacing w:val="-2"/>
          <w:sz w:val="28"/>
        </w:rPr>
        <w:t>числе</w:t>
      </w:r>
      <w:r>
        <w:rPr>
          <w:sz w:val="28"/>
        </w:rPr>
        <w:tab/>
      </w:r>
      <w:r>
        <w:rPr>
          <w:spacing w:val="-2"/>
          <w:sz w:val="28"/>
        </w:rPr>
        <w:t>предоставление</w:t>
      </w:r>
      <w:r>
        <w:rPr>
          <w:sz w:val="28"/>
        </w:rPr>
        <w:tab/>
      </w:r>
      <w:r>
        <w:rPr>
          <w:spacing w:val="-2"/>
          <w:sz w:val="28"/>
        </w:rPr>
        <w:t xml:space="preserve">грантов </w:t>
      </w:r>
      <w:r>
        <w:rPr>
          <w:sz w:val="28"/>
        </w:rPr>
        <w:t>и субсидий;</w:t>
      </w:r>
    </w:p>
    <w:p w14:paraId="2EC660EA" w14:textId="77777777" w:rsidR="0061593F" w:rsidRDefault="0061593F" w:rsidP="0061593F">
      <w:pPr>
        <w:pStyle w:val="a5"/>
        <w:numPr>
          <w:ilvl w:val="0"/>
          <w:numId w:val="1"/>
        </w:numPr>
        <w:tabs>
          <w:tab w:val="left" w:pos="1108"/>
        </w:tabs>
        <w:spacing w:line="321" w:lineRule="exact"/>
        <w:ind w:left="1108" w:hanging="284"/>
        <w:rPr>
          <w:sz w:val="28"/>
        </w:rPr>
      </w:pPr>
      <w:r>
        <w:rPr>
          <w:sz w:val="28"/>
        </w:rPr>
        <w:t>организационная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поддержка;</w:t>
      </w:r>
    </w:p>
    <w:p w14:paraId="0B80B14D" w14:textId="77777777" w:rsidR="0061593F" w:rsidRDefault="0061593F" w:rsidP="0061593F">
      <w:pPr>
        <w:pStyle w:val="a5"/>
        <w:numPr>
          <w:ilvl w:val="0"/>
          <w:numId w:val="1"/>
        </w:numPr>
        <w:tabs>
          <w:tab w:val="left" w:pos="1108"/>
        </w:tabs>
        <w:ind w:left="1108" w:hanging="284"/>
        <w:rPr>
          <w:sz w:val="28"/>
        </w:rPr>
      </w:pPr>
      <w:r>
        <w:rPr>
          <w:sz w:val="28"/>
        </w:rPr>
        <w:t>информационная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поддержка;</w:t>
      </w:r>
    </w:p>
    <w:p w14:paraId="631E849A" w14:textId="77777777" w:rsidR="0061593F" w:rsidRDefault="0061593F" w:rsidP="0061593F">
      <w:pPr>
        <w:pStyle w:val="a5"/>
        <w:numPr>
          <w:ilvl w:val="0"/>
          <w:numId w:val="1"/>
        </w:numPr>
        <w:tabs>
          <w:tab w:val="left" w:pos="1108"/>
        </w:tabs>
        <w:spacing w:before="2" w:line="322" w:lineRule="exact"/>
        <w:ind w:left="1108" w:hanging="284"/>
        <w:rPr>
          <w:sz w:val="28"/>
        </w:rPr>
      </w:pPr>
      <w:r>
        <w:rPr>
          <w:sz w:val="28"/>
        </w:rPr>
        <w:t>консультационная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поддержка;</w:t>
      </w:r>
    </w:p>
    <w:p w14:paraId="24D1F98A" w14:textId="77777777" w:rsidR="0061593F" w:rsidRDefault="0061593F" w:rsidP="0061593F">
      <w:pPr>
        <w:pStyle w:val="a5"/>
        <w:numPr>
          <w:ilvl w:val="0"/>
          <w:numId w:val="1"/>
        </w:numPr>
        <w:tabs>
          <w:tab w:val="left" w:pos="1107"/>
        </w:tabs>
        <w:ind w:right="119" w:firstLine="707"/>
        <w:rPr>
          <w:sz w:val="28"/>
        </w:rPr>
      </w:pPr>
      <w:r>
        <w:rPr>
          <w:sz w:val="28"/>
        </w:rPr>
        <w:t>имущественная</w:t>
      </w:r>
      <w:r>
        <w:rPr>
          <w:spacing w:val="-18"/>
          <w:sz w:val="28"/>
        </w:rPr>
        <w:t xml:space="preserve"> </w:t>
      </w:r>
      <w:r>
        <w:rPr>
          <w:sz w:val="28"/>
        </w:rPr>
        <w:t>поддержка,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том</w:t>
      </w:r>
      <w:r>
        <w:rPr>
          <w:spacing w:val="-17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8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-18"/>
          <w:sz w:val="28"/>
        </w:rPr>
        <w:t xml:space="preserve"> </w:t>
      </w:r>
      <w:r>
        <w:rPr>
          <w:sz w:val="28"/>
        </w:rPr>
        <w:t>помещений в безвозмездное пользование;</w:t>
      </w:r>
    </w:p>
    <w:p w14:paraId="265EE4B2" w14:textId="77777777" w:rsidR="0061593F" w:rsidRDefault="0061593F" w:rsidP="0061593F">
      <w:pPr>
        <w:pStyle w:val="a5"/>
        <w:numPr>
          <w:ilvl w:val="0"/>
          <w:numId w:val="1"/>
        </w:numPr>
        <w:tabs>
          <w:tab w:val="left" w:pos="1108"/>
        </w:tabs>
        <w:spacing w:line="321" w:lineRule="exact"/>
        <w:ind w:left="1108" w:hanging="284"/>
        <w:rPr>
          <w:sz w:val="28"/>
        </w:rPr>
      </w:pPr>
      <w:r>
        <w:rPr>
          <w:sz w:val="28"/>
        </w:rPr>
        <w:t>методическая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поддержка.</w:t>
      </w:r>
    </w:p>
    <w:p w14:paraId="4EC8E57F" w14:textId="3BB8716E" w:rsidR="00E241E9" w:rsidRDefault="00E241E9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88"/>
        <w:gridCol w:w="9868"/>
      </w:tblGrid>
      <w:tr w:rsidR="0061593F" w:rsidRPr="00CF0DB4" w14:paraId="5F35E8C8" w14:textId="77777777" w:rsidTr="00E0543C">
        <w:tc>
          <w:tcPr>
            <w:tcW w:w="10456" w:type="dxa"/>
            <w:gridSpan w:val="2"/>
          </w:tcPr>
          <w:p w14:paraId="4D4EB300" w14:textId="56DB3F76" w:rsidR="0061593F" w:rsidRPr="00CF0DB4" w:rsidRDefault="0061593F" w:rsidP="006159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F0DB4">
              <w:rPr>
                <w:rFonts w:ascii="Times New Roman" w:hAnsi="Times New Roman" w:cs="Times New Roman"/>
                <w:b/>
                <w:sz w:val="26"/>
                <w:szCs w:val="26"/>
              </w:rPr>
              <w:t>Перечень мер поддержки добровольческой (волонтерской) деятельности</w:t>
            </w:r>
          </w:p>
        </w:tc>
      </w:tr>
      <w:tr w:rsidR="0061593F" w:rsidRPr="00CF0DB4" w14:paraId="0CB0CD4C" w14:textId="77777777" w:rsidTr="0061593F">
        <w:tc>
          <w:tcPr>
            <w:tcW w:w="562" w:type="dxa"/>
          </w:tcPr>
          <w:p w14:paraId="32301C12" w14:textId="53054AA5" w:rsidR="0061593F" w:rsidRPr="00CF0DB4" w:rsidRDefault="0061593F" w:rsidP="006159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F0DB4">
              <w:rPr>
                <w:rFonts w:ascii="Times New Roman" w:hAnsi="Times New Roman" w:cs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9894" w:type="dxa"/>
          </w:tcPr>
          <w:p w14:paraId="7AB1A917" w14:textId="09EF39BA" w:rsidR="0061593F" w:rsidRPr="00CF0DB4" w:rsidRDefault="0061593F" w:rsidP="006159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F0DB4">
              <w:rPr>
                <w:rFonts w:ascii="Times New Roman" w:hAnsi="Times New Roman" w:cs="Times New Roman"/>
                <w:b/>
                <w:sz w:val="26"/>
                <w:szCs w:val="26"/>
              </w:rPr>
              <w:t>Описание</w:t>
            </w:r>
          </w:p>
        </w:tc>
      </w:tr>
      <w:tr w:rsidR="0061593F" w:rsidRPr="00CF0DB4" w14:paraId="359C118C" w14:textId="77777777" w:rsidTr="0061593F">
        <w:tc>
          <w:tcPr>
            <w:tcW w:w="562" w:type="dxa"/>
          </w:tcPr>
          <w:p w14:paraId="75C08C7C" w14:textId="0E8F4715" w:rsidR="0061593F" w:rsidRPr="00CF0DB4" w:rsidRDefault="0061593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F0DB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1. </w:t>
            </w:r>
          </w:p>
        </w:tc>
        <w:tc>
          <w:tcPr>
            <w:tcW w:w="9894" w:type="dxa"/>
          </w:tcPr>
          <w:p w14:paraId="76DA73DE" w14:textId="5FF79235" w:rsidR="0061593F" w:rsidRPr="00CF0DB4" w:rsidRDefault="0061593F" w:rsidP="006159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F0DB4">
              <w:rPr>
                <w:rFonts w:ascii="Times New Roman" w:hAnsi="Times New Roman" w:cs="Times New Roman"/>
                <w:b/>
                <w:sz w:val="26"/>
                <w:szCs w:val="26"/>
              </w:rPr>
              <w:t>Финансовая поддержка</w:t>
            </w:r>
          </w:p>
        </w:tc>
      </w:tr>
      <w:tr w:rsidR="0061593F" w:rsidRPr="00CF0DB4" w14:paraId="31180029" w14:textId="77777777" w:rsidTr="0061593F">
        <w:tc>
          <w:tcPr>
            <w:tcW w:w="562" w:type="dxa"/>
          </w:tcPr>
          <w:p w14:paraId="3F59F21D" w14:textId="77777777" w:rsidR="0061593F" w:rsidRPr="00CF0DB4" w:rsidRDefault="0061593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894" w:type="dxa"/>
          </w:tcPr>
          <w:p w14:paraId="78AA1C99" w14:textId="2B57E877" w:rsidR="0061593F" w:rsidRPr="00CF0DB4" w:rsidRDefault="006159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0DB4">
              <w:rPr>
                <w:rFonts w:ascii="Times New Roman" w:hAnsi="Times New Roman" w:cs="Times New Roman"/>
                <w:sz w:val="26"/>
                <w:szCs w:val="26"/>
              </w:rPr>
              <w:t>Стипендиальные программы, учитывающие добровольчество (волонтерство) в качестве основных критериев оценки деятельности претендентов на получение стипендии. Стипендиальные программы включают в себя повышенную стипендию, выдаваемую добровольцам (волонтерам) в соответствии с установленными региональными нормами.</w:t>
            </w:r>
          </w:p>
        </w:tc>
      </w:tr>
      <w:tr w:rsidR="0061593F" w:rsidRPr="00CF0DB4" w14:paraId="52C90912" w14:textId="77777777" w:rsidTr="0061593F">
        <w:tc>
          <w:tcPr>
            <w:tcW w:w="562" w:type="dxa"/>
          </w:tcPr>
          <w:p w14:paraId="00CAF200" w14:textId="77777777" w:rsidR="0061593F" w:rsidRPr="00CF0DB4" w:rsidRDefault="0061593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894" w:type="dxa"/>
          </w:tcPr>
          <w:p w14:paraId="04B299F5" w14:textId="58DB79BE" w:rsidR="0061593F" w:rsidRPr="00CF0DB4" w:rsidRDefault="006159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0DB4">
              <w:rPr>
                <w:rFonts w:ascii="Times New Roman" w:hAnsi="Times New Roman" w:cs="Times New Roman"/>
                <w:sz w:val="26"/>
                <w:szCs w:val="26"/>
              </w:rPr>
              <w:t>Оплата проезда добровольцев (волонтеров) к местам проведения форумов, слетов, мероприятий.</w:t>
            </w:r>
          </w:p>
        </w:tc>
      </w:tr>
      <w:tr w:rsidR="0061593F" w:rsidRPr="00CF0DB4" w14:paraId="10906885" w14:textId="77777777" w:rsidTr="0061593F">
        <w:tc>
          <w:tcPr>
            <w:tcW w:w="562" w:type="dxa"/>
          </w:tcPr>
          <w:p w14:paraId="056DDE4D" w14:textId="77777777" w:rsidR="0061593F" w:rsidRPr="00CF0DB4" w:rsidRDefault="0061593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894" w:type="dxa"/>
          </w:tcPr>
          <w:p w14:paraId="62F5F3A2" w14:textId="2CD42CA5" w:rsidR="0061593F" w:rsidRPr="00CF0DB4" w:rsidRDefault="006159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0DB4">
              <w:rPr>
                <w:rFonts w:ascii="Times New Roman" w:hAnsi="Times New Roman" w:cs="Times New Roman"/>
                <w:sz w:val="26"/>
                <w:szCs w:val="26"/>
              </w:rPr>
              <w:t>Компенсация затрат, связанных с проездом добровольцев (волонтеров) по территории региона в ходе реализации добровольческой (волонтерской) деятельности (волонтерский проездной и т. д.).</w:t>
            </w:r>
          </w:p>
        </w:tc>
      </w:tr>
      <w:tr w:rsidR="0061593F" w:rsidRPr="00CF0DB4" w14:paraId="612BFC49" w14:textId="77777777" w:rsidTr="0061593F">
        <w:tc>
          <w:tcPr>
            <w:tcW w:w="562" w:type="dxa"/>
          </w:tcPr>
          <w:p w14:paraId="0F06618E" w14:textId="14C55F42" w:rsidR="0061593F" w:rsidRPr="00CF0DB4" w:rsidRDefault="0061593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F0DB4">
              <w:rPr>
                <w:rFonts w:ascii="Times New Roman" w:hAnsi="Times New Roman" w:cs="Times New Roman"/>
                <w:b/>
                <w:sz w:val="26"/>
                <w:szCs w:val="26"/>
              </w:rPr>
              <w:t>2.</w:t>
            </w:r>
          </w:p>
        </w:tc>
        <w:tc>
          <w:tcPr>
            <w:tcW w:w="9894" w:type="dxa"/>
          </w:tcPr>
          <w:p w14:paraId="02D930A6" w14:textId="2081D99A" w:rsidR="0061593F" w:rsidRPr="00CF0DB4" w:rsidRDefault="0061593F" w:rsidP="006159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F0DB4">
              <w:rPr>
                <w:rFonts w:ascii="Times New Roman" w:hAnsi="Times New Roman" w:cs="Times New Roman"/>
                <w:b/>
                <w:sz w:val="26"/>
                <w:szCs w:val="26"/>
              </w:rPr>
              <w:t>Организационная поддержка</w:t>
            </w:r>
          </w:p>
        </w:tc>
      </w:tr>
      <w:tr w:rsidR="0061593F" w:rsidRPr="00CF0DB4" w14:paraId="5678B287" w14:textId="77777777" w:rsidTr="0061593F">
        <w:tc>
          <w:tcPr>
            <w:tcW w:w="562" w:type="dxa"/>
          </w:tcPr>
          <w:p w14:paraId="6F7A6E43" w14:textId="77777777" w:rsidR="0061593F" w:rsidRPr="00CF0DB4" w:rsidRDefault="0061593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894" w:type="dxa"/>
          </w:tcPr>
          <w:p w14:paraId="46E4E6D7" w14:textId="41D29381" w:rsidR="0061593F" w:rsidRPr="00CF0DB4" w:rsidRDefault="006159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0DB4">
              <w:rPr>
                <w:rFonts w:ascii="Times New Roman" w:hAnsi="Times New Roman" w:cs="Times New Roman"/>
                <w:sz w:val="26"/>
                <w:szCs w:val="26"/>
              </w:rPr>
              <w:t>Благодарственные письма (Почетные грамоты, Благодарности) главы региона и Законодательных органов власти, главы муниципального образования. Присвоение благодарственных писем осуществляется в соответствии с установленными региональными нормами: осуществление добровольческой (волонтерской) деятельности в течение определенного периода, кол-во часов, кол-во добрый дел, социальная значимость осуществляемых проектов и т. д.</w:t>
            </w:r>
          </w:p>
        </w:tc>
      </w:tr>
      <w:tr w:rsidR="0061593F" w:rsidRPr="00CF0DB4" w14:paraId="24F0FEFC" w14:textId="77777777" w:rsidTr="0061593F">
        <w:tc>
          <w:tcPr>
            <w:tcW w:w="562" w:type="dxa"/>
          </w:tcPr>
          <w:p w14:paraId="6E0BD17A" w14:textId="77777777" w:rsidR="0061593F" w:rsidRPr="00CF0DB4" w:rsidRDefault="0061593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894" w:type="dxa"/>
          </w:tcPr>
          <w:p w14:paraId="56701561" w14:textId="0A7297DE" w:rsidR="0061593F" w:rsidRPr="00CF0DB4" w:rsidRDefault="003D02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61593F" w:rsidRPr="00CF0DB4">
              <w:rPr>
                <w:rFonts w:ascii="Times New Roman" w:hAnsi="Times New Roman" w:cs="Times New Roman"/>
                <w:sz w:val="26"/>
                <w:szCs w:val="26"/>
              </w:rPr>
              <w:t>редоставлени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 </w:t>
            </w:r>
            <w:r w:rsidR="0061593F" w:rsidRPr="00CF0DB4">
              <w:rPr>
                <w:rFonts w:ascii="Times New Roman" w:hAnsi="Times New Roman" w:cs="Times New Roman"/>
                <w:sz w:val="26"/>
                <w:szCs w:val="26"/>
              </w:rPr>
              <w:t>добровольцам (волонтерам) бесплатного посещения кино, театров, выставок и библиотек.</w:t>
            </w:r>
          </w:p>
        </w:tc>
      </w:tr>
      <w:tr w:rsidR="0061593F" w:rsidRPr="00CF0DB4" w14:paraId="64F2540A" w14:textId="77777777" w:rsidTr="0061593F">
        <w:tc>
          <w:tcPr>
            <w:tcW w:w="562" w:type="dxa"/>
          </w:tcPr>
          <w:p w14:paraId="078D64B9" w14:textId="77777777" w:rsidR="0061593F" w:rsidRPr="00CF0DB4" w:rsidRDefault="0061593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894" w:type="dxa"/>
          </w:tcPr>
          <w:p w14:paraId="565DBB96" w14:textId="45D0FB8C" w:rsidR="0061593F" w:rsidRPr="00CF0DB4" w:rsidRDefault="006159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0DB4">
              <w:rPr>
                <w:rFonts w:ascii="Times New Roman" w:hAnsi="Times New Roman" w:cs="Times New Roman"/>
                <w:sz w:val="26"/>
                <w:szCs w:val="26"/>
              </w:rPr>
              <w:t>Предоставление помещений для организации и проведения мероприятий добровольческих (волонтерских) организаций.</w:t>
            </w:r>
          </w:p>
        </w:tc>
      </w:tr>
      <w:tr w:rsidR="0061593F" w:rsidRPr="00CF0DB4" w14:paraId="69B94F25" w14:textId="77777777" w:rsidTr="0061593F">
        <w:tc>
          <w:tcPr>
            <w:tcW w:w="562" w:type="dxa"/>
          </w:tcPr>
          <w:p w14:paraId="7763187B" w14:textId="77777777" w:rsidR="0061593F" w:rsidRPr="00CF0DB4" w:rsidRDefault="0061593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894" w:type="dxa"/>
          </w:tcPr>
          <w:p w14:paraId="2FAF0E03" w14:textId="6884A2C2" w:rsidR="0061593F" w:rsidRPr="00CF0DB4" w:rsidRDefault="006159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0DB4">
              <w:rPr>
                <w:rFonts w:ascii="Times New Roman" w:hAnsi="Times New Roman" w:cs="Times New Roman"/>
                <w:sz w:val="26"/>
                <w:szCs w:val="26"/>
              </w:rPr>
              <w:t>Оформление рекомендательных писем/характеристик с целью трудоустройства добровольцев (волонтеров). Рекомендательные письма/характеристики являются дополнительным стимулированием добровольцев (волонтеров) в осуществлении добровольческой (волонтерской) деятельности, а также поддержкой добровольцев (волонтеров) в дальнейшем трудоустройстве.</w:t>
            </w:r>
          </w:p>
        </w:tc>
      </w:tr>
      <w:tr w:rsidR="0061593F" w:rsidRPr="00CF0DB4" w14:paraId="4CAE69A0" w14:textId="77777777" w:rsidTr="0061593F">
        <w:tc>
          <w:tcPr>
            <w:tcW w:w="562" w:type="dxa"/>
          </w:tcPr>
          <w:p w14:paraId="523E0474" w14:textId="77777777" w:rsidR="0061593F" w:rsidRPr="00CF0DB4" w:rsidRDefault="0061593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894" w:type="dxa"/>
          </w:tcPr>
          <w:p w14:paraId="303DC4AA" w14:textId="795CAD7E" w:rsidR="0061593F" w:rsidRPr="00CF0DB4" w:rsidRDefault="00CF0D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0DB4">
              <w:rPr>
                <w:rFonts w:ascii="Times New Roman" w:hAnsi="Times New Roman" w:cs="Times New Roman"/>
                <w:sz w:val="26"/>
                <w:szCs w:val="26"/>
              </w:rPr>
              <w:t>Приглашение добровольцев (волонтеров) к участию в мероприятиях в качестве участников, что является частью мотивационной программы для добровольцев (волонтеров).</w:t>
            </w:r>
          </w:p>
        </w:tc>
      </w:tr>
      <w:tr w:rsidR="0061593F" w:rsidRPr="00CF0DB4" w14:paraId="4A2D58EB" w14:textId="77777777" w:rsidTr="0061593F">
        <w:tc>
          <w:tcPr>
            <w:tcW w:w="562" w:type="dxa"/>
          </w:tcPr>
          <w:p w14:paraId="7A771840" w14:textId="77777777" w:rsidR="0061593F" w:rsidRPr="00CF0DB4" w:rsidRDefault="0061593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894" w:type="dxa"/>
          </w:tcPr>
          <w:p w14:paraId="45EA578B" w14:textId="075DA587" w:rsidR="0061593F" w:rsidRPr="00CF0DB4" w:rsidRDefault="00CF0D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0DB4">
              <w:rPr>
                <w:rFonts w:ascii="Times New Roman" w:hAnsi="Times New Roman" w:cs="Times New Roman"/>
                <w:sz w:val="26"/>
                <w:szCs w:val="26"/>
              </w:rPr>
              <w:t>Организация тематических встреч добровольцев (волонтеров) со знаменитостями, деятелями культуры, спорта и политики, общественными деятелями.</w:t>
            </w:r>
          </w:p>
        </w:tc>
      </w:tr>
      <w:tr w:rsidR="00CF0DB4" w:rsidRPr="00CF0DB4" w14:paraId="566C5D3C" w14:textId="77777777" w:rsidTr="0061593F">
        <w:tc>
          <w:tcPr>
            <w:tcW w:w="562" w:type="dxa"/>
          </w:tcPr>
          <w:p w14:paraId="10D7CD9D" w14:textId="77777777" w:rsidR="00CF0DB4" w:rsidRPr="00CF0DB4" w:rsidRDefault="00CF0DB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894" w:type="dxa"/>
          </w:tcPr>
          <w:p w14:paraId="41F7B1CA" w14:textId="0651310E" w:rsidR="00CF0DB4" w:rsidRPr="00CF0DB4" w:rsidRDefault="00CF0D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0DB4">
              <w:rPr>
                <w:rFonts w:ascii="Times New Roman" w:hAnsi="Times New Roman" w:cs="Times New Roman"/>
                <w:sz w:val="26"/>
                <w:szCs w:val="26"/>
              </w:rPr>
              <w:t>Участие</w:t>
            </w:r>
            <w:r w:rsidRPr="00CF0DB4">
              <w:rPr>
                <w:rFonts w:ascii="Times New Roman" w:hAnsi="Times New Roman" w:cs="Times New Roman"/>
                <w:sz w:val="26"/>
                <w:szCs w:val="26"/>
              </w:rPr>
              <w:tab/>
              <w:t>представителей</w:t>
            </w:r>
            <w:r w:rsidRPr="00CF0DB4">
              <w:rPr>
                <w:rFonts w:ascii="Times New Roman" w:hAnsi="Times New Roman" w:cs="Times New Roman"/>
                <w:sz w:val="26"/>
                <w:szCs w:val="26"/>
              </w:rPr>
              <w:tab/>
              <w:t>добровольческого (волонтерского) движения в профильных сменах добровольцев (волонтеров) в федеральных детских центрах «Смена», «Орленок», «Океан» и «Артек», а также в иных детских оздоровительных лагерях и центрах.</w:t>
            </w:r>
          </w:p>
        </w:tc>
      </w:tr>
      <w:tr w:rsidR="00CF0DB4" w:rsidRPr="00CF0DB4" w14:paraId="770FBC7C" w14:textId="77777777" w:rsidTr="0061593F">
        <w:tc>
          <w:tcPr>
            <w:tcW w:w="562" w:type="dxa"/>
          </w:tcPr>
          <w:p w14:paraId="0634382A" w14:textId="03314155" w:rsidR="00CF0DB4" w:rsidRPr="00CF0DB4" w:rsidRDefault="00CF0DB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F0DB4">
              <w:rPr>
                <w:rFonts w:ascii="Times New Roman" w:hAnsi="Times New Roman" w:cs="Times New Roman"/>
                <w:b/>
                <w:sz w:val="26"/>
                <w:szCs w:val="26"/>
              </w:rPr>
              <w:t>3.</w:t>
            </w:r>
          </w:p>
        </w:tc>
        <w:tc>
          <w:tcPr>
            <w:tcW w:w="9894" w:type="dxa"/>
          </w:tcPr>
          <w:p w14:paraId="1C5B5670" w14:textId="3AC8BFFA" w:rsidR="00CF0DB4" w:rsidRPr="00CF0DB4" w:rsidRDefault="00CF0DB4" w:rsidP="00CF0DB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F0DB4">
              <w:rPr>
                <w:rFonts w:ascii="Times New Roman" w:hAnsi="Times New Roman" w:cs="Times New Roman"/>
                <w:b/>
                <w:sz w:val="26"/>
                <w:szCs w:val="26"/>
              </w:rPr>
              <w:t>Информационная поддержка</w:t>
            </w:r>
          </w:p>
        </w:tc>
      </w:tr>
      <w:tr w:rsidR="00CF0DB4" w:rsidRPr="00CF0DB4" w14:paraId="153C0860" w14:textId="77777777" w:rsidTr="0061593F">
        <w:tc>
          <w:tcPr>
            <w:tcW w:w="562" w:type="dxa"/>
          </w:tcPr>
          <w:p w14:paraId="03B678FA" w14:textId="77777777" w:rsidR="00CF0DB4" w:rsidRPr="00CF0DB4" w:rsidRDefault="00CF0DB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894" w:type="dxa"/>
          </w:tcPr>
          <w:p w14:paraId="0A4BB3C3" w14:textId="378E4992" w:rsidR="00CF0DB4" w:rsidRPr="00CF0DB4" w:rsidRDefault="00CF0DB4" w:rsidP="00CF0D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0DB4">
              <w:rPr>
                <w:rFonts w:ascii="Times New Roman" w:hAnsi="Times New Roman" w:cs="Times New Roman"/>
                <w:sz w:val="26"/>
                <w:szCs w:val="26"/>
              </w:rPr>
              <w:t>Размещение информации о текущих добровольческих (волонтерских) проектах, мероприятиях, программах, акциях, лучших практиках, о региональных активистах, реализующих социально значимые проекты, представителях некоммерческих организаций и/или добровольческих (волонтерских) объединений, являющихся победителями федеральных, региональных и муниципальных конкурсов на официальных информационных ресурсах.</w:t>
            </w:r>
          </w:p>
        </w:tc>
      </w:tr>
      <w:tr w:rsidR="00CF0DB4" w:rsidRPr="00CF0DB4" w14:paraId="4F6D1BC4" w14:textId="77777777" w:rsidTr="0061593F">
        <w:tc>
          <w:tcPr>
            <w:tcW w:w="562" w:type="dxa"/>
          </w:tcPr>
          <w:p w14:paraId="64E03C56" w14:textId="77777777" w:rsidR="00CF0DB4" w:rsidRPr="00CF0DB4" w:rsidRDefault="00CF0DB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894" w:type="dxa"/>
          </w:tcPr>
          <w:p w14:paraId="0977AE79" w14:textId="30BD9488" w:rsidR="00CF0DB4" w:rsidRPr="00CF0DB4" w:rsidRDefault="00CF0DB4" w:rsidP="00CF0D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0DB4">
              <w:rPr>
                <w:rFonts w:ascii="Times New Roman" w:hAnsi="Times New Roman" w:cs="Times New Roman"/>
                <w:sz w:val="26"/>
                <w:szCs w:val="26"/>
              </w:rPr>
              <w:t>Привлечение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F0DB4">
              <w:rPr>
                <w:rFonts w:ascii="Times New Roman" w:hAnsi="Times New Roman" w:cs="Times New Roman"/>
                <w:sz w:val="26"/>
                <w:szCs w:val="26"/>
              </w:rPr>
              <w:t>муниципальных СМИ к освещению добровольческой (волонтерской) деятельности.</w:t>
            </w:r>
          </w:p>
        </w:tc>
      </w:tr>
      <w:tr w:rsidR="00CF0DB4" w:rsidRPr="00CF0DB4" w14:paraId="03ADC61E" w14:textId="77777777" w:rsidTr="0061593F">
        <w:tc>
          <w:tcPr>
            <w:tcW w:w="562" w:type="dxa"/>
          </w:tcPr>
          <w:p w14:paraId="5F220C3E" w14:textId="77777777" w:rsidR="00CF0DB4" w:rsidRPr="00CF0DB4" w:rsidRDefault="00CF0DB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894" w:type="dxa"/>
          </w:tcPr>
          <w:p w14:paraId="383C7DAA" w14:textId="4E17753D" w:rsidR="00CF0DB4" w:rsidRPr="00CF0DB4" w:rsidRDefault="00CF0DB4" w:rsidP="00CF0D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0DB4">
              <w:rPr>
                <w:rFonts w:ascii="Times New Roman" w:hAnsi="Times New Roman" w:cs="Times New Roman"/>
                <w:sz w:val="26"/>
                <w:szCs w:val="26"/>
              </w:rPr>
              <w:t>Организация участия добровольцев (волонтеров) в телевизионных передачах, ток-шоу, социальной рекламе, выступлениях на радио и других средствах массовой информации, в том числе в СМИ, не требующих регистрации, с целью обмена опытом.</w:t>
            </w:r>
          </w:p>
        </w:tc>
      </w:tr>
      <w:tr w:rsidR="00CF0DB4" w:rsidRPr="00CF0DB4" w14:paraId="4AD029C1" w14:textId="77777777" w:rsidTr="0061593F">
        <w:tc>
          <w:tcPr>
            <w:tcW w:w="562" w:type="dxa"/>
          </w:tcPr>
          <w:p w14:paraId="1B4A3457" w14:textId="77777777" w:rsidR="00CF0DB4" w:rsidRPr="00CF0DB4" w:rsidRDefault="00CF0DB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894" w:type="dxa"/>
          </w:tcPr>
          <w:p w14:paraId="08C6B9BC" w14:textId="5BDD212E" w:rsidR="00CF0DB4" w:rsidRPr="00CF0DB4" w:rsidRDefault="00CF0DB4" w:rsidP="00CF0D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0DB4">
              <w:rPr>
                <w:rFonts w:ascii="Times New Roman" w:hAnsi="Times New Roman" w:cs="Times New Roman"/>
                <w:sz w:val="26"/>
                <w:szCs w:val="26"/>
              </w:rPr>
              <w:t>Создание муниципальных видеороликов о деятельности добровольцев (волонтеров) и добровольческих (волонтерских) организациях.</w:t>
            </w:r>
          </w:p>
        </w:tc>
      </w:tr>
      <w:tr w:rsidR="00CF0DB4" w:rsidRPr="00CF0DB4" w14:paraId="104787C6" w14:textId="77777777" w:rsidTr="0061593F">
        <w:tc>
          <w:tcPr>
            <w:tcW w:w="562" w:type="dxa"/>
          </w:tcPr>
          <w:p w14:paraId="182CAAF3" w14:textId="77777777" w:rsidR="00CF0DB4" w:rsidRPr="00CF0DB4" w:rsidRDefault="00CF0DB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894" w:type="dxa"/>
          </w:tcPr>
          <w:p w14:paraId="04A6DBB6" w14:textId="652539E3" w:rsidR="00CF0DB4" w:rsidRPr="00CF0DB4" w:rsidRDefault="00CF0DB4" w:rsidP="00CF0D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0DB4">
              <w:rPr>
                <w:rFonts w:ascii="Times New Roman" w:hAnsi="Times New Roman" w:cs="Times New Roman"/>
                <w:sz w:val="26"/>
                <w:szCs w:val="26"/>
              </w:rPr>
              <w:t>Разработка и предоставление мастер-классов для повышения профессиональных навыков добровольцев (волонтеров).</w:t>
            </w:r>
          </w:p>
        </w:tc>
      </w:tr>
      <w:tr w:rsidR="00CF0DB4" w:rsidRPr="00CF0DB4" w14:paraId="2E81078C" w14:textId="77777777" w:rsidTr="0061593F">
        <w:tc>
          <w:tcPr>
            <w:tcW w:w="562" w:type="dxa"/>
          </w:tcPr>
          <w:p w14:paraId="78784757" w14:textId="7AB683F2" w:rsidR="00CF0DB4" w:rsidRPr="00CF0DB4" w:rsidRDefault="00CF0DB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F0DB4">
              <w:rPr>
                <w:rFonts w:ascii="Times New Roman" w:hAnsi="Times New Roman" w:cs="Times New Roman"/>
                <w:b/>
                <w:sz w:val="26"/>
                <w:szCs w:val="26"/>
              </w:rPr>
              <w:t>4.</w:t>
            </w:r>
          </w:p>
        </w:tc>
        <w:tc>
          <w:tcPr>
            <w:tcW w:w="9894" w:type="dxa"/>
          </w:tcPr>
          <w:p w14:paraId="3955E00C" w14:textId="6A664948" w:rsidR="00CF0DB4" w:rsidRPr="00CF0DB4" w:rsidRDefault="00CF0DB4" w:rsidP="00CF0DB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F0DB4">
              <w:rPr>
                <w:rFonts w:ascii="Times New Roman" w:hAnsi="Times New Roman" w:cs="Times New Roman"/>
                <w:b/>
                <w:sz w:val="26"/>
                <w:szCs w:val="26"/>
              </w:rPr>
              <w:t>Консультационная поддержка</w:t>
            </w:r>
          </w:p>
        </w:tc>
      </w:tr>
      <w:tr w:rsidR="00CF0DB4" w:rsidRPr="00CF0DB4" w14:paraId="72BB4A10" w14:textId="77777777" w:rsidTr="0061593F">
        <w:tc>
          <w:tcPr>
            <w:tcW w:w="562" w:type="dxa"/>
          </w:tcPr>
          <w:p w14:paraId="020F4F22" w14:textId="77777777" w:rsidR="00CF0DB4" w:rsidRPr="00CF0DB4" w:rsidRDefault="00CF0DB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894" w:type="dxa"/>
          </w:tcPr>
          <w:p w14:paraId="205B899F" w14:textId="5DA2F105" w:rsidR="00CF0DB4" w:rsidRPr="00CF0DB4" w:rsidRDefault="00CF0DB4" w:rsidP="00CF0D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0DB4">
              <w:rPr>
                <w:rFonts w:ascii="Times New Roman" w:hAnsi="Times New Roman" w:cs="Times New Roman"/>
                <w:sz w:val="26"/>
                <w:szCs w:val="26"/>
              </w:rPr>
              <w:t>Консультирование добровольцев (волонтеров) в случае стрессовых ситуаций, эмоционального выгорания и других психологических проблем.</w:t>
            </w:r>
          </w:p>
        </w:tc>
      </w:tr>
      <w:tr w:rsidR="00CF0DB4" w:rsidRPr="00CF0DB4" w14:paraId="0516A4B9" w14:textId="77777777" w:rsidTr="0061593F">
        <w:tc>
          <w:tcPr>
            <w:tcW w:w="562" w:type="dxa"/>
          </w:tcPr>
          <w:p w14:paraId="0C0BEBB7" w14:textId="05760A70" w:rsidR="00CF0DB4" w:rsidRPr="00CF0DB4" w:rsidRDefault="00CF0DB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F0DB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5. </w:t>
            </w:r>
          </w:p>
        </w:tc>
        <w:tc>
          <w:tcPr>
            <w:tcW w:w="9894" w:type="dxa"/>
          </w:tcPr>
          <w:p w14:paraId="405E84BA" w14:textId="5442D4A3" w:rsidR="00CF0DB4" w:rsidRPr="00CF0DB4" w:rsidRDefault="00CF0DB4" w:rsidP="00CF0DB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F0DB4">
              <w:rPr>
                <w:rFonts w:ascii="Times New Roman" w:hAnsi="Times New Roman" w:cs="Times New Roman"/>
                <w:b/>
                <w:sz w:val="26"/>
                <w:szCs w:val="26"/>
              </w:rPr>
              <w:t>Имущественная поддержка</w:t>
            </w:r>
          </w:p>
        </w:tc>
      </w:tr>
      <w:tr w:rsidR="00CF0DB4" w:rsidRPr="00CF0DB4" w14:paraId="40331147" w14:textId="77777777" w:rsidTr="0061593F">
        <w:tc>
          <w:tcPr>
            <w:tcW w:w="562" w:type="dxa"/>
          </w:tcPr>
          <w:p w14:paraId="0340408E" w14:textId="77777777" w:rsidR="00CF0DB4" w:rsidRPr="00CF0DB4" w:rsidRDefault="00CF0DB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894" w:type="dxa"/>
          </w:tcPr>
          <w:p w14:paraId="52F94759" w14:textId="67743D64" w:rsidR="003D02A4" w:rsidRPr="00CF0DB4" w:rsidRDefault="00CF0DB4" w:rsidP="00CF0D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0DB4">
              <w:rPr>
                <w:rFonts w:ascii="Times New Roman" w:hAnsi="Times New Roman" w:cs="Times New Roman"/>
                <w:sz w:val="26"/>
                <w:szCs w:val="26"/>
              </w:rPr>
              <w:t>Безвозмездное предоставление помещений в</w:t>
            </w:r>
            <w:r w:rsidR="003D02A4">
              <w:rPr>
                <w:rFonts w:ascii="Times New Roman" w:hAnsi="Times New Roman" w:cs="Times New Roman"/>
                <w:sz w:val="26"/>
                <w:szCs w:val="26"/>
              </w:rPr>
              <w:t>олонтерам для организации деятельности.</w:t>
            </w:r>
          </w:p>
        </w:tc>
      </w:tr>
      <w:tr w:rsidR="00CF0DB4" w:rsidRPr="00CF0DB4" w14:paraId="0126672C" w14:textId="77777777" w:rsidTr="0061593F">
        <w:tc>
          <w:tcPr>
            <w:tcW w:w="562" w:type="dxa"/>
          </w:tcPr>
          <w:p w14:paraId="0D0AF87D" w14:textId="680D2332" w:rsidR="00CF0DB4" w:rsidRPr="00CF0DB4" w:rsidRDefault="00CF0DB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F0DB4">
              <w:rPr>
                <w:rFonts w:ascii="Times New Roman" w:hAnsi="Times New Roman" w:cs="Times New Roman"/>
                <w:b/>
                <w:sz w:val="26"/>
                <w:szCs w:val="26"/>
              </w:rPr>
              <w:t>6.</w:t>
            </w:r>
          </w:p>
        </w:tc>
        <w:tc>
          <w:tcPr>
            <w:tcW w:w="9894" w:type="dxa"/>
          </w:tcPr>
          <w:p w14:paraId="78EB97AB" w14:textId="1F37CB16" w:rsidR="00CF0DB4" w:rsidRPr="00CF0DB4" w:rsidRDefault="00CF0DB4" w:rsidP="00CF0DB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F0DB4">
              <w:rPr>
                <w:rFonts w:ascii="Times New Roman" w:hAnsi="Times New Roman" w:cs="Times New Roman"/>
                <w:b/>
                <w:sz w:val="26"/>
                <w:szCs w:val="26"/>
              </w:rPr>
              <w:t>Методическая поддержка</w:t>
            </w:r>
          </w:p>
        </w:tc>
      </w:tr>
      <w:tr w:rsidR="00CF0DB4" w:rsidRPr="00CF0DB4" w14:paraId="2E7CA1D4" w14:textId="77777777" w:rsidTr="0061593F">
        <w:tc>
          <w:tcPr>
            <w:tcW w:w="562" w:type="dxa"/>
          </w:tcPr>
          <w:p w14:paraId="4B0B3DFA" w14:textId="77777777" w:rsidR="00CF0DB4" w:rsidRPr="00CF0DB4" w:rsidRDefault="00CF0DB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894" w:type="dxa"/>
          </w:tcPr>
          <w:p w14:paraId="0955752B" w14:textId="5CF02F5B" w:rsidR="00CF0DB4" w:rsidRPr="00CF0DB4" w:rsidRDefault="00CF0DB4" w:rsidP="00CF0D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0DB4">
              <w:rPr>
                <w:rFonts w:ascii="Times New Roman" w:hAnsi="Times New Roman" w:cs="Times New Roman"/>
                <w:sz w:val="26"/>
                <w:szCs w:val="26"/>
              </w:rPr>
              <w:t>Создание условий для обмена опытом между муниципальными образованиями Калининградской области (форумы, фестивали</w:t>
            </w:r>
            <w:r w:rsidR="003D02A4">
              <w:rPr>
                <w:rFonts w:ascii="Times New Roman" w:hAnsi="Times New Roman" w:cs="Times New Roman"/>
                <w:sz w:val="26"/>
                <w:szCs w:val="26"/>
              </w:rPr>
              <w:t xml:space="preserve"> и др.</w:t>
            </w:r>
            <w:r w:rsidRPr="00CF0DB4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</w:tbl>
    <w:p w14:paraId="2DE455D7" w14:textId="77777777" w:rsidR="0061593F" w:rsidRDefault="0061593F"/>
    <w:sectPr w:rsidR="0061593F" w:rsidSect="006159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FB2DB8"/>
    <w:multiLevelType w:val="hybridMultilevel"/>
    <w:tmpl w:val="61DA711C"/>
    <w:lvl w:ilvl="0" w:tplc="BB7C2BEA">
      <w:start w:val="1"/>
      <w:numFmt w:val="decimal"/>
      <w:lvlText w:val="%1)"/>
      <w:lvlJc w:val="left"/>
      <w:pPr>
        <w:ind w:left="116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F003946">
      <w:numFmt w:val="bullet"/>
      <w:lvlText w:val="•"/>
      <w:lvlJc w:val="left"/>
      <w:pPr>
        <w:ind w:left="1038" w:hanging="286"/>
      </w:pPr>
      <w:rPr>
        <w:rFonts w:hint="default"/>
        <w:lang w:val="ru-RU" w:eastAsia="en-US" w:bidi="ar-SA"/>
      </w:rPr>
    </w:lvl>
    <w:lvl w:ilvl="2" w:tplc="ACC20BDE">
      <w:numFmt w:val="bullet"/>
      <w:lvlText w:val="•"/>
      <w:lvlJc w:val="left"/>
      <w:pPr>
        <w:ind w:left="1957" w:hanging="286"/>
      </w:pPr>
      <w:rPr>
        <w:rFonts w:hint="default"/>
        <w:lang w:val="ru-RU" w:eastAsia="en-US" w:bidi="ar-SA"/>
      </w:rPr>
    </w:lvl>
    <w:lvl w:ilvl="3" w:tplc="C7C44BBE">
      <w:numFmt w:val="bullet"/>
      <w:lvlText w:val="•"/>
      <w:lvlJc w:val="left"/>
      <w:pPr>
        <w:ind w:left="2875" w:hanging="286"/>
      </w:pPr>
      <w:rPr>
        <w:rFonts w:hint="default"/>
        <w:lang w:val="ru-RU" w:eastAsia="en-US" w:bidi="ar-SA"/>
      </w:rPr>
    </w:lvl>
    <w:lvl w:ilvl="4" w:tplc="5074CF9E">
      <w:numFmt w:val="bullet"/>
      <w:lvlText w:val="•"/>
      <w:lvlJc w:val="left"/>
      <w:pPr>
        <w:ind w:left="3794" w:hanging="286"/>
      </w:pPr>
      <w:rPr>
        <w:rFonts w:hint="default"/>
        <w:lang w:val="ru-RU" w:eastAsia="en-US" w:bidi="ar-SA"/>
      </w:rPr>
    </w:lvl>
    <w:lvl w:ilvl="5" w:tplc="614C09A4">
      <w:numFmt w:val="bullet"/>
      <w:lvlText w:val="•"/>
      <w:lvlJc w:val="left"/>
      <w:pPr>
        <w:ind w:left="4713" w:hanging="286"/>
      </w:pPr>
      <w:rPr>
        <w:rFonts w:hint="default"/>
        <w:lang w:val="ru-RU" w:eastAsia="en-US" w:bidi="ar-SA"/>
      </w:rPr>
    </w:lvl>
    <w:lvl w:ilvl="6" w:tplc="1B2E3BC2">
      <w:numFmt w:val="bullet"/>
      <w:lvlText w:val="•"/>
      <w:lvlJc w:val="left"/>
      <w:pPr>
        <w:ind w:left="5631" w:hanging="286"/>
      </w:pPr>
      <w:rPr>
        <w:rFonts w:hint="default"/>
        <w:lang w:val="ru-RU" w:eastAsia="en-US" w:bidi="ar-SA"/>
      </w:rPr>
    </w:lvl>
    <w:lvl w:ilvl="7" w:tplc="CEBCA208">
      <w:numFmt w:val="bullet"/>
      <w:lvlText w:val="•"/>
      <w:lvlJc w:val="left"/>
      <w:pPr>
        <w:ind w:left="6550" w:hanging="286"/>
      </w:pPr>
      <w:rPr>
        <w:rFonts w:hint="default"/>
        <w:lang w:val="ru-RU" w:eastAsia="en-US" w:bidi="ar-SA"/>
      </w:rPr>
    </w:lvl>
    <w:lvl w:ilvl="8" w:tplc="A3C6792E">
      <w:numFmt w:val="bullet"/>
      <w:lvlText w:val="•"/>
      <w:lvlJc w:val="left"/>
      <w:pPr>
        <w:ind w:left="7469" w:hanging="28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A21"/>
    <w:rsid w:val="000402A3"/>
    <w:rsid w:val="00193A21"/>
    <w:rsid w:val="00217D64"/>
    <w:rsid w:val="003D02A4"/>
    <w:rsid w:val="0061593F"/>
    <w:rsid w:val="00CF0DB4"/>
    <w:rsid w:val="00DF501D"/>
    <w:rsid w:val="00E241E9"/>
    <w:rsid w:val="00EF0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85808"/>
  <w15:chartTrackingRefBased/>
  <w15:docId w15:val="{D121ED5F-9617-457F-8BF9-D7BCD122C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593F"/>
    <w:pPr>
      <w:widowControl w:val="0"/>
      <w:autoSpaceDE w:val="0"/>
      <w:autoSpaceDN w:val="0"/>
      <w:spacing w:after="0" w:line="240" w:lineRule="auto"/>
      <w:ind w:left="116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1593F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61593F"/>
    <w:pPr>
      <w:widowControl w:val="0"/>
      <w:autoSpaceDE w:val="0"/>
      <w:autoSpaceDN w:val="0"/>
      <w:spacing w:after="0" w:line="240" w:lineRule="auto"/>
      <w:ind w:left="116" w:hanging="284"/>
    </w:pPr>
    <w:rPr>
      <w:rFonts w:ascii="Times New Roman" w:eastAsia="Times New Roman" w:hAnsi="Times New Roman" w:cs="Times New Roman"/>
    </w:rPr>
  </w:style>
  <w:style w:type="table" w:styleId="a6">
    <w:name w:val="Table Grid"/>
    <w:basedOn w:val="a1"/>
    <w:uiPriority w:val="39"/>
    <w:rsid w:val="00615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646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KMC_2_1</dc:creator>
  <cp:keywords/>
  <dc:description/>
  <cp:lastModifiedBy>KMC_2_1</cp:lastModifiedBy>
  <cp:revision>7</cp:revision>
  <dcterms:created xsi:type="dcterms:W3CDTF">2024-09-11T09:13:00Z</dcterms:created>
  <dcterms:modified xsi:type="dcterms:W3CDTF">2024-09-11T10:26:00Z</dcterms:modified>
</cp:coreProperties>
</file>