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BD9" w:rsidRPr="001C3BD9" w:rsidRDefault="001C3BD9" w:rsidP="001C3BD9">
      <w:pPr>
        <w:jc w:val="center"/>
        <w:rPr>
          <w:rFonts w:ascii="Arial" w:hAnsi="Arial" w:cs="Arial"/>
          <w:b/>
          <w:color w:val="000000"/>
          <w:sz w:val="28"/>
          <w:szCs w:val="28"/>
          <w:shd w:val="clear" w:color="auto" w:fill="FFFFFF"/>
        </w:rPr>
      </w:pPr>
      <w:r w:rsidRPr="001C3BD9">
        <w:rPr>
          <w:rFonts w:ascii="Arial" w:hAnsi="Arial" w:cs="Arial"/>
          <w:b/>
          <w:color w:val="000000"/>
          <w:sz w:val="28"/>
          <w:szCs w:val="28"/>
          <w:shd w:val="clear" w:color="auto" w:fill="FFFFFF"/>
        </w:rPr>
        <w:t>Возникновение в России</w:t>
      </w:r>
    </w:p>
    <w:p w:rsidR="00EB4F04" w:rsidRDefault="001C3BD9" w:rsidP="00AF5ADA">
      <w:pPr>
        <w:jc w:val="both"/>
        <w:rPr>
          <w:rFonts w:ascii="Arial" w:hAnsi="Arial" w:cs="Arial"/>
          <w:color w:val="000000"/>
          <w:sz w:val="21"/>
          <w:szCs w:val="21"/>
          <w:shd w:val="clear" w:color="auto" w:fill="FFFFFF"/>
        </w:rPr>
      </w:pPr>
      <w:r>
        <w:rPr>
          <w:rFonts w:ascii="Arial" w:hAnsi="Arial" w:cs="Arial"/>
          <w:color w:val="000000"/>
          <w:sz w:val="21"/>
          <w:szCs w:val="21"/>
          <w:shd w:val="clear" w:color="auto" w:fill="FFFFFF"/>
        </w:rPr>
        <w:t>Но как пришёл в Россию День пожилого человека? История праздника, так полюбившегося Россиянам, опять же, во многом обязана решению 45 сессии Генеральной Ассамбл</w:t>
      </w:r>
      <w:proofErr w:type="gramStart"/>
      <w:r>
        <w:rPr>
          <w:rFonts w:ascii="Arial" w:hAnsi="Arial" w:cs="Arial"/>
          <w:color w:val="000000"/>
          <w:sz w:val="21"/>
          <w:szCs w:val="21"/>
          <w:shd w:val="clear" w:color="auto" w:fill="FFFFFF"/>
        </w:rPr>
        <w:t>еи ОО</w:t>
      </w:r>
      <w:proofErr w:type="gramEnd"/>
      <w:r>
        <w:rPr>
          <w:rFonts w:ascii="Arial" w:hAnsi="Arial" w:cs="Arial"/>
          <w:color w:val="000000"/>
          <w:sz w:val="21"/>
          <w:szCs w:val="21"/>
          <w:shd w:val="clear" w:color="auto" w:fill="FFFFFF"/>
        </w:rPr>
        <w:t xml:space="preserve">Н. 1 июня 1992 года Президиум Верховного Совета Российской Федерации постановил поддержать мировую инициативу. Первый день октября был официально признан Днем пожилых людей. Этот праздник стал официальным не только для других народов, но и для нашего Отечества. </w:t>
      </w:r>
    </w:p>
    <w:p w:rsidR="001C3BD9" w:rsidRPr="00D60438" w:rsidRDefault="001C3BD9" w:rsidP="00AF5ADA">
      <w:pPr>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1 октября-день пожилого человека" style="width:24.2pt;height:24.2pt"/>
        </w:pict>
      </w:r>
    </w:p>
    <w:sectPr w:rsidR="001C3BD9" w:rsidRPr="00D60438" w:rsidSect="00B95D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60438"/>
    <w:rsid w:val="001C3BD9"/>
    <w:rsid w:val="00AF5ADA"/>
    <w:rsid w:val="00B95D89"/>
    <w:rsid w:val="00C953E8"/>
    <w:rsid w:val="00D60438"/>
    <w:rsid w:val="00E448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D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604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460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Ромашина</dc:creator>
  <cp:lastModifiedBy>Ромашина</cp:lastModifiedBy>
  <cp:revision>2</cp:revision>
  <dcterms:created xsi:type="dcterms:W3CDTF">2022-08-31T08:12:00Z</dcterms:created>
  <dcterms:modified xsi:type="dcterms:W3CDTF">2022-08-31T08:12:00Z</dcterms:modified>
</cp:coreProperties>
</file>